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48CA" w14:textId="77777777" w:rsidR="00C81780" w:rsidRPr="00F07168" w:rsidRDefault="00C81780" w:rsidP="00C81780">
      <w:pPr>
        <w:spacing w:before="240" w:after="240" w:line="480" w:lineRule="auto"/>
        <w:jc w:val="center"/>
        <w:rPr>
          <w:sz w:val="20"/>
          <w:szCs w:val="20"/>
          <w:lang w:val="es-ES"/>
        </w:rPr>
      </w:pPr>
      <w:r w:rsidRPr="00F07168">
        <w:rPr>
          <w:noProof/>
          <w:lang w:val="es-ES"/>
        </w:rPr>
        <w:drawing>
          <wp:inline distT="0" distB="0" distL="0" distR="0" wp14:anchorId="5EA88286" wp14:editId="01A4466B">
            <wp:extent cx="2800350" cy="806658"/>
            <wp:effectExtent l="0" t="0" r="0" b="0"/>
            <wp:docPr id="8" name="image1.png" descr="Interfaz de usuario gráfica  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nterfaz de usuario gráfica  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232" cy="821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46FE" w14:textId="77777777" w:rsidR="00C81780" w:rsidRPr="00F07168" w:rsidRDefault="00C81780" w:rsidP="00C81780">
      <w:pPr>
        <w:spacing w:before="240" w:after="240" w:line="480" w:lineRule="auto"/>
        <w:rPr>
          <w:sz w:val="20"/>
          <w:szCs w:val="20"/>
          <w:lang w:val="es-ES"/>
        </w:rPr>
      </w:pPr>
    </w:p>
    <w:p w14:paraId="4DF687C4" w14:textId="19788275" w:rsidR="00C81780" w:rsidRDefault="00C81780" w:rsidP="00C81780">
      <w:pPr>
        <w:spacing w:after="120" w:line="480" w:lineRule="auto"/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Guia 9</w:t>
      </w:r>
    </w:p>
    <w:p w14:paraId="05C35009" w14:textId="77777777" w:rsidR="00C81780" w:rsidRDefault="00C81780" w:rsidP="00C81780">
      <w:pPr>
        <w:spacing w:after="120" w:line="480" w:lineRule="auto"/>
        <w:rPr>
          <w:sz w:val="28"/>
          <w:szCs w:val="28"/>
          <w:lang w:val="es-ES"/>
        </w:rPr>
      </w:pPr>
    </w:p>
    <w:p w14:paraId="30E216FA" w14:textId="77777777" w:rsidR="00C81780" w:rsidRDefault="00C81780" w:rsidP="00C81780">
      <w:pPr>
        <w:spacing w:after="120" w:line="480" w:lineRule="auto"/>
        <w:rPr>
          <w:sz w:val="28"/>
          <w:szCs w:val="28"/>
          <w:lang w:val="es-ES"/>
        </w:rPr>
      </w:pPr>
    </w:p>
    <w:p w14:paraId="52953932" w14:textId="77777777" w:rsidR="00C81780" w:rsidRPr="00F07168" w:rsidRDefault="00C81780" w:rsidP="00C81780">
      <w:pPr>
        <w:spacing w:after="120" w:line="480" w:lineRule="auto"/>
        <w:rPr>
          <w:sz w:val="28"/>
          <w:szCs w:val="28"/>
          <w:lang w:val="es-ES"/>
        </w:rPr>
      </w:pPr>
    </w:p>
    <w:p w14:paraId="6C984704" w14:textId="77777777" w:rsidR="00C81780" w:rsidRPr="00F07168" w:rsidRDefault="00C81780" w:rsidP="00C81780">
      <w:pPr>
        <w:spacing w:before="120" w:after="120" w:line="480" w:lineRule="auto"/>
        <w:jc w:val="center"/>
        <w:rPr>
          <w:lang w:val="es-ES"/>
        </w:rPr>
      </w:pPr>
      <w:r w:rsidRPr="00F07168">
        <w:rPr>
          <w:lang w:val="es-ES"/>
        </w:rPr>
        <w:t>William David Vivas Maldonado</w:t>
      </w:r>
    </w:p>
    <w:p w14:paraId="28E94842" w14:textId="77777777" w:rsidR="00C81780" w:rsidRDefault="00C81780" w:rsidP="00C81780">
      <w:pPr>
        <w:spacing w:before="120" w:after="120" w:line="480" w:lineRule="auto"/>
        <w:jc w:val="center"/>
        <w:rPr>
          <w:lang w:val="es-ES"/>
        </w:rPr>
      </w:pPr>
      <w:r w:rsidRPr="00F07168">
        <w:rPr>
          <w:lang w:val="es-ES"/>
        </w:rPr>
        <w:t>David Alejandro Bonilla Mahecha</w:t>
      </w:r>
    </w:p>
    <w:p w14:paraId="1885E3B8" w14:textId="3F319347" w:rsidR="00C81780" w:rsidRDefault="00C81780" w:rsidP="00C81780">
      <w:pPr>
        <w:spacing w:before="120" w:after="120" w:line="480" w:lineRule="auto"/>
        <w:jc w:val="center"/>
        <w:rPr>
          <w:sz w:val="28"/>
          <w:szCs w:val="28"/>
          <w:lang w:val="es-ES"/>
        </w:rPr>
      </w:pPr>
      <w:r w:rsidRPr="00F07168">
        <w:rPr>
          <w:sz w:val="28"/>
          <w:szCs w:val="28"/>
          <w:lang w:val="es-ES"/>
        </w:rPr>
        <w:br/>
      </w:r>
    </w:p>
    <w:p w14:paraId="637DD838" w14:textId="77777777" w:rsidR="00C81780" w:rsidRPr="00F07168" w:rsidRDefault="00C81780" w:rsidP="00C81780">
      <w:pPr>
        <w:spacing w:line="480" w:lineRule="auto"/>
        <w:rPr>
          <w:sz w:val="26"/>
          <w:szCs w:val="26"/>
          <w:lang w:val="es-ES"/>
        </w:rPr>
      </w:pPr>
    </w:p>
    <w:p w14:paraId="6DDCB608" w14:textId="77777777" w:rsidR="00C81780" w:rsidRPr="00F07168" w:rsidRDefault="00C81780" w:rsidP="00C81780">
      <w:pPr>
        <w:spacing w:line="480" w:lineRule="auto"/>
        <w:jc w:val="center"/>
        <w:rPr>
          <w:lang w:val="es-ES"/>
        </w:rPr>
      </w:pPr>
      <w:r w:rsidRPr="00F07168">
        <w:rPr>
          <w:lang w:val="es-ES"/>
        </w:rPr>
        <w:t xml:space="preserve">Universidad Manuela Beltrán </w:t>
      </w:r>
    </w:p>
    <w:p w14:paraId="47403B01" w14:textId="77777777" w:rsidR="00C81780" w:rsidRPr="00F07168" w:rsidRDefault="00C81780" w:rsidP="00C81780">
      <w:pPr>
        <w:spacing w:line="480" w:lineRule="auto"/>
        <w:jc w:val="center"/>
        <w:rPr>
          <w:lang w:val="es-ES"/>
        </w:rPr>
      </w:pPr>
      <w:r w:rsidRPr="00F07168">
        <w:rPr>
          <w:lang w:val="es-ES"/>
        </w:rPr>
        <w:t>Ingeniería de Software</w:t>
      </w:r>
    </w:p>
    <w:p w14:paraId="06247700" w14:textId="77777777" w:rsidR="00C81780" w:rsidRPr="00F07168" w:rsidRDefault="00C81780" w:rsidP="00C81780">
      <w:pPr>
        <w:spacing w:line="480" w:lineRule="auto"/>
        <w:jc w:val="center"/>
        <w:rPr>
          <w:lang w:val="es-ES"/>
        </w:rPr>
      </w:pPr>
      <w:r w:rsidRPr="00F07168">
        <w:rPr>
          <w:lang w:val="es-ES"/>
        </w:rPr>
        <w:t>Facultad de Ingenierías</w:t>
      </w:r>
    </w:p>
    <w:p w14:paraId="3FF5E21D" w14:textId="77777777" w:rsidR="00C81780" w:rsidRPr="00F07168" w:rsidRDefault="00C81780" w:rsidP="00C81780">
      <w:pPr>
        <w:spacing w:line="480" w:lineRule="auto"/>
        <w:jc w:val="center"/>
        <w:rPr>
          <w:lang w:val="es-ES"/>
        </w:rPr>
      </w:pPr>
      <w:r w:rsidRPr="00F07168">
        <w:rPr>
          <w:lang w:val="es-ES"/>
        </w:rPr>
        <w:t>Ciudad, Colombia</w:t>
      </w:r>
    </w:p>
    <w:p w14:paraId="56F04554" w14:textId="77777777" w:rsidR="00C81780" w:rsidRPr="00F07168" w:rsidRDefault="00C81780" w:rsidP="00C81780">
      <w:pPr>
        <w:spacing w:line="480" w:lineRule="auto"/>
        <w:jc w:val="center"/>
        <w:rPr>
          <w:lang w:val="es-ES"/>
        </w:rPr>
      </w:pPr>
      <w:r w:rsidRPr="00F07168">
        <w:rPr>
          <w:lang w:val="es-ES"/>
        </w:rPr>
        <w:t>2026</w:t>
      </w:r>
    </w:p>
    <w:p w14:paraId="5AA09CB4" w14:textId="77777777" w:rsidR="00C81780" w:rsidRDefault="00C81780" w:rsidP="00C81780">
      <w:pPr>
        <w:spacing w:line="480" w:lineRule="auto"/>
        <w:ind w:firstLine="720"/>
        <w:rPr>
          <w:b/>
          <w:bCs/>
        </w:rPr>
      </w:pPr>
    </w:p>
    <w:p w14:paraId="5C98F4A9" w14:textId="77777777" w:rsidR="005C6DE1" w:rsidRDefault="005C6DE1"/>
    <w:p w14:paraId="72EEE0D1" w14:textId="77777777" w:rsidR="005C6DE1" w:rsidRDefault="00000000">
      <w:pPr>
        <w:spacing w:line="480" w:lineRule="auto"/>
        <w:jc w:val="center"/>
      </w:pPr>
      <w:r>
        <w:rPr>
          <w:b/>
          <w:bCs/>
        </w:rPr>
        <w:lastRenderedPageBreak/>
        <w:t>Procedimiento</w:t>
      </w:r>
    </w:p>
    <w:p w14:paraId="5133A191" w14:textId="77777777" w:rsidR="005C6DE1" w:rsidRDefault="00000000">
      <w:pPr>
        <w:spacing w:line="480" w:lineRule="auto"/>
        <w:jc w:val="center"/>
      </w:pPr>
      <w:r>
        <w:rPr>
          <w:b/>
          <w:bCs/>
        </w:rPr>
        <w:t xml:space="preserve">Realidad Virtual con Google </w:t>
      </w:r>
      <w:proofErr w:type="spellStart"/>
      <w:r>
        <w:rPr>
          <w:b/>
          <w:bCs/>
        </w:rPr>
        <w:t>Cardboard</w:t>
      </w:r>
      <w:proofErr w:type="spellEnd"/>
      <w:r>
        <w:rPr>
          <w:b/>
          <w:bCs/>
        </w:rPr>
        <w:t xml:space="preserve"> y Unity</w:t>
      </w:r>
    </w:p>
    <w:p w14:paraId="44CA2A64" w14:textId="77777777" w:rsidR="005C6DE1" w:rsidRDefault="005C6DE1"/>
    <w:p w14:paraId="1AC91BB1" w14:textId="77777777" w:rsidR="005C6DE1" w:rsidRDefault="00000000">
      <w:pPr>
        <w:spacing w:line="480" w:lineRule="auto"/>
      </w:pPr>
      <w:r>
        <w:rPr>
          <w:b/>
          <w:bCs/>
        </w:rPr>
        <w:t>Sesión 1: Configuración del Proyecto</w:t>
      </w:r>
    </w:p>
    <w:p w14:paraId="30381537" w14:textId="77777777" w:rsidR="005C6DE1" w:rsidRDefault="005C6DE1"/>
    <w:p w14:paraId="7292B67E" w14:textId="77777777" w:rsidR="005C6DE1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En Unity </w:t>
      </w:r>
      <w:proofErr w:type="gramStart"/>
      <w:r>
        <w:t>Hub</w:t>
      </w:r>
      <w:proofErr w:type="gramEnd"/>
      <w:r>
        <w:t xml:space="preserve"> se verifica que estén instalados los módulos de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, </w:t>
      </w:r>
      <w:proofErr w:type="spellStart"/>
      <w:r>
        <w:t>OpenJDK</w:t>
      </w:r>
      <w:proofErr w:type="spellEnd"/>
      <w:r>
        <w:t>, SDK y NDK Tools. Si alguno falta, se instala antes de continuar.</w:t>
      </w:r>
    </w:p>
    <w:p w14:paraId="017005F9" w14:textId="77777777" w:rsidR="005C6DE1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Se crea un nuevo proyecto 3D en Unity y se importa el </w:t>
      </w:r>
      <w:proofErr w:type="spellStart"/>
      <w:r>
        <w:t>Cardboard</w:t>
      </w:r>
      <w:proofErr w:type="spellEnd"/>
      <w:r>
        <w:t xml:space="preserve"> XR Plugin de Google desde el </w:t>
      </w:r>
      <w:proofErr w:type="spellStart"/>
      <w:r>
        <w:t>Package</w:t>
      </w:r>
      <w:proofErr w:type="spellEnd"/>
      <w:r>
        <w:t xml:space="preserve"> Manager, ya sea mediante una URL de Git o desde un archivo descargado de GitHub.</w:t>
      </w:r>
    </w:p>
    <w:p w14:paraId="41A1E139" w14:textId="77777777" w:rsidR="005C6DE1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En Project </w:t>
      </w:r>
      <w:proofErr w:type="spellStart"/>
      <w:r>
        <w:t>Settings</w:t>
      </w:r>
      <w:proofErr w:type="spellEnd"/>
      <w:r>
        <w:t xml:space="preserve"> &gt; Player se configura la orientación en </w:t>
      </w:r>
      <w:proofErr w:type="spellStart"/>
      <w:r>
        <w:t>Landscape</w:t>
      </w:r>
      <w:proofErr w:type="spellEnd"/>
      <w:r>
        <w:t xml:space="preserve">, se desactiva </w:t>
      </w:r>
      <w:proofErr w:type="spellStart"/>
      <w:r>
        <w:t>Optimize</w:t>
      </w:r>
      <w:proofErr w:type="spellEnd"/>
      <w:r>
        <w:t xml:space="preserve"> </w:t>
      </w:r>
      <w:proofErr w:type="gramStart"/>
      <w:r>
        <w:t>Frame</w:t>
      </w:r>
      <w:proofErr w:type="gramEnd"/>
      <w:r>
        <w:t xml:space="preserve"> </w:t>
      </w:r>
      <w:proofErr w:type="spellStart"/>
      <w:r>
        <w:t>Pacing</w:t>
      </w:r>
      <w:proofErr w:type="spellEnd"/>
      <w:r>
        <w:t xml:space="preserve"> y se establece el Scripting </w:t>
      </w:r>
      <w:proofErr w:type="spellStart"/>
      <w:r>
        <w:t>Backend</w:t>
      </w:r>
      <w:proofErr w:type="spellEnd"/>
      <w:r>
        <w:t xml:space="preserve"> en IL2CPP con arquitectura ARM64.</w:t>
      </w:r>
    </w:p>
    <w:p w14:paraId="7A4A1149" w14:textId="77777777" w:rsidR="005C6DE1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Se activa XR Plugin Management en Project </w:t>
      </w:r>
      <w:proofErr w:type="spellStart"/>
      <w:r>
        <w:t>Settings</w:t>
      </w:r>
      <w:proofErr w:type="spellEnd"/>
      <w:r>
        <w:t xml:space="preserve"> y se habilita el proveedor </w:t>
      </w:r>
      <w:proofErr w:type="spellStart"/>
      <w:r>
        <w:t>Cardboard</w:t>
      </w:r>
      <w:proofErr w:type="spellEnd"/>
      <w:r>
        <w:t xml:space="preserve"> XR Plugin.</w:t>
      </w:r>
    </w:p>
    <w:p w14:paraId="06861110" w14:textId="77777777" w:rsidR="005C6DE1" w:rsidRDefault="00000000">
      <w:pPr>
        <w:pStyle w:val="Prrafodelista"/>
        <w:numPr>
          <w:ilvl w:val="0"/>
          <w:numId w:val="2"/>
        </w:numPr>
        <w:spacing w:line="480" w:lineRule="auto"/>
      </w:pPr>
      <w:r>
        <w:t>Se generan los archivos de configuración personalizados (</w:t>
      </w:r>
      <w:proofErr w:type="spellStart"/>
      <w:r>
        <w:t>Manifest</w:t>
      </w:r>
      <w:proofErr w:type="spellEnd"/>
      <w:r>
        <w:t xml:space="preserve">, Gradle </w:t>
      </w:r>
      <w:proofErr w:type="spellStart"/>
      <w:r>
        <w:t>Template</w:t>
      </w:r>
      <w:proofErr w:type="spellEnd"/>
      <w:r>
        <w:t xml:space="preserve"> y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) desde Publishing </w:t>
      </w:r>
      <w:proofErr w:type="spellStart"/>
      <w:r>
        <w:t>Settings</w:t>
      </w:r>
      <w:proofErr w:type="spellEnd"/>
      <w:r>
        <w:t xml:space="preserve"> y se editan añadiendo los permisos y dependencias requeridos por el plugin.</w:t>
      </w:r>
    </w:p>
    <w:p w14:paraId="604949E2" w14:textId="77777777" w:rsidR="005C6DE1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Se abre la escena de ejemplo </w:t>
      </w:r>
      <w:proofErr w:type="spellStart"/>
      <w:r>
        <w:t>Hello</w:t>
      </w:r>
      <w:proofErr w:type="spellEnd"/>
      <w:r>
        <w:t xml:space="preserve"> Cardboard, se identifican sus componentes principales (</w:t>
      </w:r>
      <w:proofErr w:type="spellStart"/>
      <w:r>
        <w:t>Cardboard</w:t>
      </w:r>
      <w:proofErr w:type="spellEnd"/>
      <w:r>
        <w:t xml:space="preserve"> </w:t>
      </w:r>
      <w:proofErr w:type="gramStart"/>
      <w:r>
        <w:t>Startup</w:t>
      </w:r>
      <w:proofErr w:type="gramEnd"/>
      <w:r>
        <w:t xml:space="preserve">, Camera Pointer, </w:t>
      </w:r>
      <w:proofErr w:type="spellStart"/>
      <w:r>
        <w:t>ObjectController</w:t>
      </w:r>
      <w:proofErr w:type="spellEnd"/>
      <w:r>
        <w:t xml:space="preserve">) y se realiza un </w:t>
      </w:r>
      <w:proofErr w:type="spellStart"/>
      <w:r>
        <w:t>build</w:t>
      </w:r>
      <w:proofErr w:type="spellEnd"/>
      <w:r>
        <w:t xml:space="preserve"> hacia el dispositivo para verificar el funcionamiento en pantalla estereoscópica.</w:t>
      </w:r>
    </w:p>
    <w:p w14:paraId="7A67DC23" w14:textId="77777777" w:rsidR="00C81780" w:rsidRDefault="00C81780" w:rsidP="00C81780">
      <w:pPr>
        <w:spacing w:line="480" w:lineRule="auto"/>
      </w:pPr>
    </w:p>
    <w:p w14:paraId="64C024E8" w14:textId="77777777" w:rsidR="00C81780" w:rsidRDefault="00C81780" w:rsidP="00C81780">
      <w:pPr>
        <w:spacing w:line="480" w:lineRule="auto"/>
      </w:pPr>
    </w:p>
    <w:p w14:paraId="5FE5CE0D" w14:textId="77777777" w:rsidR="00C81780" w:rsidRDefault="00C81780" w:rsidP="00C81780">
      <w:pPr>
        <w:spacing w:line="480" w:lineRule="auto"/>
      </w:pPr>
    </w:p>
    <w:p w14:paraId="76A45058" w14:textId="77777777" w:rsidR="005C6DE1" w:rsidRDefault="005C6DE1"/>
    <w:p w14:paraId="18AB39BB" w14:textId="77777777" w:rsidR="005C6DE1" w:rsidRDefault="00000000">
      <w:pPr>
        <w:spacing w:line="480" w:lineRule="auto"/>
      </w:pPr>
      <w:r>
        <w:rPr>
          <w:b/>
          <w:bCs/>
        </w:rPr>
        <w:t>Sesión 2: Interacción, Selección por Mirada y Teletransportación</w:t>
      </w:r>
    </w:p>
    <w:p w14:paraId="7BD274DA" w14:textId="77777777" w:rsidR="005C6DE1" w:rsidRDefault="005C6DE1"/>
    <w:p w14:paraId="53D9B8B2" w14:textId="77777777" w:rsidR="005C6DE1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Se crea un </w:t>
      </w:r>
      <w:proofErr w:type="spellStart"/>
      <w:r>
        <w:t>Canvas</w:t>
      </w:r>
      <w:proofErr w:type="spellEnd"/>
      <w:r>
        <w:t xml:space="preserve"> en modo World Space, se ajusta su escala y se añaden botones y </w:t>
      </w:r>
      <w:proofErr w:type="spellStart"/>
      <w:r>
        <w:t>toggles</w:t>
      </w:r>
      <w:proofErr w:type="spellEnd"/>
      <w:r>
        <w:t xml:space="preserve">. Cada elemento recibe un Box </w:t>
      </w:r>
      <w:proofErr w:type="spellStart"/>
      <w:r>
        <w:t>Collider</w:t>
      </w:r>
      <w:proofErr w:type="spellEnd"/>
      <w:r>
        <w:t xml:space="preserve"> y un tag para ser detectado por el sistema de interacción.</w:t>
      </w:r>
    </w:p>
    <w:p w14:paraId="628F54E9" w14:textId="77777777" w:rsidR="005C6DE1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Se importa el </w:t>
      </w:r>
      <w:proofErr w:type="spellStart"/>
      <w:r>
        <w:t>prefab</w:t>
      </w:r>
      <w:proofErr w:type="spellEnd"/>
      <w:r>
        <w:t xml:space="preserve"> </w:t>
      </w:r>
      <w:proofErr w:type="spellStart"/>
      <w:r>
        <w:t>GazeManager</w:t>
      </w:r>
      <w:proofErr w:type="spellEnd"/>
      <w:r>
        <w:t xml:space="preserve">, que incluye el puntero visual y la barra de carga circular. Se crea el script </w:t>
      </w:r>
      <w:proofErr w:type="spellStart"/>
      <w:r>
        <w:t>CameraPointerManager</w:t>
      </w:r>
      <w:proofErr w:type="spellEnd"/>
      <w:r>
        <w:t xml:space="preserve">, el cual lanza un </w:t>
      </w:r>
      <w:proofErr w:type="spellStart"/>
      <w:r>
        <w:t>Raycast</w:t>
      </w:r>
      <w:proofErr w:type="spellEnd"/>
      <w:r>
        <w:t xml:space="preserve"> desde la cámara y activa la selección del objeto apuntado tras un tiempo determinado, cancelándola si la mirada se desvía.</w:t>
      </w:r>
    </w:p>
    <w:p w14:paraId="2FB95D17" w14:textId="77777777" w:rsidR="005C6DE1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Se crea el script </w:t>
      </w:r>
      <w:proofErr w:type="spellStart"/>
      <w:r>
        <w:t>UIElementIxr</w:t>
      </w:r>
      <w:proofErr w:type="spellEnd"/>
      <w:r>
        <w:t xml:space="preserve"> para simular clics sobre los elementos del </w:t>
      </w:r>
      <w:proofErr w:type="spellStart"/>
      <w:r>
        <w:t>Canvas</w:t>
      </w:r>
      <w:proofErr w:type="spellEnd"/>
      <w:r>
        <w:t xml:space="preserve"> mediante el sistema de eventos de Unity, y se vinculan los botones y </w:t>
      </w:r>
      <w:proofErr w:type="spellStart"/>
      <w:r>
        <w:t>toggles</w:t>
      </w:r>
      <w:proofErr w:type="spellEnd"/>
      <w:r>
        <w:t xml:space="preserve"> a los objetos de la escena que deben activarse.</w:t>
      </w:r>
    </w:p>
    <w:p w14:paraId="75350B27" w14:textId="77777777" w:rsidR="005C6DE1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Se importan los </w:t>
      </w:r>
      <w:proofErr w:type="spellStart"/>
      <w:r>
        <w:t>prefabs</w:t>
      </w:r>
      <w:proofErr w:type="spellEnd"/>
      <w:r>
        <w:t xml:space="preserve"> de puntos de teletransporte y flechas de dirección. Se crea el script </w:t>
      </w:r>
      <w:proofErr w:type="spellStart"/>
      <w:r>
        <w:t>TeleportManager</w:t>
      </w:r>
      <w:proofErr w:type="spellEnd"/>
      <w:r>
        <w:t xml:space="preserve"> (Singleton) para gestionar el movimiento del jugador, y el script </w:t>
      </w:r>
      <w:proofErr w:type="spellStart"/>
      <w:r>
        <w:t>TeleportPoint</w:t>
      </w:r>
      <w:proofErr w:type="spellEnd"/>
      <w:r>
        <w:t xml:space="preserve"> para manejar los eventos de mirada sobre cada punto.</w:t>
      </w:r>
    </w:p>
    <w:p w14:paraId="0EF9C22B" w14:textId="77777777" w:rsidR="005C6DE1" w:rsidRDefault="00000000">
      <w:pPr>
        <w:pStyle w:val="Prrafodelista"/>
        <w:numPr>
          <w:ilvl w:val="0"/>
          <w:numId w:val="2"/>
        </w:numPr>
        <w:spacing w:line="480" w:lineRule="auto"/>
      </w:pPr>
      <w:r>
        <w:t>Se colocan los puntos de teletransporte en la escena, se configuran sus eventos en el inspector y se ajusta la orientación de la cámara al llegar a cada destino. Se realiza una prueba funcional verificando que el desplazamiento y las flechas de dirección funcionen correctamente.</w:t>
      </w:r>
    </w:p>
    <w:p w14:paraId="1E9AADC9" w14:textId="77777777" w:rsidR="005C6DE1" w:rsidRDefault="005C6DE1"/>
    <w:sectPr w:rsidR="005C6DE1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10598" w14:textId="77777777" w:rsidR="004C64F9" w:rsidRDefault="004C64F9">
      <w:r>
        <w:separator/>
      </w:r>
    </w:p>
  </w:endnote>
  <w:endnote w:type="continuationSeparator" w:id="0">
    <w:p w14:paraId="4BDF4E77" w14:textId="77777777" w:rsidR="004C64F9" w:rsidRDefault="004C6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4D571" w14:textId="77777777" w:rsidR="004C64F9" w:rsidRDefault="004C64F9">
      <w:r>
        <w:separator/>
      </w:r>
    </w:p>
  </w:footnote>
  <w:footnote w:type="continuationSeparator" w:id="0">
    <w:p w14:paraId="747F1354" w14:textId="77777777" w:rsidR="004C64F9" w:rsidRDefault="004C6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B6C4C" w14:textId="4BD536EA" w:rsidR="005C6DE1" w:rsidRPr="00C81780" w:rsidRDefault="00C81780">
    <w:pPr>
      <w:pBdr>
        <w:bottom w:val="single" w:sz="4" w:space="1" w:color="000000"/>
      </w:pBdr>
      <w:tabs>
        <w:tab w:val="right" w:pos="9026"/>
      </w:tabs>
      <w:rPr>
        <w:caps/>
        <w:sz w:val="18"/>
        <w:szCs w:val="18"/>
      </w:rPr>
    </w:pPr>
    <w:r>
      <w:rPr>
        <w:caps/>
        <w:sz w:val="18"/>
        <w:szCs w:val="18"/>
      </w:rPr>
      <w:t>Guia 9</w:t>
    </w:r>
    <w:r w:rsidR="00000000">
      <w:rPr>
        <w:sz w:val="18"/>
        <w:szCs w:val="18"/>
      </w:rPr>
      <w:tab/>
    </w:r>
    <w:r w:rsidR="00000000">
      <w:rPr>
        <w:sz w:val="18"/>
        <w:szCs w:val="18"/>
      </w:rPr>
      <w:fldChar w:fldCharType="begin"/>
    </w:r>
    <w:r w:rsidR="00000000">
      <w:rPr>
        <w:sz w:val="18"/>
        <w:szCs w:val="18"/>
      </w:rPr>
      <w:instrText>PAGE</w:instrText>
    </w:r>
    <w:r w:rsidR="00000000"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 w:rsidR="00000000">
      <w:rPr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C4FC5"/>
    <w:multiLevelType w:val="hybridMultilevel"/>
    <w:tmpl w:val="16BEE016"/>
    <w:lvl w:ilvl="0" w:tplc="6EE24F7E">
      <w:start w:val="1"/>
      <w:numFmt w:val="decimal"/>
      <w:lvlText w:val="%1."/>
      <w:lvlJc w:val="left"/>
      <w:pPr>
        <w:ind w:left="1080" w:hanging="360"/>
      </w:pPr>
    </w:lvl>
    <w:lvl w:ilvl="1" w:tplc="228CB43E">
      <w:numFmt w:val="decimal"/>
      <w:lvlText w:val=""/>
      <w:lvlJc w:val="left"/>
    </w:lvl>
    <w:lvl w:ilvl="2" w:tplc="2CB8DE64">
      <w:numFmt w:val="decimal"/>
      <w:lvlText w:val=""/>
      <w:lvlJc w:val="left"/>
    </w:lvl>
    <w:lvl w:ilvl="3" w:tplc="595C72E2">
      <w:numFmt w:val="decimal"/>
      <w:lvlText w:val=""/>
      <w:lvlJc w:val="left"/>
    </w:lvl>
    <w:lvl w:ilvl="4" w:tplc="B43858F6">
      <w:numFmt w:val="decimal"/>
      <w:lvlText w:val=""/>
      <w:lvlJc w:val="left"/>
    </w:lvl>
    <w:lvl w:ilvl="5" w:tplc="3EDE4006">
      <w:numFmt w:val="decimal"/>
      <w:lvlText w:val=""/>
      <w:lvlJc w:val="left"/>
    </w:lvl>
    <w:lvl w:ilvl="6" w:tplc="BB80AAA6">
      <w:numFmt w:val="decimal"/>
      <w:lvlText w:val=""/>
      <w:lvlJc w:val="left"/>
    </w:lvl>
    <w:lvl w:ilvl="7" w:tplc="3FE0D07A">
      <w:numFmt w:val="decimal"/>
      <w:lvlText w:val=""/>
      <w:lvlJc w:val="left"/>
    </w:lvl>
    <w:lvl w:ilvl="8" w:tplc="85685232">
      <w:numFmt w:val="decimal"/>
      <w:lvlText w:val=""/>
      <w:lvlJc w:val="left"/>
    </w:lvl>
  </w:abstractNum>
  <w:abstractNum w:abstractNumId="1" w15:restartNumberingAfterBreak="0">
    <w:nsid w:val="3C0A0A7A"/>
    <w:multiLevelType w:val="hybridMultilevel"/>
    <w:tmpl w:val="1DE2EAD8"/>
    <w:lvl w:ilvl="0" w:tplc="041A95DE">
      <w:start w:val="1"/>
      <w:numFmt w:val="bullet"/>
      <w:lvlText w:val="●"/>
      <w:lvlJc w:val="left"/>
      <w:pPr>
        <w:ind w:left="720" w:hanging="360"/>
      </w:pPr>
    </w:lvl>
    <w:lvl w:ilvl="1" w:tplc="E9BC5648">
      <w:start w:val="1"/>
      <w:numFmt w:val="bullet"/>
      <w:lvlText w:val="○"/>
      <w:lvlJc w:val="left"/>
      <w:pPr>
        <w:ind w:left="1440" w:hanging="360"/>
      </w:pPr>
    </w:lvl>
    <w:lvl w:ilvl="2" w:tplc="97DA1080">
      <w:start w:val="1"/>
      <w:numFmt w:val="bullet"/>
      <w:lvlText w:val="■"/>
      <w:lvlJc w:val="left"/>
      <w:pPr>
        <w:ind w:left="2160" w:hanging="360"/>
      </w:pPr>
    </w:lvl>
    <w:lvl w:ilvl="3" w:tplc="81A62B30">
      <w:start w:val="1"/>
      <w:numFmt w:val="bullet"/>
      <w:lvlText w:val="●"/>
      <w:lvlJc w:val="left"/>
      <w:pPr>
        <w:ind w:left="2880" w:hanging="360"/>
      </w:pPr>
    </w:lvl>
    <w:lvl w:ilvl="4" w:tplc="20CA5826">
      <w:start w:val="1"/>
      <w:numFmt w:val="bullet"/>
      <w:lvlText w:val="○"/>
      <w:lvlJc w:val="left"/>
      <w:pPr>
        <w:ind w:left="3600" w:hanging="360"/>
      </w:pPr>
    </w:lvl>
    <w:lvl w:ilvl="5" w:tplc="FEE2DBA4">
      <w:start w:val="1"/>
      <w:numFmt w:val="bullet"/>
      <w:lvlText w:val="■"/>
      <w:lvlJc w:val="left"/>
      <w:pPr>
        <w:ind w:left="4320" w:hanging="360"/>
      </w:pPr>
    </w:lvl>
    <w:lvl w:ilvl="6" w:tplc="C284B6B2">
      <w:start w:val="1"/>
      <w:numFmt w:val="bullet"/>
      <w:lvlText w:val="●"/>
      <w:lvlJc w:val="left"/>
      <w:pPr>
        <w:ind w:left="5040" w:hanging="360"/>
      </w:pPr>
    </w:lvl>
    <w:lvl w:ilvl="7" w:tplc="58A2C9C6">
      <w:start w:val="1"/>
      <w:numFmt w:val="bullet"/>
      <w:lvlText w:val="●"/>
      <w:lvlJc w:val="left"/>
      <w:pPr>
        <w:ind w:left="5760" w:hanging="360"/>
      </w:pPr>
    </w:lvl>
    <w:lvl w:ilvl="8" w:tplc="5EBCD818">
      <w:start w:val="1"/>
      <w:numFmt w:val="bullet"/>
      <w:lvlText w:val="●"/>
      <w:lvlJc w:val="left"/>
      <w:pPr>
        <w:ind w:left="6480" w:hanging="360"/>
      </w:pPr>
    </w:lvl>
  </w:abstractNum>
  <w:num w:numId="1" w16cid:durableId="1864706325">
    <w:abstractNumId w:val="1"/>
    <w:lvlOverride w:ilvl="0">
      <w:startOverride w:val="1"/>
    </w:lvlOverride>
  </w:num>
  <w:num w:numId="2" w16cid:durableId="1603952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DE1"/>
    <w:rsid w:val="0036683C"/>
    <w:rsid w:val="004C64F9"/>
    <w:rsid w:val="005C6DE1"/>
    <w:rsid w:val="00C8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67BD3"/>
  <w15:docId w15:val="{0CDC0D58-C8D7-439B-B1E4-F220E53F6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8178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81780"/>
  </w:style>
  <w:style w:type="paragraph" w:styleId="Piedepgina">
    <w:name w:val="footer"/>
    <w:basedOn w:val="Normal"/>
    <w:link w:val="PiedepginaCar"/>
    <w:uiPriority w:val="99"/>
    <w:unhideWhenUsed/>
    <w:rsid w:val="00C8178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81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401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Alejandro Bonilla Mahecha</cp:lastModifiedBy>
  <cp:revision>2</cp:revision>
  <dcterms:created xsi:type="dcterms:W3CDTF">2026-05-21T02:23:00Z</dcterms:created>
  <dcterms:modified xsi:type="dcterms:W3CDTF">2026-05-21T02:31:00Z</dcterms:modified>
</cp:coreProperties>
</file>