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C4FC6"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 xml:space="preserve">PROYECTO INTEGRADOR II – </w:t>
      </w:r>
      <w:proofErr w:type="spellStart"/>
      <w:r w:rsidRPr="00787551">
        <w:rPr>
          <w:rFonts w:ascii="Tahoma" w:hAnsi="Tahoma" w:cs="Tahoma"/>
          <w:b/>
          <w:bCs/>
          <w:sz w:val="18"/>
          <w:szCs w:val="18"/>
        </w:rPr>
        <w:t>SLAM</w:t>
      </w:r>
      <w:proofErr w:type="spellEnd"/>
    </w:p>
    <w:p w14:paraId="60ED353F" w14:textId="77777777" w:rsidR="00787551" w:rsidRPr="00787551" w:rsidRDefault="00787551" w:rsidP="00787551">
      <w:pPr>
        <w:rPr>
          <w:rFonts w:ascii="Tahoma" w:hAnsi="Tahoma" w:cs="Tahoma"/>
          <w:sz w:val="18"/>
          <w:szCs w:val="18"/>
        </w:rPr>
      </w:pPr>
      <w:r w:rsidRPr="00787551">
        <w:rPr>
          <w:rFonts w:ascii="Tahoma" w:hAnsi="Tahoma" w:cs="Tahoma"/>
          <w:b/>
          <w:bCs/>
          <w:sz w:val="18"/>
          <w:szCs w:val="18"/>
        </w:rPr>
        <w:t>Navegación autónoma de robots</w:t>
      </w:r>
    </w:p>
    <w:p w14:paraId="07209552" w14:textId="760E20BF" w:rsidR="00787551" w:rsidRPr="00787551" w:rsidRDefault="00787551" w:rsidP="00787551">
      <w:pPr>
        <w:rPr>
          <w:rFonts w:ascii="Tahoma" w:hAnsi="Tahoma" w:cs="Tahoma"/>
          <w:sz w:val="18"/>
          <w:szCs w:val="18"/>
        </w:rPr>
      </w:pPr>
    </w:p>
    <w:p w14:paraId="080D1FB1"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 xml:space="preserve">1. Descripción del problema y del </w:t>
      </w:r>
      <w:proofErr w:type="spellStart"/>
      <w:r w:rsidRPr="00787551">
        <w:rPr>
          <w:rFonts w:ascii="Tahoma" w:hAnsi="Tahoma" w:cs="Tahoma"/>
          <w:b/>
          <w:bCs/>
          <w:sz w:val="18"/>
          <w:szCs w:val="18"/>
        </w:rPr>
        <w:t>dataset</w:t>
      </w:r>
      <w:proofErr w:type="spellEnd"/>
    </w:p>
    <w:p w14:paraId="7A8585EA"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En este proyecto se aborda el problema de </w:t>
      </w:r>
      <w:r w:rsidRPr="00787551">
        <w:rPr>
          <w:rFonts w:ascii="Tahoma" w:hAnsi="Tahoma" w:cs="Tahoma"/>
          <w:b/>
          <w:bCs/>
          <w:sz w:val="18"/>
          <w:szCs w:val="18"/>
        </w:rPr>
        <w:t>construcción de mapas (</w:t>
      </w:r>
      <w:proofErr w:type="spellStart"/>
      <w:r w:rsidRPr="00787551">
        <w:rPr>
          <w:rFonts w:ascii="Tahoma" w:hAnsi="Tahoma" w:cs="Tahoma"/>
          <w:b/>
          <w:bCs/>
          <w:sz w:val="18"/>
          <w:szCs w:val="18"/>
        </w:rPr>
        <w:t>mapping</w:t>
      </w:r>
      <w:proofErr w:type="spellEnd"/>
      <w:r w:rsidRPr="00787551">
        <w:rPr>
          <w:rFonts w:ascii="Tahoma" w:hAnsi="Tahoma" w:cs="Tahoma"/>
          <w:b/>
          <w:bCs/>
          <w:sz w:val="18"/>
          <w:szCs w:val="18"/>
        </w:rPr>
        <w:t>)</w:t>
      </w:r>
      <w:r w:rsidRPr="00787551">
        <w:rPr>
          <w:rFonts w:ascii="Tahoma" w:hAnsi="Tahoma" w:cs="Tahoma"/>
          <w:sz w:val="18"/>
          <w:szCs w:val="18"/>
        </w:rPr>
        <w:t xml:space="preserve"> a partir de datos reales de sensores de un robot móvil, utilizando un </w:t>
      </w:r>
      <w:proofErr w:type="spellStart"/>
      <w:r w:rsidRPr="00787551">
        <w:rPr>
          <w:rFonts w:ascii="Tahoma" w:hAnsi="Tahoma" w:cs="Tahoma"/>
          <w:sz w:val="18"/>
          <w:szCs w:val="18"/>
        </w:rPr>
        <w:t>rosbag</w:t>
      </w:r>
      <w:proofErr w:type="spellEnd"/>
      <w:r w:rsidRPr="00787551">
        <w:rPr>
          <w:rFonts w:ascii="Tahoma" w:hAnsi="Tahoma" w:cs="Tahoma"/>
          <w:sz w:val="18"/>
          <w:szCs w:val="18"/>
        </w:rPr>
        <w:t xml:space="preserve"> proporcionado correspondiente a un robot </w:t>
      </w:r>
      <w:proofErr w:type="spellStart"/>
      <w:r w:rsidRPr="00787551">
        <w:rPr>
          <w:rFonts w:ascii="Tahoma" w:hAnsi="Tahoma" w:cs="Tahoma"/>
          <w:b/>
          <w:bCs/>
          <w:sz w:val="18"/>
          <w:szCs w:val="18"/>
        </w:rPr>
        <w:t>MiR100</w:t>
      </w:r>
      <w:proofErr w:type="spellEnd"/>
      <w:r w:rsidRPr="00787551">
        <w:rPr>
          <w:rFonts w:ascii="Tahoma" w:hAnsi="Tahoma" w:cs="Tahoma"/>
          <w:sz w:val="18"/>
          <w:szCs w:val="18"/>
        </w:rPr>
        <w:t xml:space="preserve"> en un entorno simulado (Gazebo).</w:t>
      </w:r>
    </w:p>
    <w:p w14:paraId="6F6F602F"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El objetivo principal es familiarizarse con el </w:t>
      </w:r>
      <w:r w:rsidRPr="00787551">
        <w:rPr>
          <w:rFonts w:ascii="Tahoma" w:hAnsi="Tahoma" w:cs="Tahoma"/>
          <w:b/>
          <w:bCs/>
          <w:sz w:val="18"/>
          <w:szCs w:val="18"/>
        </w:rPr>
        <w:t xml:space="preserve">pipeline completo de </w:t>
      </w:r>
      <w:proofErr w:type="spellStart"/>
      <w:r w:rsidRPr="00787551">
        <w:rPr>
          <w:rFonts w:ascii="Tahoma" w:hAnsi="Tahoma" w:cs="Tahoma"/>
          <w:b/>
          <w:bCs/>
          <w:sz w:val="18"/>
          <w:szCs w:val="18"/>
        </w:rPr>
        <w:t>SLAM</w:t>
      </w:r>
      <w:proofErr w:type="spellEnd"/>
      <w:r w:rsidRPr="00787551">
        <w:rPr>
          <w:rFonts w:ascii="Tahoma" w:hAnsi="Tahoma" w:cs="Tahoma"/>
          <w:b/>
          <w:bCs/>
          <w:sz w:val="18"/>
          <w:szCs w:val="18"/>
        </w:rPr>
        <w:t xml:space="preserve"> enfocado al mapeo</w:t>
      </w:r>
      <w:r w:rsidRPr="00787551">
        <w:rPr>
          <w:rFonts w:ascii="Tahoma" w:hAnsi="Tahoma" w:cs="Tahoma"/>
          <w:sz w:val="18"/>
          <w:szCs w:val="18"/>
        </w:rPr>
        <w:t>, incluyendo:</w:t>
      </w:r>
    </w:p>
    <w:p w14:paraId="1EC9E6C8" w14:textId="77777777" w:rsidR="00787551" w:rsidRPr="00787551" w:rsidRDefault="00787551" w:rsidP="00787551">
      <w:pPr>
        <w:numPr>
          <w:ilvl w:val="0"/>
          <w:numId w:val="1"/>
        </w:numPr>
        <w:rPr>
          <w:rFonts w:ascii="Tahoma" w:hAnsi="Tahoma" w:cs="Tahoma"/>
          <w:sz w:val="18"/>
          <w:szCs w:val="18"/>
        </w:rPr>
      </w:pPr>
      <w:r w:rsidRPr="00787551">
        <w:rPr>
          <w:rFonts w:ascii="Tahoma" w:hAnsi="Tahoma" w:cs="Tahoma"/>
          <w:sz w:val="18"/>
          <w:szCs w:val="18"/>
        </w:rPr>
        <w:t xml:space="preserve">Procesamiento de lecturas </w:t>
      </w:r>
      <w:proofErr w:type="spellStart"/>
      <w:r w:rsidRPr="00787551">
        <w:rPr>
          <w:rFonts w:ascii="Tahoma" w:hAnsi="Tahoma" w:cs="Tahoma"/>
          <w:sz w:val="18"/>
          <w:szCs w:val="18"/>
        </w:rPr>
        <w:t>LIDAR</w:t>
      </w:r>
      <w:proofErr w:type="spellEnd"/>
      <w:r w:rsidRPr="00787551">
        <w:rPr>
          <w:rFonts w:ascii="Tahoma" w:hAnsi="Tahoma" w:cs="Tahoma"/>
          <w:sz w:val="18"/>
          <w:szCs w:val="18"/>
        </w:rPr>
        <w:t>.</w:t>
      </w:r>
    </w:p>
    <w:p w14:paraId="42A75C4D" w14:textId="77777777" w:rsidR="00787551" w:rsidRPr="00787551" w:rsidRDefault="00787551" w:rsidP="00787551">
      <w:pPr>
        <w:numPr>
          <w:ilvl w:val="0"/>
          <w:numId w:val="1"/>
        </w:numPr>
        <w:rPr>
          <w:rFonts w:ascii="Tahoma" w:hAnsi="Tahoma" w:cs="Tahoma"/>
          <w:sz w:val="18"/>
          <w:szCs w:val="18"/>
        </w:rPr>
      </w:pPr>
      <w:r w:rsidRPr="00787551">
        <w:rPr>
          <w:rFonts w:ascii="Tahoma" w:hAnsi="Tahoma" w:cs="Tahoma"/>
          <w:sz w:val="18"/>
          <w:szCs w:val="18"/>
        </w:rPr>
        <w:t>Uso de estimaciones de pose (</w:t>
      </w:r>
      <w:proofErr w:type="spellStart"/>
      <w:r w:rsidRPr="00787551">
        <w:rPr>
          <w:rFonts w:ascii="Tahoma" w:hAnsi="Tahoma" w:cs="Tahoma"/>
          <w:sz w:val="18"/>
          <w:szCs w:val="18"/>
        </w:rPr>
        <w:t>odometría</w:t>
      </w:r>
      <w:proofErr w:type="spellEnd"/>
      <w:r w:rsidRPr="00787551">
        <w:rPr>
          <w:rFonts w:ascii="Tahoma" w:hAnsi="Tahoma" w:cs="Tahoma"/>
          <w:sz w:val="18"/>
          <w:szCs w:val="18"/>
        </w:rPr>
        <w:t>, fusión sensorial).</w:t>
      </w:r>
    </w:p>
    <w:p w14:paraId="298CC10D" w14:textId="77777777" w:rsidR="00787551" w:rsidRPr="00787551" w:rsidRDefault="00787551" w:rsidP="00787551">
      <w:pPr>
        <w:numPr>
          <w:ilvl w:val="0"/>
          <w:numId w:val="1"/>
        </w:numPr>
        <w:rPr>
          <w:rFonts w:ascii="Tahoma" w:hAnsi="Tahoma" w:cs="Tahoma"/>
          <w:sz w:val="18"/>
          <w:szCs w:val="18"/>
        </w:rPr>
      </w:pPr>
      <w:r w:rsidRPr="00787551">
        <w:rPr>
          <w:rFonts w:ascii="Tahoma" w:hAnsi="Tahoma" w:cs="Tahoma"/>
          <w:sz w:val="18"/>
          <w:szCs w:val="18"/>
        </w:rPr>
        <w:t>Representación probabilística del entorno mediante mapas de ocupación.</w:t>
      </w:r>
    </w:p>
    <w:p w14:paraId="17D6E9B7" w14:textId="77777777" w:rsidR="00787551" w:rsidRPr="00787551" w:rsidRDefault="00787551" w:rsidP="00787551">
      <w:pPr>
        <w:numPr>
          <w:ilvl w:val="0"/>
          <w:numId w:val="1"/>
        </w:numPr>
        <w:rPr>
          <w:rFonts w:ascii="Tahoma" w:hAnsi="Tahoma" w:cs="Tahoma"/>
          <w:sz w:val="18"/>
          <w:szCs w:val="18"/>
        </w:rPr>
      </w:pPr>
      <w:r w:rsidRPr="00787551">
        <w:rPr>
          <w:rFonts w:ascii="Tahoma" w:hAnsi="Tahoma" w:cs="Tahoma"/>
          <w:sz w:val="18"/>
          <w:szCs w:val="18"/>
        </w:rPr>
        <w:t xml:space="preserve">Evaluación de la calidad de los mapas generados comparándolos con referencias existentes en el </w:t>
      </w:r>
      <w:proofErr w:type="spellStart"/>
      <w:r w:rsidRPr="00787551">
        <w:rPr>
          <w:rFonts w:ascii="Tahoma" w:hAnsi="Tahoma" w:cs="Tahoma"/>
          <w:sz w:val="18"/>
          <w:szCs w:val="18"/>
        </w:rPr>
        <w:t>rosbag</w:t>
      </w:r>
      <w:proofErr w:type="spellEnd"/>
      <w:r w:rsidRPr="00787551">
        <w:rPr>
          <w:rFonts w:ascii="Tahoma" w:hAnsi="Tahoma" w:cs="Tahoma"/>
          <w:sz w:val="18"/>
          <w:szCs w:val="18"/>
        </w:rPr>
        <w:t>.</w:t>
      </w:r>
    </w:p>
    <w:p w14:paraId="2AD0CABA"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 xml:space="preserve">1.1 </w:t>
      </w:r>
      <w:proofErr w:type="spellStart"/>
      <w:r w:rsidRPr="00787551">
        <w:rPr>
          <w:rFonts w:ascii="Tahoma" w:hAnsi="Tahoma" w:cs="Tahoma"/>
          <w:b/>
          <w:bCs/>
          <w:sz w:val="18"/>
          <w:szCs w:val="18"/>
        </w:rPr>
        <w:t>Topics</w:t>
      </w:r>
      <w:proofErr w:type="spellEnd"/>
      <w:r w:rsidRPr="00787551">
        <w:rPr>
          <w:rFonts w:ascii="Tahoma" w:hAnsi="Tahoma" w:cs="Tahoma"/>
          <w:b/>
          <w:bCs/>
          <w:sz w:val="18"/>
          <w:szCs w:val="18"/>
        </w:rPr>
        <w:t xml:space="preserve"> utilizados</w:t>
      </w:r>
    </w:p>
    <w:p w14:paraId="26FE12B8"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De acuerdo con el </w:t>
      </w:r>
      <w:proofErr w:type="spellStart"/>
      <w:r w:rsidRPr="00787551">
        <w:rPr>
          <w:rFonts w:ascii="Tahoma" w:hAnsi="Tahoma" w:cs="Tahoma"/>
          <w:sz w:val="18"/>
          <w:szCs w:val="18"/>
        </w:rPr>
        <w:t>rosbag</w:t>
      </w:r>
      <w:proofErr w:type="spellEnd"/>
      <w:r w:rsidRPr="00787551">
        <w:rPr>
          <w:rFonts w:ascii="Tahoma" w:hAnsi="Tahoma" w:cs="Tahoma"/>
          <w:sz w:val="18"/>
          <w:szCs w:val="18"/>
        </w:rPr>
        <w:t xml:space="preserve"> proporcionado, se han utilizado los siguientes </w:t>
      </w:r>
      <w:proofErr w:type="spellStart"/>
      <w:r w:rsidRPr="00787551">
        <w:rPr>
          <w:rFonts w:ascii="Tahoma" w:hAnsi="Tahoma" w:cs="Tahoma"/>
          <w:sz w:val="18"/>
          <w:szCs w:val="18"/>
        </w:rPr>
        <w:t>topics</w:t>
      </w:r>
      <w:proofErr w:type="spellEnd"/>
      <w:r w:rsidRPr="00787551">
        <w:rPr>
          <w:rFonts w:ascii="Tahoma" w:hAnsi="Tahoma" w:cs="Tahoma"/>
          <w:sz w:val="18"/>
          <w:szCs w:val="18"/>
        </w:rPr>
        <w:t>:</w:t>
      </w:r>
    </w:p>
    <w:p w14:paraId="7C20EBD1" w14:textId="77777777" w:rsidR="00787551" w:rsidRPr="00787551" w:rsidRDefault="00787551" w:rsidP="00787551">
      <w:pPr>
        <w:rPr>
          <w:rFonts w:ascii="Tahoma" w:hAnsi="Tahoma" w:cs="Tahoma"/>
          <w:sz w:val="18"/>
          <w:szCs w:val="18"/>
        </w:rPr>
      </w:pPr>
      <w:r w:rsidRPr="00787551">
        <w:rPr>
          <w:rFonts w:ascii="Tahoma" w:hAnsi="Tahoma" w:cs="Tahoma"/>
          <w:b/>
          <w:bCs/>
          <w:sz w:val="18"/>
          <w:szCs w:val="18"/>
        </w:rPr>
        <w:t>Sensores</w:t>
      </w:r>
    </w:p>
    <w:p w14:paraId="16039C00" w14:textId="77777777" w:rsidR="00787551" w:rsidRPr="00787551" w:rsidRDefault="00787551" w:rsidP="00787551">
      <w:pPr>
        <w:numPr>
          <w:ilvl w:val="0"/>
          <w:numId w:val="2"/>
        </w:numPr>
        <w:rPr>
          <w:rFonts w:ascii="Tahoma" w:hAnsi="Tahoma" w:cs="Tahoma"/>
          <w:sz w:val="18"/>
          <w:szCs w:val="18"/>
        </w:rPr>
      </w:pPr>
      <w:r w:rsidRPr="00787551">
        <w:rPr>
          <w:rFonts w:ascii="Tahoma" w:hAnsi="Tahoma" w:cs="Tahoma"/>
          <w:sz w:val="18"/>
          <w:szCs w:val="18"/>
        </w:rPr>
        <w:t>/</w:t>
      </w:r>
      <w:proofErr w:type="spellStart"/>
      <w:r w:rsidRPr="00787551">
        <w:rPr>
          <w:rFonts w:ascii="Tahoma" w:hAnsi="Tahoma" w:cs="Tahoma"/>
          <w:sz w:val="18"/>
          <w:szCs w:val="18"/>
        </w:rPr>
        <w:t>scan</w:t>
      </w:r>
      <w:proofErr w:type="spellEnd"/>
      <w:r w:rsidRPr="00787551">
        <w:rPr>
          <w:rFonts w:ascii="Tahoma" w:hAnsi="Tahoma" w:cs="Tahoma"/>
          <w:sz w:val="18"/>
          <w:szCs w:val="18"/>
        </w:rPr>
        <w:t xml:space="preserve"> – Lecturas del láser principal (</w:t>
      </w:r>
      <w:proofErr w:type="spellStart"/>
      <w:r w:rsidRPr="00787551">
        <w:rPr>
          <w:rFonts w:ascii="Tahoma" w:hAnsi="Tahoma" w:cs="Tahoma"/>
          <w:sz w:val="18"/>
          <w:szCs w:val="18"/>
        </w:rPr>
        <w:t>LIDAR</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2D</w:t>
      </w:r>
      <w:proofErr w:type="spellEnd"/>
      <w:r w:rsidRPr="00787551">
        <w:rPr>
          <w:rFonts w:ascii="Tahoma" w:hAnsi="Tahoma" w:cs="Tahoma"/>
          <w:sz w:val="18"/>
          <w:szCs w:val="18"/>
        </w:rPr>
        <w:t>).</w:t>
      </w:r>
    </w:p>
    <w:p w14:paraId="23847535" w14:textId="77777777" w:rsidR="00787551" w:rsidRPr="00787551" w:rsidRDefault="00787551" w:rsidP="00787551">
      <w:pPr>
        <w:rPr>
          <w:rFonts w:ascii="Tahoma" w:hAnsi="Tahoma" w:cs="Tahoma"/>
          <w:sz w:val="18"/>
          <w:szCs w:val="18"/>
        </w:rPr>
      </w:pPr>
      <w:r w:rsidRPr="00787551">
        <w:rPr>
          <w:rFonts w:ascii="Tahoma" w:hAnsi="Tahoma" w:cs="Tahoma"/>
          <w:b/>
          <w:bCs/>
          <w:sz w:val="18"/>
          <w:szCs w:val="18"/>
        </w:rPr>
        <w:t>Estimación de movimiento</w:t>
      </w:r>
    </w:p>
    <w:p w14:paraId="2B91377D" w14:textId="77777777" w:rsidR="00787551" w:rsidRPr="00787551" w:rsidRDefault="00787551" w:rsidP="00787551">
      <w:pPr>
        <w:numPr>
          <w:ilvl w:val="0"/>
          <w:numId w:val="3"/>
        </w:numPr>
        <w:rPr>
          <w:rFonts w:ascii="Tahoma" w:hAnsi="Tahoma" w:cs="Tahoma"/>
          <w:sz w:val="18"/>
          <w:szCs w:val="18"/>
        </w:rPr>
      </w:pPr>
      <w:r w:rsidRPr="00787551">
        <w:rPr>
          <w:rFonts w:ascii="Tahoma" w:hAnsi="Tahoma" w:cs="Tahoma"/>
          <w:sz w:val="18"/>
          <w:szCs w:val="18"/>
        </w:rPr>
        <w:t>/</w:t>
      </w:r>
      <w:proofErr w:type="spellStart"/>
      <w:r w:rsidRPr="00787551">
        <w:rPr>
          <w:rFonts w:ascii="Tahoma" w:hAnsi="Tahoma" w:cs="Tahoma"/>
          <w:sz w:val="18"/>
          <w:szCs w:val="18"/>
        </w:rPr>
        <w:t>odom</w:t>
      </w:r>
      <w:proofErr w:type="spellEnd"/>
      <w:r w:rsidRPr="00787551">
        <w:rPr>
          <w:rFonts w:ascii="Tahoma" w:hAnsi="Tahoma" w:cs="Tahoma"/>
          <w:sz w:val="18"/>
          <w:szCs w:val="18"/>
        </w:rPr>
        <w:t xml:space="preserve"> – </w:t>
      </w:r>
      <w:proofErr w:type="spellStart"/>
      <w:r w:rsidRPr="00787551">
        <w:rPr>
          <w:rFonts w:ascii="Tahoma" w:hAnsi="Tahoma" w:cs="Tahoma"/>
          <w:sz w:val="18"/>
          <w:szCs w:val="18"/>
        </w:rPr>
        <w:t>Odometría</w:t>
      </w:r>
      <w:proofErr w:type="spellEnd"/>
      <w:r w:rsidRPr="00787551">
        <w:rPr>
          <w:rFonts w:ascii="Tahoma" w:hAnsi="Tahoma" w:cs="Tahoma"/>
          <w:sz w:val="18"/>
          <w:szCs w:val="18"/>
        </w:rPr>
        <w:t xml:space="preserve"> sin filtrar.</w:t>
      </w:r>
    </w:p>
    <w:p w14:paraId="7D0A89F4" w14:textId="77777777" w:rsidR="00787551" w:rsidRPr="00787551" w:rsidRDefault="00787551" w:rsidP="00787551">
      <w:pPr>
        <w:numPr>
          <w:ilvl w:val="0"/>
          <w:numId w:val="3"/>
        </w:numPr>
        <w:rPr>
          <w:rFonts w:ascii="Tahoma" w:hAnsi="Tahoma" w:cs="Tahoma"/>
          <w:sz w:val="18"/>
          <w:szCs w:val="18"/>
        </w:rPr>
      </w:pPr>
      <w:r w:rsidRPr="00787551">
        <w:rPr>
          <w:rFonts w:ascii="Tahoma" w:hAnsi="Tahoma" w:cs="Tahoma"/>
          <w:sz w:val="18"/>
          <w:szCs w:val="18"/>
        </w:rPr>
        <w:t>/</w:t>
      </w:r>
      <w:proofErr w:type="spellStart"/>
      <w:r w:rsidRPr="00787551">
        <w:rPr>
          <w:rFonts w:ascii="Tahoma" w:hAnsi="Tahoma" w:cs="Tahoma"/>
          <w:sz w:val="18"/>
          <w:szCs w:val="18"/>
        </w:rPr>
        <w:t>odometry</w:t>
      </w:r>
      <w:proofErr w:type="spellEnd"/>
      <w:r w:rsidRPr="00787551">
        <w:rPr>
          <w:rFonts w:ascii="Tahoma" w:hAnsi="Tahoma" w:cs="Tahoma"/>
          <w:sz w:val="18"/>
          <w:szCs w:val="18"/>
        </w:rPr>
        <w:t>/</w:t>
      </w:r>
      <w:proofErr w:type="spellStart"/>
      <w:r w:rsidRPr="00787551">
        <w:rPr>
          <w:rFonts w:ascii="Tahoma" w:hAnsi="Tahoma" w:cs="Tahoma"/>
          <w:sz w:val="18"/>
          <w:szCs w:val="18"/>
        </w:rPr>
        <w:t>filtered</w:t>
      </w:r>
      <w:proofErr w:type="spellEnd"/>
      <w:r w:rsidRPr="00787551">
        <w:rPr>
          <w:rFonts w:ascii="Tahoma" w:hAnsi="Tahoma" w:cs="Tahoma"/>
          <w:sz w:val="18"/>
          <w:szCs w:val="18"/>
        </w:rPr>
        <w:t xml:space="preserve"> – </w:t>
      </w:r>
      <w:proofErr w:type="spellStart"/>
      <w:r w:rsidRPr="00787551">
        <w:rPr>
          <w:rFonts w:ascii="Tahoma" w:hAnsi="Tahoma" w:cs="Tahoma"/>
          <w:sz w:val="18"/>
          <w:szCs w:val="18"/>
        </w:rPr>
        <w:t>Odometría</w:t>
      </w:r>
      <w:proofErr w:type="spellEnd"/>
      <w:r w:rsidRPr="00787551">
        <w:rPr>
          <w:rFonts w:ascii="Tahoma" w:hAnsi="Tahoma" w:cs="Tahoma"/>
          <w:sz w:val="18"/>
          <w:szCs w:val="18"/>
        </w:rPr>
        <w:t xml:space="preserve"> filtrada mediante fusión sensorial.</w:t>
      </w:r>
    </w:p>
    <w:p w14:paraId="185B43CA" w14:textId="77777777" w:rsidR="00787551" w:rsidRPr="00787551" w:rsidRDefault="00787551" w:rsidP="00787551">
      <w:pPr>
        <w:rPr>
          <w:rFonts w:ascii="Tahoma" w:hAnsi="Tahoma" w:cs="Tahoma"/>
          <w:sz w:val="18"/>
          <w:szCs w:val="18"/>
        </w:rPr>
      </w:pPr>
      <w:r w:rsidRPr="00787551">
        <w:rPr>
          <w:rFonts w:ascii="Tahoma" w:hAnsi="Tahoma" w:cs="Tahoma"/>
          <w:b/>
          <w:bCs/>
          <w:sz w:val="18"/>
          <w:szCs w:val="18"/>
        </w:rPr>
        <w:t>Referencias</w:t>
      </w:r>
    </w:p>
    <w:p w14:paraId="00445076" w14:textId="77777777" w:rsidR="00787551" w:rsidRPr="00787551" w:rsidRDefault="00787551" w:rsidP="00787551">
      <w:pPr>
        <w:numPr>
          <w:ilvl w:val="0"/>
          <w:numId w:val="4"/>
        </w:numPr>
        <w:rPr>
          <w:rFonts w:ascii="Tahoma" w:hAnsi="Tahoma" w:cs="Tahoma"/>
          <w:sz w:val="18"/>
          <w:szCs w:val="18"/>
        </w:rPr>
      </w:pPr>
      <w:r w:rsidRPr="00787551">
        <w:rPr>
          <w:rFonts w:ascii="Tahoma" w:hAnsi="Tahoma" w:cs="Tahoma"/>
          <w:sz w:val="18"/>
          <w:szCs w:val="18"/>
        </w:rPr>
        <w:t>/</w:t>
      </w:r>
      <w:proofErr w:type="spellStart"/>
      <w:r w:rsidRPr="00787551">
        <w:rPr>
          <w:rFonts w:ascii="Tahoma" w:hAnsi="Tahoma" w:cs="Tahoma"/>
          <w:sz w:val="18"/>
          <w:szCs w:val="18"/>
        </w:rPr>
        <w:t>base_pose_ground_truth</w:t>
      </w:r>
      <w:proofErr w:type="spellEnd"/>
      <w:r w:rsidRPr="00787551">
        <w:rPr>
          <w:rFonts w:ascii="Tahoma" w:hAnsi="Tahoma" w:cs="Tahoma"/>
          <w:sz w:val="18"/>
          <w:szCs w:val="18"/>
        </w:rPr>
        <w:t xml:space="preserve"> – Pose real del robot en Gazebo.</w:t>
      </w:r>
    </w:p>
    <w:p w14:paraId="57CF7B8F" w14:textId="77777777" w:rsidR="00787551" w:rsidRPr="00787551" w:rsidRDefault="00787551" w:rsidP="00787551">
      <w:pPr>
        <w:numPr>
          <w:ilvl w:val="0"/>
          <w:numId w:val="4"/>
        </w:numPr>
        <w:rPr>
          <w:rFonts w:ascii="Tahoma" w:hAnsi="Tahoma" w:cs="Tahoma"/>
          <w:sz w:val="18"/>
          <w:szCs w:val="18"/>
        </w:rPr>
      </w:pPr>
      <w:r w:rsidRPr="00787551">
        <w:rPr>
          <w:rFonts w:ascii="Tahoma" w:hAnsi="Tahoma" w:cs="Tahoma"/>
          <w:sz w:val="18"/>
          <w:szCs w:val="18"/>
        </w:rPr>
        <w:t>/</w:t>
      </w:r>
      <w:proofErr w:type="spellStart"/>
      <w:r w:rsidRPr="00787551">
        <w:rPr>
          <w:rFonts w:ascii="Tahoma" w:hAnsi="Tahoma" w:cs="Tahoma"/>
          <w:sz w:val="18"/>
          <w:szCs w:val="18"/>
        </w:rPr>
        <w:t>amcl_pose</w:t>
      </w:r>
      <w:proofErr w:type="spellEnd"/>
      <w:r w:rsidRPr="00787551">
        <w:rPr>
          <w:rFonts w:ascii="Tahoma" w:hAnsi="Tahoma" w:cs="Tahoma"/>
          <w:sz w:val="18"/>
          <w:szCs w:val="18"/>
        </w:rPr>
        <w:t xml:space="preserve"> – Estimación de localización basada en </w:t>
      </w:r>
      <w:proofErr w:type="spellStart"/>
      <w:r w:rsidRPr="00787551">
        <w:rPr>
          <w:rFonts w:ascii="Tahoma" w:hAnsi="Tahoma" w:cs="Tahoma"/>
          <w:sz w:val="18"/>
          <w:szCs w:val="18"/>
        </w:rPr>
        <w:t>AMCL</w:t>
      </w:r>
      <w:proofErr w:type="spellEnd"/>
      <w:r w:rsidRPr="00787551">
        <w:rPr>
          <w:rFonts w:ascii="Tahoma" w:hAnsi="Tahoma" w:cs="Tahoma"/>
          <w:sz w:val="18"/>
          <w:szCs w:val="18"/>
        </w:rPr>
        <w:t>.</w:t>
      </w:r>
    </w:p>
    <w:p w14:paraId="4DC3FBBC" w14:textId="77777777" w:rsidR="00787551" w:rsidRPr="00787551" w:rsidRDefault="00787551" w:rsidP="00787551">
      <w:pPr>
        <w:rPr>
          <w:rFonts w:ascii="Tahoma" w:hAnsi="Tahoma" w:cs="Tahoma"/>
          <w:sz w:val="18"/>
          <w:szCs w:val="18"/>
        </w:rPr>
      </w:pPr>
      <w:r w:rsidRPr="00787551">
        <w:rPr>
          <w:rFonts w:ascii="Tahoma" w:hAnsi="Tahoma" w:cs="Tahoma"/>
          <w:b/>
          <w:bCs/>
          <w:sz w:val="18"/>
          <w:szCs w:val="18"/>
        </w:rPr>
        <w:t>Mapas</w:t>
      </w:r>
    </w:p>
    <w:p w14:paraId="729D3AE7" w14:textId="77777777" w:rsidR="00787551" w:rsidRPr="00787551" w:rsidRDefault="00787551" w:rsidP="00787551">
      <w:pPr>
        <w:numPr>
          <w:ilvl w:val="0"/>
          <w:numId w:val="5"/>
        </w:numPr>
        <w:rPr>
          <w:rFonts w:ascii="Tahoma" w:hAnsi="Tahoma" w:cs="Tahoma"/>
          <w:sz w:val="18"/>
          <w:szCs w:val="18"/>
        </w:rPr>
      </w:pPr>
      <w:r w:rsidRPr="00787551">
        <w:rPr>
          <w:rFonts w:ascii="Tahoma" w:hAnsi="Tahoma" w:cs="Tahoma"/>
          <w:sz w:val="18"/>
          <w:szCs w:val="18"/>
        </w:rPr>
        <w:t>/</w:t>
      </w:r>
      <w:proofErr w:type="spellStart"/>
      <w:r w:rsidRPr="00787551">
        <w:rPr>
          <w:rFonts w:ascii="Tahoma" w:hAnsi="Tahoma" w:cs="Tahoma"/>
          <w:sz w:val="18"/>
          <w:szCs w:val="18"/>
        </w:rPr>
        <w:t>map</w:t>
      </w:r>
      <w:proofErr w:type="spellEnd"/>
      <w:r w:rsidRPr="00787551">
        <w:rPr>
          <w:rFonts w:ascii="Tahoma" w:hAnsi="Tahoma" w:cs="Tahoma"/>
          <w:sz w:val="18"/>
          <w:szCs w:val="18"/>
        </w:rPr>
        <w:t xml:space="preserve"> – Mapa de referencia generado en el entorno de simulación.</w:t>
      </w:r>
    </w:p>
    <w:p w14:paraId="14E9A76E"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Estos datos permiten tanto la </w:t>
      </w:r>
      <w:r w:rsidRPr="00787551">
        <w:rPr>
          <w:rFonts w:ascii="Tahoma" w:hAnsi="Tahoma" w:cs="Tahoma"/>
          <w:b/>
          <w:bCs/>
          <w:sz w:val="18"/>
          <w:szCs w:val="18"/>
        </w:rPr>
        <w:t>construcción del mapa</w:t>
      </w:r>
      <w:r w:rsidRPr="00787551">
        <w:rPr>
          <w:rFonts w:ascii="Tahoma" w:hAnsi="Tahoma" w:cs="Tahoma"/>
          <w:sz w:val="18"/>
          <w:szCs w:val="18"/>
        </w:rPr>
        <w:t xml:space="preserve"> como la </w:t>
      </w:r>
      <w:r w:rsidRPr="00787551">
        <w:rPr>
          <w:rFonts w:ascii="Tahoma" w:hAnsi="Tahoma" w:cs="Tahoma"/>
          <w:b/>
          <w:bCs/>
          <w:sz w:val="18"/>
          <w:szCs w:val="18"/>
        </w:rPr>
        <w:t>evaluación cuantitativa</w:t>
      </w:r>
      <w:r w:rsidRPr="00787551">
        <w:rPr>
          <w:rFonts w:ascii="Tahoma" w:hAnsi="Tahoma" w:cs="Tahoma"/>
          <w:sz w:val="18"/>
          <w:szCs w:val="18"/>
        </w:rPr>
        <w:t xml:space="preserve"> de las trayectorias estimadas.</w:t>
      </w:r>
    </w:p>
    <w:p w14:paraId="62C8F602" w14:textId="170B4104" w:rsidR="00787551" w:rsidRPr="00787551" w:rsidRDefault="00787551" w:rsidP="00787551">
      <w:pPr>
        <w:rPr>
          <w:rFonts w:ascii="Tahoma" w:hAnsi="Tahoma" w:cs="Tahoma"/>
          <w:sz w:val="18"/>
          <w:szCs w:val="18"/>
        </w:rPr>
      </w:pPr>
    </w:p>
    <w:p w14:paraId="52929CC4"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2. Revisión bibliográfica y justificación técnica</w:t>
      </w:r>
    </w:p>
    <w:p w14:paraId="5D94F693"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La técnica seleccionada para el mapeo es el </w:t>
      </w:r>
      <w:proofErr w:type="spellStart"/>
      <w:r w:rsidRPr="00787551">
        <w:rPr>
          <w:rFonts w:ascii="Tahoma" w:hAnsi="Tahoma" w:cs="Tahoma"/>
          <w:b/>
          <w:bCs/>
          <w:sz w:val="18"/>
          <w:szCs w:val="18"/>
        </w:rPr>
        <w:t>Occupancy</w:t>
      </w:r>
      <w:proofErr w:type="spellEnd"/>
      <w:r w:rsidRPr="00787551">
        <w:rPr>
          <w:rFonts w:ascii="Tahoma" w:hAnsi="Tahoma" w:cs="Tahoma"/>
          <w:b/>
          <w:bCs/>
          <w:sz w:val="18"/>
          <w:szCs w:val="18"/>
        </w:rPr>
        <w:t xml:space="preserve"> </w:t>
      </w:r>
      <w:proofErr w:type="spellStart"/>
      <w:r w:rsidRPr="00787551">
        <w:rPr>
          <w:rFonts w:ascii="Tahoma" w:hAnsi="Tahoma" w:cs="Tahoma"/>
          <w:b/>
          <w:bCs/>
          <w:sz w:val="18"/>
          <w:szCs w:val="18"/>
        </w:rPr>
        <w:t>Grid</w:t>
      </w:r>
      <w:proofErr w:type="spellEnd"/>
      <w:r w:rsidRPr="00787551">
        <w:rPr>
          <w:rFonts w:ascii="Tahoma" w:hAnsi="Tahoma" w:cs="Tahoma"/>
          <w:b/>
          <w:bCs/>
          <w:sz w:val="18"/>
          <w:szCs w:val="18"/>
        </w:rPr>
        <w:t xml:space="preserve"> Mapping</w:t>
      </w:r>
      <w:r w:rsidRPr="00787551">
        <w:rPr>
          <w:rFonts w:ascii="Tahoma" w:hAnsi="Tahoma" w:cs="Tahoma"/>
          <w:sz w:val="18"/>
          <w:szCs w:val="18"/>
        </w:rPr>
        <w:t xml:space="preserve"> con actualización mediante </w:t>
      </w:r>
      <w:r w:rsidRPr="00787551">
        <w:rPr>
          <w:rFonts w:ascii="Tahoma" w:hAnsi="Tahoma" w:cs="Tahoma"/>
          <w:b/>
          <w:bCs/>
          <w:sz w:val="18"/>
          <w:szCs w:val="18"/>
        </w:rPr>
        <w:t>log-</w:t>
      </w:r>
      <w:proofErr w:type="spellStart"/>
      <w:r w:rsidRPr="00787551">
        <w:rPr>
          <w:rFonts w:ascii="Tahoma" w:hAnsi="Tahoma" w:cs="Tahoma"/>
          <w:b/>
          <w:bCs/>
          <w:sz w:val="18"/>
          <w:szCs w:val="18"/>
        </w:rPr>
        <w:t>odds</w:t>
      </w:r>
      <w:proofErr w:type="spellEnd"/>
      <w:r w:rsidRPr="00787551">
        <w:rPr>
          <w:rFonts w:ascii="Tahoma" w:hAnsi="Tahoma" w:cs="Tahoma"/>
          <w:sz w:val="18"/>
          <w:szCs w:val="18"/>
        </w:rPr>
        <w:t>, ampliamente utilizada en robótica móvil por su simplicidad, robustez y fundamento probabilístico.</w:t>
      </w:r>
    </w:p>
    <w:p w14:paraId="36C44A68" w14:textId="77777777" w:rsidR="00787551" w:rsidRPr="00787551" w:rsidRDefault="00787551" w:rsidP="00787551">
      <w:pPr>
        <w:rPr>
          <w:rFonts w:ascii="Tahoma" w:hAnsi="Tahoma" w:cs="Tahoma"/>
          <w:sz w:val="18"/>
          <w:szCs w:val="18"/>
        </w:rPr>
      </w:pPr>
      <w:r w:rsidRPr="00787551">
        <w:rPr>
          <w:rFonts w:ascii="Tahoma" w:hAnsi="Tahoma" w:cs="Tahoma"/>
          <w:sz w:val="18"/>
          <w:szCs w:val="18"/>
        </w:rPr>
        <w:t>El mapa se discretiza en una rejilla bidimensional donde cada celda representa la probabilidad de estar ocupada. Para evitar problemas numéricos derivados de la multiplicación de probabilidades, se emplea la formulación en log-</w:t>
      </w:r>
      <w:proofErr w:type="spellStart"/>
      <w:r w:rsidRPr="00787551">
        <w:rPr>
          <w:rFonts w:ascii="Tahoma" w:hAnsi="Tahoma" w:cs="Tahoma"/>
          <w:sz w:val="18"/>
          <w:szCs w:val="18"/>
        </w:rPr>
        <w:t>odds</w:t>
      </w:r>
      <w:proofErr w:type="spellEnd"/>
      <w:r w:rsidRPr="00787551">
        <w:rPr>
          <w:rFonts w:ascii="Tahoma" w:hAnsi="Tahoma" w:cs="Tahoma"/>
          <w:sz w:val="18"/>
          <w:szCs w:val="18"/>
        </w:rPr>
        <w:t>:</w:t>
      </w:r>
    </w:p>
    <w:p w14:paraId="23674BEE" w14:textId="6FD422EA" w:rsidR="00787551" w:rsidRPr="00787551" w:rsidRDefault="00787551" w:rsidP="00787551">
      <w:pPr>
        <w:rPr>
          <w:rFonts w:ascii="Tahoma" w:hAnsi="Tahoma" w:cs="Tahoma"/>
          <w:sz w:val="18"/>
          <w:szCs w:val="18"/>
        </w:rPr>
      </w:pPr>
      <m:oMathPara>
        <m:oMath>
          <m:sSub>
            <m:sSubPr>
              <m:ctrlPr>
                <w:rPr>
                  <w:rFonts w:ascii="Cambria Math" w:hAnsi="Cambria Math" w:cs="Tahoma"/>
                  <w:sz w:val="18"/>
                  <w:szCs w:val="18"/>
                </w:rPr>
              </m:ctrlPr>
            </m:sSubPr>
            <m:e>
              <m:r>
                <w:rPr>
                  <w:rFonts w:ascii="Cambria Math" w:hAnsi="Cambria Math" w:cs="Tahoma"/>
                  <w:sz w:val="18"/>
                  <w:szCs w:val="18"/>
                </w:rPr>
                <m:t>l</m:t>
              </m:r>
            </m:e>
            <m:sub>
              <m:r>
                <w:rPr>
                  <w:rFonts w:ascii="Cambria Math" w:hAnsi="Cambria Math" w:cs="Tahoma"/>
                  <w:sz w:val="18"/>
                  <w:szCs w:val="18"/>
                </w:rPr>
                <m:t>t</m:t>
              </m:r>
            </m:sub>
          </m:sSub>
          <m:r>
            <w:rPr>
              <w:rFonts w:ascii="Cambria Math" w:hAnsi="Cambria Math" w:cs="Tahoma"/>
              <w:sz w:val="18"/>
              <w:szCs w:val="18"/>
            </w:rPr>
            <m:t>=</m:t>
          </m:r>
          <m:sSub>
            <m:sSubPr>
              <m:ctrlPr>
                <w:rPr>
                  <w:rFonts w:ascii="Cambria Math" w:hAnsi="Cambria Math" w:cs="Tahoma"/>
                  <w:sz w:val="18"/>
                  <w:szCs w:val="18"/>
                </w:rPr>
              </m:ctrlPr>
            </m:sSubPr>
            <m:e>
              <m:r>
                <w:rPr>
                  <w:rFonts w:ascii="Cambria Math" w:hAnsi="Cambria Math" w:cs="Tahoma"/>
                  <w:sz w:val="18"/>
                  <w:szCs w:val="18"/>
                </w:rPr>
                <m:t>l</m:t>
              </m:r>
            </m:e>
            <m:sub>
              <m:r>
                <w:rPr>
                  <w:rFonts w:ascii="Cambria Math" w:hAnsi="Cambria Math" w:cs="Tahoma"/>
                  <w:sz w:val="18"/>
                  <w:szCs w:val="18"/>
                </w:rPr>
                <m:t>t-1</m:t>
              </m:r>
            </m:sub>
          </m:sSub>
          <m:r>
            <w:rPr>
              <w:rFonts w:ascii="Cambria Math" w:hAnsi="Cambria Math" w:cs="Tahoma"/>
              <w:sz w:val="18"/>
              <w:szCs w:val="18"/>
            </w:rPr>
            <m:t>+</m:t>
          </m:r>
          <m:r>
            <m:rPr>
              <m:sty m:val="p"/>
            </m:rPr>
            <w:rPr>
              <w:rFonts w:ascii="Cambria Math" w:hAnsi="Cambria Math" w:cs="Tahoma"/>
              <w:sz w:val="18"/>
              <w:szCs w:val="18"/>
            </w:rPr>
            <m:t>log</m:t>
          </m:r>
          <m:r>
            <w:rPr>
              <w:rFonts w:ascii="Cambria Math" w:hAnsi="Cambria Math" w:cs="Tahoma"/>
              <w:sz w:val="18"/>
              <w:szCs w:val="18"/>
            </w:rPr>
            <m:t>⁡</m:t>
          </m:r>
          <m:d>
            <m:dPr>
              <m:ctrlPr>
                <w:rPr>
                  <w:rFonts w:ascii="Cambria Math" w:hAnsi="Cambria Math" w:cs="Tahoma"/>
                  <w:sz w:val="18"/>
                  <w:szCs w:val="18"/>
                </w:rPr>
              </m:ctrlPr>
            </m:dPr>
            <m:e>
              <m:f>
                <m:fPr>
                  <m:ctrlPr>
                    <w:rPr>
                      <w:rFonts w:ascii="Cambria Math" w:hAnsi="Cambria Math" w:cs="Tahoma"/>
                      <w:sz w:val="18"/>
                      <w:szCs w:val="18"/>
                    </w:rPr>
                  </m:ctrlPr>
                </m:fPr>
                <m:num>
                  <m:r>
                    <w:rPr>
                      <w:rFonts w:ascii="Cambria Math" w:hAnsi="Cambria Math" w:cs="Tahoma"/>
                      <w:sz w:val="18"/>
                      <w:szCs w:val="18"/>
                    </w:rPr>
                    <m:t>p(</m:t>
                  </m:r>
                  <m:sSub>
                    <m:sSubPr>
                      <m:ctrlPr>
                        <w:rPr>
                          <w:rFonts w:ascii="Cambria Math" w:hAnsi="Cambria Math" w:cs="Tahoma"/>
                          <w:sz w:val="18"/>
                          <w:szCs w:val="18"/>
                        </w:rPr>
                      </m:ctrlPr>
                    </m:sSubPr>
                    <m:e>
                      <m:r>
                        <w:rPr>
                          <w:rFonts w:ascii="Cambria Math" w:hAnsi="Cambria Math" w:cs="Tahoma"/>
                          <w:sz w:val="18"/>
                          <w:szCs w:val="18"/>
                        </w:rPr>
                        <m:t>z</m:t>
                      </m:r>
                    </m:e>
                    <m:sub>
                      <m:r>
                        <w:rPr>
                          <w:rFonts w:ascii="Cambria Math" w:hAnsi="Cambria Math" w:cs="Tahoma"/>
                          <w:sz w:val="18"/>
                          <w:szCs w:val="18"/>
                        </w:rPr>
                        <m:t>t</m:t>
                      </m:r>
                    </m:sub>
                  </m:sSub>
                  <m:r>
                    <w:rPr>
                      <w:rFonts w:ascii="Cambria Math" w:hAnsi="Cambria Math" w:cs="Tahoma"/>
                      <w:sz w:val="18"/>
                      <w:szCs w:val="18"/>
                    </w:rPr>
                    <m:t>∣m)</m:t>
                  </m:r>
                </m:num>
                <m:den>
                  <m:r>
                    <w:rPr>
                      <w:rFonts w:ascii="Cambria Math" w:hAnsi="Cambria Math" w:cs="Tahoma"/>
                      <w:sz w:val="18"/>
                      <w:szCs w:val="18"/>
                    </w:rPr>
                    <m:t>1-p(</m:t>
                  </m:r>
                  <m:sSub>
                    <m:sSubPr>
                      <m:ctrlPr>
                        <w:rPr>
                          <w:rFonts w:ascii="Cambria Math" w:hAnsi="Cambria Math" w:cs="Tahoma"/>
                          <w:sz w:val="18"/>
                          <w:szCs w:val="18"/>
                        </w:rPr>
                      </m:ctrlPr>
                    </m:sSubPr>
                    <m:e>
                      <m:r>
                        <w:rPr>
                          <w:rFonts w:ascii="Cambria Math" w:hAnsi="Cambria Math" w:cs="Tahoma"/>
                          <w:sz w:val="18"/>
                          <w:szCs w:val="18"/>
                        </w:rPr>
                        <m:t>z</m:t>
                      </m:r>
                    </m:e>
                    <m:sub>
                      <m:r>
                        <w:rPr>
                          <w:rFonts w:ascii="Cambria Math" w:hAnsi="Cambria Math" w:cs="Tahoma"/>
                          <w:sz w:val="18"/>
                          <w:szCs w:val="18"/>
                        </w:rPr>
                        <m:t>t</m:t>
                      </m:r>
                    </m:sub>
                  </m:sSub>
                  <m:r>
                    <w:rPr>
                      <w:rFonts w:ascii="Cambria Math" w:hAnsi="Cambria Math" w:cs="Tahoma"/>
                      <w:sz w:val="18"/>
                      <w:szCs w:val="18"/>
                    </w:rPr>
                    <m:t>∣m)</m:t>
                  </m:r>
                </m:den>
              </m:f>
            </m:e>
          </m:d>
          <m:r>
            <w:rPr>
              <w:rFonts w:ascii="Tahoma" w:hAnsi="Tahoma" w:cs="Tahoma"/>
              <w:sz w:val="18"/>
              <w:szCs w:val="18"/>
            </w:rPr>
            <w:br/>
          </m:r>
        </m:oMath>
      </m:oMathPara>
    </w:p>
    <w:p w14:paraId="4CD89C43" w14:textId="044D30A2" w:rsidR="00787551" w:rsidRPr="00787551" w:rsidRDefault="00787551" w:rsidP="00787551">
      <w:pPr>
        <w:rPr>
          <w:rFonts w:ascii="Tahoma" w:hAnsi="Tahoma" w:cs="Tahoma"/>
          <w:sz w:val="18"/>
          <w:szCs w:val="18"/>
        </w:rPr>
      </w:pPr>
      <w:r w:rsidRPr="00787551">
        <w:rPr>
          <w:rFonts w:ascii="Tahoma" w:hAnsi="Tahoma" w:cs="Tahoma"/>
          <w:sz w:val="18"/>
          <w:szCs w:val="18"/>
        </w:rPr>
        <w:t xml:space="preserve">donde </w:t>
      </w:r>
      <m:oMath>
        <m:sSub>
          <m:sSubPr>
            <m:ctrlPr>
              <w:rPr>
                <w:rFonts w:ascii="Cambria Math" w:hAnsi="Cambria Math" w:cs="Tahoma"/>
                <w:sz w:val="18"/>
                <w:szCs w:val="18"/>
              </w:rPr>
            </m:ctrlPr>
          </m:sSubPr>
          <m:e>
            <m:r>
              <w:rPr>
                <w:rFonts w:ascii="Cambria Math" w:hAnsi="Cambria Math" w:cs="Tahoma"/>
                <w:sz w:val="18"/>
                <w:szCs w:val="18"/>
              </w:rPr>
              <m:t>l</m:t>
            </m:r>
          </m:e>
          <m:sub>
            <m:r>
              <w:rPr>
                <w:rFonts w:ascii="Cambria Math" w:hAnsi="Cambria Math" w:cs="Tahoma"/>
                <w:sz w:val="18"/>
                <w:szCs w:val="18"/>
              </w:rPr>
              <m:t>t</m:t>
            </m:r>
          </m:sub>
        </m:sSub>
      </m:oMath>
      <w:r w:rsidRPr="00787551">
        <w:rPr>
          <w:rFonts w:ascii="Tahoma" w:hAnsi="Tahoma" w:cs="Tahoma"/>
          <w:sz w:val="18"/>
          <w:szCs w:val="18"/>
        </w:rPr>
        <w:t xml:space="preserve">es el log-odds de la celda en el instante </w:t>
      </w:r>
      <m:oMath>
        <m:r>
          <w:rPr>
            <w:rFonts w:ascii="Cambria Math" w:hAnsi="Cambria Math" w:cs="Tahoma"/>
            <w:sz w:val="18"/>
            <w:szCs w:val="18"/>
          </w:rPr>
          <m:t>t</m:t>
        </m:r>
      </m:oMath>
      <w:r w:rsidRPr="00787551">
        <w:rPr>
          <w:rFonts w:ascii="Tahoma" w:hAnsi="Tahoma" w:cs="Tahoma"/>
          <w:sz w:val="18"/>
          <w:szCs w:val="18"/>
        </w:rPr>
        <w:t xml:space="preserve">y </w:t>
      </w:r>
      <m:oMath>
        <m:sSub>
          <m:sSubPr>
            <m:ctrlPr>
              <w:rPr>
                <w:rFonts w:ascii="Cambria Math" w:hAnsi="Cambria Math" w:cs="Tahoma"/>
                <w:sz w:val="18"/>
                <w:szCs w:val="18"/>
              </w:rPr>
            </m:ctrlPr>
          </m:sSubPr>
          <m:e>
            <m:r>
              <w:rPr>
                <w:rFonts w:ascii="Cambria Math" w:hAnsi="Cambria Math" w:cs="Tahoma"/>
                <w:sz w:val="18"/>
                <w:szCs w:val="18"/>
              </w:rPr>
              <m:t>z</m:t>
            </m:r>
          </m:e>
          <m:sub>
            <m:r>
              <w:rPr>
                <w:rFonts w:ascii="Cambria Math" w:hAnsi="Cambria Math" w:cs="Tahoma"/>
                <w:sz w:val="18"/>
                <w:szCs w:val="18"/>
              </w:rPr>
              <m:t>t</m:t>
            </m:r>
          </m:sub>
        </m:sSub>
      </m:oMath>
      <w:r w:rsidRPr="00787551">
        <w:rPr>
          <w:rFonts w:ascii="Tahoma" w:hAnsi="Tahoma" w:cs="Tahoma"/>
          <w:sz w:val="18"/>
          <w:szCs w:val="18"/>
        </w:rPr>
        <w:t>representa la medida del sensor.</w:t>
      </w:r>
    </w:p>
    <w:p w14:paraId="2CEF9606" w14:textId="77777777" w:rsidR="00787551" w:rsidRPr="00787551" w:rsidRDefault="00787551" w:rsidP="00787551">
      <w:pPr>
        <w:rPr>
          <w:rFonts w:ascii="Tahoma" w:hAnsi="Tahoma" w:cs="Tahoma"/>
          <w:sz w:val="18"/>
          <w:szCs w:val="18"/>
        </w:rPr>
      </w:pPr>
      <w:r w:rsidRPr="00787551">
        <w:rPr>
          <w:rFonts w:ascii="Tahoma" w:hAnsi="Tahoma" w:cs="Tahoma"/>
          <w:sz w:val="18"/>
          <w:szCs w:val="18"/>
        </w:rPr>
        <w:lastRenderedPageBreak/>
        <w:t>Esta representación permite:</w:t>
      </w:r>
    </w:p>
    <w:p w14:paraId="7E5B3C4B" w14:textId="77777777" w:rsidR="00787551" w:rsidRPr="00787551" w:rsidRDefault="00787551" w:rsidP="00787551">
      <w:pPr>
        <w:numPr>
          <w:ilvl w:val="0"/>
          <w:numId w:val="6"/>
        </w:numPr>
        <w:rPr>
          <w:rFonts w:ascii="Tahoma" w:hAnsi="Tahoma" w:cs="Tahoma"/>
          <w:sz w:val="18"/>
          <w:szCs w:val="18"/>
        </w:rPr>
      </w:pPr>
      <w:r w:rsidRPr="00787551">
        <w:rPr>
          <w:rFonts w:ascii="Tahoma" w:hAnsi="Tahoma" w:cs="Tahoma"/>
          <w:sz w:val="18"/>
          <w:szCs w:val="18"/>
        </w:rPr>
        <w:t>Integrar medidas de forma incremental.</w:t>
      </w:r>
    </w:p>
    <w:p w14:paraId="0D24FA77" w14:textId="77777777" w:rsidR="00787551" w:rsidRPr="00787551" w:rsidRDefault="00787551" w:rsidP="00787551">
      <w:pPr>
        <w:numPr>
          <w:ilvl w:val="0"/>
          <w:numId w:val="6"/>
        </w:numPr>
        <w:rPr>
          <w:rFonts w:ascii="Tahoma" w:hAnsi="Tahoma" w:cs="Tahoma"/>
          <w:sz w:val="18"/>
          <w:szCs w:val="18"/>
        </w:rPr>
      </w:pPr>
      <w:r w:rsidRPr="00787551">
        <w:rPr>
          <w:rFonts w:ascii="Tahoma" w:hAnsi="Tahoma" w:cs="Tahoma"/>
          <w:sz w:val="18"/>
          <w:szCs w:val="18"/>
        </w:rPr>
        <w:t>Diferenciar claramente entre celdas libres y ocupadas.</w:t>
      </w:r>
    </w:p>
    <w:p w14:paraId="5EA96C63" w14:textId="77777777" w:rsidR="00787551" w:rsidRPr="00787551" w:rsidRDefault="00787551" w:rsidP="00787551">
      <w:pPr>
        <w:numPr>
          <w:ilvl w:val="0"/>
          <w:numId w:val="6"/>
        </w:numPr>
        <w:rPr>
          <w:rFonts w:ascii="Tahoma" w:hAnsi="Tahoma" w:cs="Tahoma"/>
          <w:sz w:val="18"/>
          <w:szCs w:val="18"/>
        </w:rPr>
      </w:pPr>
      <w:r w:rsidRPr="00787551">
        <w:rPr>
          <w:rFonts w:ascii="Tahoma" w:hAnsi="Tahoma" w:cs="Tahoma"/>
          <w:sz w:val="18"/>
          <w:szCs w:val="18"/>
        </w:rPr>
        <w:t xml:space="preserve">Saturar el valor para evitar </w:t>
      </w:r>
      <w:proofErr w:type="spellStart"/>
      <w:r w:rsidRPr="00787551">
        <w:rPr>
          <w:rFonts w:ascii="Tahoma" w:hAnsi="Tahoma" w:cs="Tahoma"/>
          <w:sz w:val="18"/>
          <w:szCs w:val="18"/>
        </w:rPr>
        <w:t>sobreconfianza</w:t>
      </w:r>
      <w:proofErr w:type="spellEnd"/>
      <w:r w:rsidRPr="00787551">
        <w:rPr>
          <w:rFonts w:ascii="Tahoma" w:hAnsi="Tahoma" w:cs="Tahoma"/>
          <w:sz w:val="18"/>
          <w:szCs w:val="18"/>
        </w:rPr>
        <w:t xml:space="preserve"> del mapa.</w:t>
      </w:r>
    </w:p>
    <w:p w14:paraId="24B004E8"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2.1 Justificación del uso de /</w:t>
      </w:r>
      <w:proofErr w:type="spellStart"/>
      <w:r w:rsidRPr="00787551">
        <w:rPr>
          <w:rFonts w:ascii="Tahoma" w:hAnsi="Tahoma" w:cs="Tahoma"/>
          <w:b/>
          <w:bCs/>
          <w:sz w:val="18"/>
          <w:szCs w:val="18"/>
        </w:rPr>
        <w:t>odometry</w:t>
      </w:r>
      <w:proofErr w:type="spellEnd"/>
      <w:r w:rsidRPr="00787551">
        <w:rPr>
          <w:rFonts w:ascii="Tahoma" w:hAnsi="Tahoma" w:cs="Tahoma"/>
          <w:b/>
          <w:bCs/>
          <w:sz w:val="18"/>
          <w:szCs w:val="18"/>
        </w:rPr>
        <w:t>/</w:t>
      </w:r>
      <w:proofErr w:type="spellStart"/>
      <w:r w:rsidRPr="00787551">
        <w:rPr>
          <w:rFonts w:ascii="Tahoma" w:hAnsi="Tahoma" w:cs="Tahoma"/>
          <w:b/>
          <w:bCs/>
          <w:sz w:val="18"/>
          <w:szCs w:val="18"/>
        </w:rPr>
        <w:t>filtered</w:t>
      </w:r>
      <w:proofErr w:type="spellEnd"/>
    </w:p>
    <w:p w14:paraId="0FB90430"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Aunque existen técnicas de </w:t>
      </w:r>
      <w:proofErr w:type="spellStart"/>
      <w:r w:rsidRPr="00787551">
        <w:rPr>
          <w:rFonts w:ascii="Tahoma" w:hAnsi="Tahoma" w:cs="Tahoma"/>
          <w:sz w:val="18"/>
          <w:szCs w:val="18"/>
        </w:rPr>
        <w:t>SLAM</w:t>
      </w:r>
      <w:proofErr w:type="spellEnd"/>
      <w:r w:rsidRPr="00787551">
        <w:rPr>
          <w:rFonts w:ascii="Tahoma" w:hAnsi="Tahoma" w:cs="Tahoma"/>
          <w:sz w:val="18"/>
          <w:szCs w:val="18"/>
        </w:rPr>
        <w:t xml:space="preserve"> completo basadas en </w:t>
      </w:r>
      <w:proofErr w:type="spellStart"/>
      <w:r w:rsidRPr="00787551">
        <w:rPr>
          <w:rFonts w:ascii="Tahoma" w:hAnsi="Tahoma" w:cs="Tahoma"/>
          <w:sz w:val="18"/>
          <w:szCs w:val="18"/>
        </w:rPr>
        <w:t>scan</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matching</w:t>
      </w:r>
      <w:proofErr w:type="spellEnd"/>
      <w:r w:rsidRPr="00787551">
        <w:rPr>
          <w:rFonts w:ascii="Tahoma" w:hAnsi="Tahoma" w:cs="Tahoma"/>
          <w:sz w:val="18"/>
          <w:szCs w:val="18"/>
        </w:rPr>
        <w:t xml:space="preserve"> o cierre de bucle, estas requieren:</w:t>
      </w:r>
    </w:p>
    <w:p w14:paraId="47E258FD" w14:textId="77777777" w:rsidR="00787551" w:rsidRPr="00787551" w:rsidRDefault="00787551" w:rsidP="00787551">
      <w:pPr>
        <w:numPr>
          <w:ilvl w:val="0"/>
          <w:numId w:val="7"/>
        </w:numPr>
        <w:rPr>
          <w:rFonts w:ascii="Tahoma" w:hAnsi="Tahoma" w:cs="Tahoma"/>
          <w:sz w:val="18"/>
          <w:szCs w:val="18"/>
        </w:rPr>
      </w:pPr>
      <w:r w:rsidRPr="00787551">
        <w:rPr>
          <w:rFonts w:ascii="Tahoma" w:hAnsi="Tahoma" w:cs="Tahoma"/>
          <w:sz w:val="18"/>
          <w:szCs w:val="18"/>
        </w:rPr>
        <w:t>Modelado explícito de incertidumbre.</w:t>
      </w:r>
    </w:p>
    <w:p w14:paraId="517CBA8D" w14:textId="77777777" w:rsidR="00787551" w:rsidRPr="00787551" w:rsidRDefault="00787551" w:rsidP="00787551">
      <w:pPr>
        <w:numPr>
          <w:ilvl w:val="0"/>
          <w:numId w:val="7"/>
        </w:numPr>
        <w:rPr>
          <w:rFonts w:ascii="Tahoma" w:hAnsi="Tahoma" w:cs="Tahoma"/>
          <w:sz w:val="18"/>
          <w:szCs w:val="18"/>
        </w:rPr>
      </w:pPr>
      <w:r w:rsidRPr="00787551">
        <w:rPr>
          <w:rFonts w:ascii="Tahoma" w:hAnsi="Tahoma" w:cs="Tahoma"/>
          <w:sz w:val="18"/>
          <w:szCs w:val="18"/>
        </w:rPr>
        <w:t xml:space="preserve">Rechazo robusto de </w:t>
      </w:r>
      <w:proofErr w:type="spellStart"/>
      <w:r w:rsidRPr="00787551">
        <w:rPr>
          <w:rFonts w:ascii="Tahoma" w:hAnsi="Tahoma" w:cs="Tahoma"/>
          <w:sz w:val="18"/>
          <w:szCs w:val="18"/>
        </w:rPr>
        <w:t>outliers</w:t>
      </w:r>
      <w:proofErr w:type="spellEnd"/>
      <w:r w:rsidRPr="00787551">
        <w:rPr>
          <w:rFonts w:ascii="Tahoma" w:hAnsi="Tahoma" w:cs="Tahoma"/>
          <w:sz w:val="18"/>
          <w:szCs w:val="18"/>
        </w:rPr>
        <w:t>.</w:t>
      </w:r>
    </w:p>
    <w:p w14:paraId="390D887E" w14:textId="77777777" w:rsidR="00787551" w:rsidRPr="00787551" w:rsidRDefault="00787551" w:rsidP="00787551">
      <w:pPr>
        <w:numPr>
          <w:ilvl w:val="0"/>
          <w:numId w:val="7"/>
        </w:numPr>
        <w:rPr>
          <w:rFonts w:ascii="Tahoma" w:hAnsi="Tahoma" w:cs="Tahoma"/>
          <w:sz w:val="18"/>
          <w:szCs w:val="18"/>
        </w:rPr>
      </w:pPr>
      <w:r w:rsidRPr="00787551">
        <w:rPr>
          <w:rFonts w:ascii="Tahoma" w:hAnsi="Tahoma" w:cs="Tahoma"/>
          <w:sz w:val="18"/>
          <w:szCs w:val="18"/>
        </w:rPr>
        <w:t>Mecanismos de optimización global (</w:t>
      </w:r>
      <w:proofErr w:type="spellStart"/>
      <w:r w:rsidRPr="00787551">
        <w:rPr>
          <w:rFonts w:ascii="Tahoma" w:hAnsi="Tahoma" w:cs="Tahoma"/>
          <w:sz w:val="18"/>
          <w:szCs w:val="18"/>
        </w:rPr>
        <w:t>graph</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SLAM</w:t>
      </w:r>
      <w:proofErr w:type="spellEnd"/>
      <w:r w:rsidRPr="00787551">
        <w:rPr>
          <w:rFonts w:ascii="Tahoma" w:hAnsi="Tahoma" w:cs="Tahoma"/>
          <w:sz w:val="18"/>
          <w:szCs w:val="18"/>
        </w:rPr>
        <w:t>).</w:t>
      </w:r>
    </w:p>
    <w:p w14:paraId="573A185F"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En una aproximación incremental sin estos elementos, los errores de alineación tienden a acumularse, provocando </w:t>
      </w:r>
      <w:r w:rsidRPr="00787551">
        <w:rPr>
          <w:rFonts w:ascii="Tahoma" w:hAnsi="Tahoma" w:cs="Tahoma"/>
          <w:b/>
          <w:bCs/>
          <w:sz w:val="18"/>
          <w:szCs w:val="18"/>
        </w:rPr>
        <w:t>deriva explosiva</w:t>
      </w:r>
      <w:r w:rsidRPr="00787551">
        <w:rPr>
          <w:rFonts w:ascii="Tahoma" w:hAnsi="Tahoma" w:cs="Tahoma"/>
          <w:sz w:val="18"/>
          <w:szCs w:val="18"/>
        </w:rPr>
        <w:t xml:space="preserve"> y mapas incoherentes.</w:t>
      </w:r>
    </w:p>
    <w:p w14:paraId="6AC5E31B"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Por este motivo, y dado que el objetivo principal del proyecto es el </w:t>
      </w:r>
      <w:r w:rsidRPr="00787551">
        <w:rPr>
          <w:rFonts w:ascii="Tahoma" w:hAnsi="Tahoma" w:cs="Tahoma"/>
          <w:b/>
          <w:bCs/>
          <w:sz w:val="18"/>
          <w:szCs w:val="18"/>
        </w:rPr>
        <w:t>mapeo y la evaluación comparativa</w:t>
      </w:r>
      <w:r w:rsidRPr="00787551">
        <w:rPr>
          <w:rFonts w:ascii="Tahoma" w:hAnsi="Tahoma" w:cs="Tahoma"/>
          <w:sz w:val="18"/>
          <w:szCs w:val="18"/>
        </w:rPr>
        <w:t>, se utiliza /</w:t>
      </w:r>
      <w:proofErr w:type="spellStart"/>
      <w:r w:rsidRPr="00787551">
        <w:rPr>
          <w:rFonts w:ascii="Tahoma" w:hAnsi="Tahoma" w:cs="Tahoma"/>
          <w:sz w:val="18"/>
          <w:szCs w:val="18"/>
        </w:rPr>
        <w:t>odometry</w:t>
      </w:r>
      <w:proofErr w:type="spellEnd"/>
      <w:r w:rsidRPr="00787551">
        <w:rPr>
          <w:rFonts w:ascii="Tahoma" w:hAnsi="Tahoma" w:cs="Tahoma"/>
          <w:sz w:val="18"/>
          <w:szCs w:val="18"/>
        </w:rPr>
        <w:t>/</w:t>
      </w:r>
      <w:proofErr w:type="spellStart"/>
      <w:r w:rsidRPr="00787551">
        <w:rPr>
          <w:rFonts w:ascii="Tahoma" w:hAnsi="Tahoma" w:cs="Tahoma"/>
          <w:sz w:val="18"/>
          <w:szCs w:val="18"/>
        </w:rPr>
        <w:t>filtered</w:t>
      </w:r>
      <w:proofErr w:type="spellEnd"/>
      <w:r w:rsidRPr="00787551">
        <w:rPr>
          <w:rFonts w:ascii="Tahoma" w:hAnsi="Tahoma" w:cs="Tahoma"/>
          <w:sz w:val="18"/>
          <w:szCs w:val="18"/>
        </w:rPr>
        <w:t xml:space="preserve"> como estimación de pose. Esta señal representa una fusión sensorial estable (típicamente mediante </w:t>
      </w:r>
      <w:proofErr w:type="spellStart"/>
      <w:r w:rsidRPr="00787551">
        <w:rPr>
          <w:rFonts w:ascii="Tahoma" w:hAnsi="Tahoma" w:cs="Tahoma"/>
          <w:sz w:val="18"/>
          <w:szCs w:val="18"/>
        </w:rPr>
        <w:t>EKF</w:t>
      </w:r>
      <w:proofErr w:type="spellEnd"/>
      <w:r w:rsidRPr="00787551">
        <w:rPr>
          <w:rFonts w:ascii="Tahoma" w:hAnsi="Tahoma" w:cs="Tahoma"/>
          <w:sz w:val="18"/>
          <w:szCs w:val="18"/>
        </w:rPr>
        <w:t xml:space="preserve">) y proporciona una base sólida para la integración de los escaneos </w:t>
      </w:r>
      <w:proofErr w:type="spellStart"/>
      <w:r w:rsidRPr="00787551">
        <w:rPr>
          <w:rFonts w:ascii="Tahoma" w:hAnsi="Tahoma" w:cs="Tahoma"/>
          <w:sz w:val="18"/>
          <w:szCs w:val="18"/>
        </w:rPr>
        <w:t>LIDAR</w:t>
      </w:r>
      <w:proofErr w:type="spellEnd"/>
      <w:r w:rsidRPr="00787551">
        <w:rPr>
          <w:rFonts w:ascii="Tahoma" w:hAnsi="Tahoma" w:cs="Tahoma"/>
          <w:sz w:val="18"/>
          <w:szCs w:val="18"/>
        </w:rPr>
        <w:t>.</w:t>
      </w:r>
    </w:p>
    <w:p w14:paraId="44A6608B" w14:textId="25C9F339" w:rsidR="00787551" w:rsidRPr="00787551" w:rsidRDefault="00787551" w:rsidP="00787551">
      <w:pPr>
        <w:rPr>
          <w:rFonts w:ascii="Tahoma" w:hAnsi="Tahoma" w:cs="Tahoma"/>
          <w:sz w:val="18"/>
          <w:szCs w:val="18"/>
        </w:rPr>
      </w:pPr>
    </w:p>
    <w:p w14:paraId="3DD29754"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3. Arquitectura de la solución</w:t>
      </w:r>
    </w:p>
    <w:p w14:paraId="53043B65" w14:textId="77777777" w:rsidR="00787551" w:rsidRPr="00787551" w:rsidRDefault="00787551" w:rsidP="00787551">
      <w:pPr>
        <w:rPr>
          <w:rFonts w:ascii="Tahoma" w:hAnsi="Tahoma" w:cs="Tahoma"/>
          <w:sz w:val="18"/>
          <w:szCs w:val="18"/>
        </w:rPr>
      </w:pPr>
      <w:r w:rsidRPr="00787551">
        <w:rPr>
          <w:rFonts w:ascii="Tahoma" w:hAnsi="Tahoma" w:cs="Tahoma"/>
          <w:sz w:val="18"/>
          <w:szCs w:val="18"/>
        </w:rPr>
        <w:t>La Figura X muestra el diagrama de bloques del sistema implementado.</w:t>
      </w:r>
    </w:p>
    <w:p w14:paraId="64676F46" w14:textId="77777777" w:rsidR="00787551" w:rsidRPr="00787551" w:rsidRDefault="00787551" w:rsidP="00787551">
      <w:pPr>
        <w:rPr>
          <w:rFonts w:ascii="Tahoma" w:hAnsi="Tahoma" w:cs="Tahoma"/>
          <w:sz w:val="18"/>
          <w:szCs w:val="18"/>
        </w:rPr>
      </w:pPr>
      <w:r w:rsidRPr="00787551">
        <w:rPr>
          <w:rFonts w:ascii="Tahoma" w:hAnsi="Tahoma" w:cs="Tahoma"/>
          <w:b/>
          <w:bCs/>
          <w:sz w:val="18"/>
          <w:szCs w:val="18"/>
        </w:rPr>
        <w:t>Flujo de trabajo:</w:t>
      </w:r>
    </w:p>
    <w:p w14:paraId="6F24CB9C" w14:textId="77777777" w:rsidR="00787551" w:rsidRPr="00787551" w:rsidRDefault="00787551" w:rsidP="00787551">
      <w:pPr>
        <w:numPr>
          <w:ilvl w:val="0"/>
          <w:numId w:val="8"/>
        </w:numPr>
        <w:rPr>
          <w:rFonts w:ascii="Tahoma" w:hAnsi="Tahoma" w:cs="Tahoma"/>
          <w:sz w:val="18"/>
          <w:szCs w:val="18"/>
        </w:rPr>
      </w:pPr>
      <w:r w:rsidRPr="00787551">
        <w:rPr>
          <w:rFonts w:ascii="Tahoma" w:hAnsi="Tahoma" w:cs="Tahoma"/>
          <w:sz w:val="18"/>
          <w:szCs w:val="18"/>
        </w:rPr>
        <w:t xml:space="preserve">Lectura del </w:t>
      </w:r>
      <w:proofErr w:type="spellStart"/>
      <w:r w:rsidRPr="00787551">
        <w:rPr>
          <w:rFonts w:ascii="Tahoma" w:hAnsi="Tahoma" w:cs="Tahoma"/>
          <w:sz w:val="18"/>
          <w:szCs w:val="18"/>
        </w:rPr>
        <w:t>rosbag</w:t>
      </w:r>
      <w:proofErr w:type="spellEnd"/>
      <w:r w:rsidRPr="00787551">
        <w:rPr>
          <w:rFonts w:ascii="Tahoma" w:hAnsi="Tahoma" w:cs="Tahoma"/>
          <w:sz w:val="18"/>
          <w:szCs w:val="18"/>
        </w:rPr>
        <w:t xml:space="preserve"> y sincronización temporal de los datos.</w:t>
      </w:r>
    </w:p>
    <w:p w14:paraId="71A4112F" w14:textId="77777777" w:rsidR="00787551" w:rsidRPr="00787551" w:rsidRDefault="00787551" w:rsidP="00787551">
      <w:pPr>
        <w:numPr>
          <w:ilvl w:val="0"/>
          <w:numId w:val="8"/>
        </w:numPr>
        <w:rPr>
          <w:rFonts w:ascii="Tahoma" w:hAnsi="Tahoma" w:cs="Tahoma"/>
          <w:sz w:val="18"/>
          <w:szCs w:val="18"/>
        </w:rPr>
      </w:pPr>
      <w:r w:rsidRPr="00787551">
        <w:rPr>
          <w:rFonts w:ascii="Tahoma" w:hAnsi="Tahoma" w:cs="Tahoma"/>
          <w:sz w:val="18"/>
          <w:szCs w:val="18"/>
        </w:rPr>
        <w:t>Interpolación de la pose /</w:t>
      </w:r>
      <w:proofErr w:type="spellStart"/>
      <w:r w:rsidRPr="00787551">
        <w:rPr>
          <w:rFonts w:ascii="Tahoma" w:hAnsi="Tahoma" w:cs="Tahoma"/>
          <w:sz w:val="18"/>
          <w:szCs w:val="18"/>
        </w:rPr>
        <w:t>odometry</w:t>
      </w:r>
      <w:proofErr w:type="spellEnd"/>
      <w:r w:rsidRPr="00787551">
        <w:rPr>
          <w:rFonts w:ascii="Tahoma" w:hAnsi="Tahoma" w:cs="Tahoma"/>
          <w:sz w:val="18"/>
          <w:szCs w:val="18"/>
        </w:rPr>
        <w:t>/</w:t>
      </w:r>
      <w:proofErr w:type="spellStart"/>
      <w:r w:rsidRPr="00787551">
        <w:rPr>
          <w:rFonts w:ascii="Tahoma" w:hAnsi="Tahoma" w:cs="Tahoma"/>
          <w:sz w:val="18"/>
          <w:szCs w:val="18"/>
        </w:rPr>
        <w:t>filtered</w:t>
      </w:r>
      <w:proofErr w:type="spellEnd"/>
      <w:r w:rsidRPr="00787551">
        <w:rPr>
          <w:rFonts w:ascii="Tahoma" w:hAnsi="Tahoma" w:cs="Tahoma"/>
          <w:sz w:val="18"/>
          <w:szCs w:val="18"/>
        </w:rPr>
        <w:t xml:space="preserve"> a los instantes de /</w:t>
      </w:r>
      <w:proofErr w:type="spellStart"/>
      <w:r w:rsidRPr="00787551">
        <w:rPr>
          <w:rFonts w:ascii="Tahoma" w:hAnsi="Tahoma" w:cs="Tahoma"/>
          <w:sz w:val="18"/>
          <w:szCs w:val="18"/>
        </w:rPr>
        <w:t>scan</w:t>
      </w:r>
      <w:proofErr w:type="spellEnd"/>
      <w:r w:rsidRPr="00787551">
        <w:rPr>
          <w:rFonts w:ascii="Tahoma" w:hAnsi="Tahoma" w:cs="Tahoma"/>
          <w:sz w:val="18"/>
          <w:szCs w:val="18"/>
        </w:rPr>
        <w:t>.</w:t>
      </w:r>
    </w:p>
    <w:p w14:paraId="3E343F78" w14:textId="77777777" w:rsidR="00787551" w:rsidRPr="00787551" w:rsidRDefault="00787551" w:rsidP="00787551">
      <w:pPr>
        <w:numPr>
          <w:ilvl w:val="0"/>
          <w:numId w:val="8"/>
        </w:numPr>
        <w:rPr>
          <w:rFonts w:ascii="Tahoma" w:hAnsi="Tahoma" w:cs="Tahoma"/>
          <w:sz w:val="18"/>
          <w:szCs w:val="18"/>
        </w:rPr>
      </w:pPr>
      <w:r w:rsidRPr="00787551">
        <w:rPr>
          <w:rFonts w:ascii="Tahoma" w:hAnsi="Tahoma" w:cs="Tahoma"/>
          <w:sz w:val="18"/>
          <w:szCs w:val="18"/>
        </w:rPr>
        <w:t xml:space="preserve">Conversión de cada escaneo </w:t>
      </w:r>
      <w:proofErr w:type="spellStart"/>
      <w:r w:rsidRPr="00787551">
        <w:rPr>
          <w:rFonts w:ascii="Tahoma" w:hAnsi="Tahoma" w:cs="Tahoma"/>
          <w:sz w:val="18"/>
          <w:szCs w:val="18"/>
        </w:rPr>
        <w:t>LIDAR</w:t>
      </w:r>
      <w:proofErr w:type="spellEnd"/>
      <w:r w:rsidRPr="00787551">
        <w:rPr>
          <w:rFonts w:ascii="Tahoma" w:hAnsi="Tahoma" w:cs="Tahoma"/>
          <w:sz w:val="18"/>
          <w:szCs w:val="18"/>
        </w:rPr>
        <w:t xml:space="preserve"> a puntos en el </w:t>
      </w:r>
      <w:proofErr w:type="spellStart"/>
      <w:proofErr w:type="gramStart"/>
      <w:r w:rsidRPr="00787551">
        <w:rPr>
          <w:rFonts w:ascii="Tahoma" w:hAnsi="Tahoma" w:cs="Tahoma"/>
          <w:sz w:val="18"/>
          <w:szCs w:val="18"/>
        </w:rPr>
        <w:t>frame</w:t>
      </w:r>
      <w:proofErr w:type="spellEnd"/>
      <w:proofErr w:type="gramEnd"/>
      <w:r w:rsidRPr="00787551">
        <w:rPr>
          <w:rFonts w:ascii="Tahoma" w:hAnsi="Tahoma" w:cs="Tahoma"/>
          <w:sz w:val="18"/>
          <w:szCs w:val="18"/>
        </w:rPr>
        <w:t xml:space="preserve"> del robot.</w:t>
      </w:r>
    </w:p>
    <w:p w14:paraId="7573C11F" w14:textId="77777777" w:rsidR="00787551" w:rsidRPr="00787551" w:rsidRDefault="00787551" w:rsidP="00787551">
      <w:pPr>
        <w:numPr>
          <w:ilvl w:val="0"/>
          <w:numId w:val="8"/>
        </w:numPr>
        <w:rPr>
          <w:rFonts w:ascii="Tahoma" w:hAnsi="Tahoma" w:cs="Tahoma"/>
          <w:sz w:val="18"/>
          <w:szCs w:val="18"/>
        </w:rPr>
      </w:pPr>
      <w:r w:rsidRPr="00787551">
        <w:rPr>
          <w:rFonts w:ascii="Tahoma" w:hAnsi="Tahoma" w:cs="Tahoma"/>
          <w:sz w:val="18"/>
          <w:szCs w:val="18"/>
        </w:rPr>
        <w:t>Transformación de los puntos al marco global (</w:t>
      </w:r>
      <w:proofErr w:type="spellStart"/>
      <w:r w:rsidRPr="00787551">
        <w:rPr>
          <w:rFonts w:ascii="Tahoma" w:hAnsi="Tahoma" w:cs="Tahoma"/>
          <w:sz w:val="18"/>
          <w:szCs w:val="18"/>
        </w:rPr>
        <w:t>map</w:t>
      </w:r>
      <w:proofErr w:type="spellEnd"/>
      <w:r w:rsidRPr="00787551">
        <w:rPr>
          <w:rFonts w:ascii="Tahoma" w:hAnsi="Tahoma" w:cs="Tahoma"/>
          <w:sz w:val="18"/>
          <w:szCs w:val="18"/>
        </w:rPr>
        <w:t>).</w:t>
      </w:r>
    </w:p>
    <w:p w14:paraId="74C4BCFE" w14:textId="77777777" w:rsidR="00787551" w:rsidRPr="00787551" w:rsidRDefault="00787551" w:rsidP="00787551">
      <w:pPr>
        <w:numPr>
          <w:ilvl w:val="0"/>
          <w:numId w:val="8"/>
        </w:numPr>
        <w:rPr>
          <w:rFonts w:ascii="Tahoma" w:hAnsi="Tahoma" w:cs="Tahoma"/>
          <w:sz w:val="18"/>
          <w:szCs w:val="18"/>
        </w:rPr>
      </w:pPr>
      <w:r w:rsidRPr="00787551">
        <w:rPr>
          <w:rFonts w:ascii="Tahoma" w:hAnsi="Tahoma" w:cs="Tahoma"/>
          <w:sz w:val="18"/>
          <w:szCs w:val="18"/>
        </w:rPr>
        <w:t>Actualización del mapa mediante trazado de rayos (</w:t>
      </w:r>
      <w:proofErr w:type="spellStart"/>
      <w:r w:rsidRPr="00787551">
        <w:rPr>
          <w:rFonts w:ascii="Tahoma" w:hAnsi="Tahoma" w:cs="Tahoma"/>
          <w:sz w:val="18"/>
          <w:szCs w:val="18"/>
        </w:rPr>
        <w:t>ray</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tracing</w:t>
      </w:r>
      <w:proofErr w:type="spellEnd"/>
      <w:r w:rsidRPr="00787551">
        <w:rPr>
          <w:rFonts w:ascii="Tahoma" w:hAnsi="Tahoma" w:cs="Tahoma"/>
          <w:sz w:val="18"/>
          <w:szCs w:val="18"/>
        </w:rPr>
        <w:t>) y log-</w:t>
      </w:r>
      <w:proofErr w:type="spellStart"/>
      <w:r w:rsidRPr="00787551">
        <w:rPr>
          <w:rFonts w:ascii="Tahoma" w:hAnsi="Tahoma" w:cs="Tahoma"/>
          <w:sz w:val="18"/>
          <w:szCs w:val="18"/>
        </w:rPr>
        <w:t>odds</w:t>
      </w:r>
      <w:proofErr w:type="spellEnd"/>
      <w:r w:rsidRPr="00787551">
        <w:rPr>
          <w:rFonts w:ascii="Tahoma" w:hAnsi="Tahoma" w:cs="Tahoma"/>
          <w:sz w:val="18"/>
          <w:szCs w:val="18"/>
        </w:rPr>
        <w:t>.</w:t>
      </w:r>
    </w:p>
    <w:p w14:paraId="3A934A7E" w14:textId="77777777" w:rsidR="00787551" w:rsidRPr="00787551" w:rsidRDefault="00787551" w:rsidP="00787551">
      <w:pPr>
        <w:numPr>
          <w:ilvl w:val="0"/>
          <w:numId w:val="8"/>
        </w:numPr>
        <w:rPr>
          <w:rFonts w:ascii="Tahoma" w:hAnsi="Tahoma" w:cs="Tahoma"/>
          <w:sz w:val="18"/>
          <w:szCs w:val="18"/>
        </w:rPr>
      </w:pPr>
      <w:r w:rsidRPr="00787551">
        <w:rPr>
          <w:rFonts w:ascii="Tahoma" w:hAnsi="Tahoma" w:cs="Tahoma"/>
          <w:sz w:val="18"/>
          <w:szCs w:val="18"/>
        </w:rPr>
        <w:t>Evaluación de trayectorias y generación de métricas.</w:t>
      </w:r>
    </w:p>
    <w:p w14:paraId="3F9DA51B"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Este diseño separa claramente la </w:t>
      </w:r>
      <w:r w:rsidRPr="00787551">
        <w:rPr>
          <w:rFonts w:ascii="Tahoma" w:hAnsi="Tahoma" w:cs="Tahoma"/>
          <w:b/>
          <w:bCs/>
          <w:sz w:val="18"/>
          <w:szCs w:val="18"/>
        </w:rPr>
        <w:t>estimación de pose</w:t>
      </w:r>
      <w:r w:rsidRPr="00787551">
        <w:rPr>
          <w:rFonts w:ascii="Tahoma" w:hAnsi="Tahoma" w:cs="Tahoma"/>
          <w:sz w:val="18"/>
          <w:szCs w:val="18"/>
        </w:rPr>
        <w:t xml:space="preserve"> del </w:t>
      </w:r>
      <w:r w:rsidRPr="00787551">
        <w:rPr>
          <w:rFonts w:ascii="Tahoma" w:hAnsi="Tahoma" w:cs="Tahoma"/>
          <w:b/>
          <w:bCs/>
          <w:sz w:val="18"/>
          <w:szCs w:val="18"/>
        </w:rPr>
        <w:t>proceso de mapeo</w:t>
      </w:r>
      <w:r w:rsidRPr="00787551">
        <w:rPr>
          <w:rFonts w:ascii="Tahoma" w:hAnsi="Tahoma" w:cs="Tahoma"/>
          <w:sz w:val="18"/>
          <w:szCs w:val="18"/>
        </w:rPr>
        <w:t>, mejorando la estabilidad del sistema.</w:t>
      </w:r>
    </w:p>
    <w:p w14:paraId="1DD3D4C7" w14:textId="4F849119" w:rsidR="00787551" w:rsidRPr="00787551" w:rsidRDefault="00787551" w:rsidP="00787551">
      <w:pPr>
        <w:rPr>
          <w:rFonts w:ascii="Tahoma" w:hAnsi="Tahoma" w:cs="Tahoma"/>
          <w:sz w:val="18"/>
          <w:szCs w:val="18"/>
        </w:rPr>
      </w:pPr>
    </w:p>
    <w:p w14:paraId="62969335"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4. Tipo de mapa y marcos de referencia</w:t>
      </w:r>
    </w:p>
    <w:p w14:paraId="459A4BF1"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4.1 Tipo de mapa</w:t>
      </w:r>
    </w:p>
    <w:p w14:paraId="4B6047C6"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Se emplea un </w:t>
      </w:r>
      <w:proofErr w:type="spellStart"/>
      <w:r w:rsidRPr="00787551">
        <w:rPr>
          <w:rFonts w:ascii="Tahoma" w:hAnsi="Tahoma" w:cs="Tahoma"/>
          <w:b/>
          <w:bCs/>
          <w:sz w:val="18"/>
          <w:szCs w:val="18"/>
        </w:rPr>
        <w:t>Occupancy</w:t>
      </w:r>
      <w:proofErr w:type="spellEnd"/>
      <w:r w:rsidRPr="00787551">
        <w:rPr>
          <w:rFonts w:ascii="Tahoma" w:hAnsi="Tahoma" w:cs="Tahoma"/>
          <w:b/>
          <w:bCs/>
          <w:sz w:val="18"/>
          <w:szCs w:val="18"/>
        </w:rPr>
        <w:t xml:space="preserve"> </w:t>
      </w:r>
      <w:proofErr w:type="spellStart"/>
      <w:r w:rsidRPr="00787551">
        <w:rPr>
          <w:rFonts w:ascii="Tahoma" w:hAnsi="Tahoma" w:cs="Tahoma"/>
          <w:b/>
          <w:bCs/>
          <w:sz w:val="18"/>
          <w:szCs w:val="18"/>
        </w:rPr>
        <w:t>Grid</w:t>
      </w:r>
      <w:proofErr w:type="spellEnd"/>
      <w:r w:rsidRPr="00787551">
        <w:rPr>
          <w:rFonts w:ascii="Tahoma" w:hAnsi="Tahoma" w:cs="Tahoma"/>
          <w:b/>
          <w:bCs/>
          <w:sz w:val="18"/>
          <w:szCs w:val="18"/>
        </w:rPr>
        <w:t xml:space="preserve"> </w:t>
      </w:r>
      <w:proofErr w:type="spellStart"/>
      <w:r w:rsidRPr="00787551">
        <w:rPr>
          <w:rFonts w:ascii="Tahoma" w:hAnsi="Tahoma" w:cs="Tahoma"/>
          <w:b/>
          <w:bCs/>
          <w:sz w:val="18"/>
          <w:szCs w:val="18"/>
        </w:rPr>
        <w:t>2D</w:t>
      </w:r>
      <w:proofErr w:type="spellEnd"/>
      <w:r w:rsidRPr="00787551">
        <w:rPr>
          <w:rFonts w:ascii="Tahoma" w:hAnsi="Tahoma" w:cs="Tahoma"/>
          <w:sz w:val="18"/>
          <w:szCs w:val="18"/>
        </w:rPr>
        <w:t xml:space="preserve"> con las siguientes características:</w:t>
      </w:r>
    </w:p>
    <w:p w14:paraId="47AE4DFF" w14:textId="77777777" w:rsidR="00787551" w:rsidRPr="00787551" w:rsidRDefault="00787551" w:rsidP="00787551">
      <w:pPr>
        <w:numPr>
          <w:ilvl w:val="0"/>
          <w:numId w:val="9"/>
        </w:numPr>
        <w:rPr>
          <w:rFonts w:ascii="Tahoma" w:hAnsi="Tahoma" w:cs="Tahoma"/>
          <w:sz w:val="18"/>
          <w:szCs w:val="18"/>
        </w:rPr>
      </w:pPr>
      <w:r w:rsidRPr="00787551">
        <w:rPr>
          <w:rFonts w:ascii="Tahoma" w:hAnsi="Tahoma" w:cs="Tahoma"/>
          <w:sz w:val="18"/>
          <w:szCs w:val="18"/>
        </w:rPr>
        <w:t xml:space="preserve">Resolución: </w:t>
      </w:r>
      <w:r w:rsidRPr="00787551">
        <w:rPr>
          <w:rFonts w:ascii="Tahoma" w:hAnsi="Tahoma" w:cs="Tahoma"/>
          <w:b/>
          <w:bCs/>
          <w:sz w:val="18"/>
          <w:szCs w:val="18"/>
        </w:rPr>
        <w:t>0.05 m/celda</w:t>
      </w:r>
      <w:r w:rsidRPr="00787551">
        <w:rPr>
          <w:rFonts w:ascii="Tahoma" w:hAnsi="Tahoma" w:cs="Tahoma"/>
          <w:sz w:val="18"/>
          <w:szCs w:val="18"/>
        </w:rPr>
        <w:t>.</w:t>
      </w:r>
    </w:p>
    <w:p w14:paraId="04F30C07" w14:textId="77777777" w:rsidR="00787551" w:rsidRPr="00787551" w:rsidRDefault="00787551" w:rsidP="00787551">
      <w:pPr>
        <w:numPr>
          <w:ilvl w:val="0"/>
          <w:numId w:val="9"/>
        </w:numPr>
        <w:rPr>
          <w:rFonts w:ascii="Tahoma" w:hAnsi="Tahoma" w:cs="Tahoma"/>
          <w:sz w:val="18"/>
          <w:szCs w:val="18"/>
        </w:rPr>
      </w:pPr>
      <w:r w:rsidRPr="00787551">
        <w:rPr>
          <w:rFonts w:ascii="Tahoma" w:hAnsi="Tahoma" w:cs="Tahoma"/>
          <w:sz w:val="18"/>
          <w:szCs w:val="18"/>
        </w:rPr>
        <w:t xml:space="preserve">Tamaño del mapa: </w:t>
      </w:r>
      <w:r w:rsidRPr="00787551">
        <w:rPr>
          <w:rFonts w:ascii="Tahoma" w:hAnsi="Tahoma" w:cs="Tahoma"/>
          <w:b/>
          <w:bCs/>
          <w:sz w:val="18"/>
          <w:szCs w:val="18"/>
        </w:rPr>
        <w:t>30 × 30 m</w:t>
      </w:r>
      <w:r w:rsidRPr="00787551">
        <w:rPr>
          <w:rFonts w:ascii="Tahoma" w:hAnsi="Tahoma" w:cs="Tahoma"/>
          <w:sz w:val="18"/>
          <w:szCs w:val="18"/>
        </w:rPr>
        <w:t>.</w:t>
      </w:r>
    </w:p>
    <w:p w14:paraId="7B211A97" w14:textId="77777777" w:rsidR="00787551" w:rsidRPr="00787551" w:rsidRDefault="00787551" w:rsidP="00787551">
      <w:pPr>
        <w:numPr>
          <w:ilvl w:val="0"/>
          <w:numId w:val="9"/>
        </w:numPr>
        <w:rPr>
          <w:rFonts w:ascii="Tahoma" w:hAnsi="Tahoma" w:cs="Tahoma"/>
          <w:sz w:val="18"/>
          <w:szCs w:val="18"/>
        </w:rPr>
      </w:pPr>
      <w:r w:rsidRPr="00787551">
        <w:rPr>
          <w:rFonts w:ascii="Tahoma" w:hAnsi="Tahoma" w:cs="Tahoma"/>
          <w:sz w:val="18"/>
          <w:szCs w:val="18"/>
        </w:rPr>
        <w:t>Representación interna en log-</w:t>
      </w:r>
      <w:proofErr w:type="spellStart"/>
      <w:r w:rsidRPr="00787551">
        <w:rPr>
          <w:rFonts w:ascii="Tahoma" w:hAnsi="Tahoma" w:cs="Tahoma"/>
          <w:sz w:val="18"/>
          <w:szCs w:val="18"/>
        </w:rPr>
        <w:t>odds</w:t>
      </w:r>
      <w:proofErr w:type="spellEnd"/>
      <w:r w:rsidRPr="00787551">
        <w:rPr>
          <w:rFonts w:ascii="Tahoma" w:hAnsi="Tahoma" w:cs="Tahoma"/>
          <w:sz w:val="18"/>
          <w:szCs w:val="18"/>
        </w:rPr>
        <w:t>.</w:t>
      </w:r>
    </w:p>
    <w:p w14:paraId="40061FF2"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4.2 Marcos de referencia</w:t>
      </w:r>
    </w:p>
    <w:p w14:paraId="460461F4" w14:textId="77777777" w:rsidR="00787551" w:rsidRPr="00787551" w:rsidRDefault="00787551" w:rsidP="00787551">
      <w:pPr>
        <w:numPr>
          <w:ilvl w:val="0"/>
          <w:numId w:val="10"/>
        </w:numPr>
        <w:rPr>
          <w:rFonts w:ascii="Tahoma" w:hAnsi="Tahoma" w:cs="Tahoma"/>
          <w:sz w:val="18"/>
          <w:szCs w:val="18"/>
        </w:rPr>
      </w:pPr>
      <w:proofErr w:type="spellStart"/>
      <w:r w:rsidRPr="00787551">
        <w:rPr>
          <w:rFonts w:ascii="Tahoma" w:hAnsi="Tahoma" w:cs="Tahoma"/>
          <w:sz w:val="18"/>
          <w:szCs w:val="18"/>
        </w:rPr>
        <w:t>base_</w:t>
      </w:r>
      <w:proofErr w:type="gramStart"/>
      <w:r w:rsidRPr="00787551">
        <w:rPr>
          <w:rFonts w:ascii="Tahoma" w:hAnsi="Tahoma" w:cs="Tahoma"/>
          <w:sz w:val="18"/>
          <w:szCs w:val="18"/>
        </w:rPr>
        <w:t>link</w:t>
      </w:r>
      <w:proofErr w:type="spellEnd"/>
      <w:proofErr w:type="gramEnd"/>
      <w:r w:rsidRPr="00787551">
        <w:rPr>
          <w:rFonts w:ascii="Tahoma" w:hAnsi="Tahoma" w:cs="Tahoma"/>
          <w:sz w:val="18"/>
          <w:szCs w:val="18"/>
        </w:rPr>
        <w:t>: marco del robot.</w:t>
      </w:r>
    </w:p>
    <w:p w14:paraId="312E9BB8" w14:textId="77777777" w:rsidR="00787551" w:rsidRPr="00787551" w:rsidRDefault="00787551" w:rsidP="00787551">
      <w:pPr>
        <w:numPr>
          <w:ilvl w:val="0"/>
          <w:numId w:val="10"/>
        </w:numPr>
        <w:rPr>
          <w:rFonts w:ascii="Tahoma" w:hAnsi="Tahoma" w:cs="Tahoma"/>
          <w:sz w:val="18"/>
          <w:szCs w:val="18"/>
        </w:rPr>
      </w:pPr>
      <w:proofErr w:type="spellStart"/>
      <w:r w:rsidRPr="00787551">
        <w:rPr>
          <w:rFonts w:ascii="Tahoma" w:hAnsi="Tahoma" w:cs="Tahoma"/>
          <w:sz w:val="18"/>
          <w:szCs w:val="18"/>
        </w:rPr>
        <w:t>map</w:t>
      </w:r>
      <w:proofErr w:type="spellEnd"/>
      <w:r w:rsidRPr="00787551">
        <w:rPr>
          <w:rFonts w:ascii="Tahoma" w:hAnsi="Tahoma" w:cs="Tahoma"/>
          <w:sz w:val="18"/>
          <w:szCs w:val="18"/>
        </w:rPr>
        <w:t>: marco global del entorno.</w:t>
      </w:r>
    </w:p>
    <w:p w14:paraId="64189FA8" w14:textId="77777777" w:rsidR="00787551" w:rsidRPr="00787551" w:rsidRDefault="00787551" w:rsidP="00787551">
      <w:pPr>
        <w:numPr>
          <w:ilvl w:val="0"/>
          <w:numId w:val="10"/>
        </w:numPr>
        <w:rPr>
          <w:rFonts w:ascii="Tahoma" w:hAnsi="Tahoma" w:cs="Tahoma"/>
          <w:sz w:val="18"/>
          <w:szCs w:val="18"/>
        </w:rPr>
      </w:pPr>
      <w:r w:rsidRPr="00787551">
        <w:rPr>
          <w:rFonts w:ascii="Tahoma" w:hAnsi="Tahoma" w:cs="Tahoma"/>
          <w:sz w:val="18"/>
          <w:szCs w:val="18"/>
        </w:rPr>
        <w:lastRenderedPageBreak/>
        <w:t xml:space="preserve">Las lecturas </w:t>
      </w:r>
      <w:proofErr w:type="spellStart"/>
      <w:r w:rsidRPr="00787551">
        <w:rPr>
          <w:rFonts w:ascii="Tahoma" w:hAnsi="Tahoma" w:cs="Tahoma"/>
          <w:sz w:val="18"/>
          <w:szCs w:val="18"/>
        </w:rPr>
        <w:t>LIDAR</w:t>
      </w:r>
      <w:proofErr w:type="spellEnd"/>
      <w:r w:rsidRPr="00787551">
        <w:rPr>
          <w:rFonts w:ascii="Tahoma" w:hAnsi="Tahoma" w:cs="Tahoma"/>
          <w:sz w:val="18"/>
          <w:szCs w:val="18"/>
        </w:rPr>
        <w:t xml:space="preserve"> se transforman de </w:t>
      </w:r>
      <w:proofErr w:type="spellStart"/>
      <w:r w:rsidRPr="00787551">
        <w:rPr>
          <w:rFonts w:ascii="Tahoma" w:hAnsi="Tahoma" w:cs="Tahoma"/>
          <w:sz w:val="18"/>
          <w:szCs w:val="18"/>
        </w:rPr>
        <w:t>base_</w:t>
      </w:r>
      <w:proofErr w:type="gramStart"/>
      <w:r w:rsidRPr="00787551">
        <w:rPr>
          <w:rFonts w:ascii="Tahoma" w:hAnsi="Tahoma" w:cs="Tahoma"/>
          <w:sz w:val="18"/>
          <w:szCs w:val="18"/>
        </w:rPr>
        <w:t>link</w:t>
      </w:r>
      <w:proofErr w:type="spellEnd"/>
      <w:proofErr w:type="gramEnd"/>
      <w:r w:rsidRPr="00787551">
        <w:rPr>
          <w:rFonts w:ascii="Tahoma" w:hAnsi="Tahoma" w:cs="Tahoma"/>
          <w:sz w:val="18"/>
          <w:szCs w:val="18"/>
        </w:rPr>
        <w:t xml:space="preserve"> a </w:t>
      </w:r>
      <w:proofErr w:type="spellStart"/>
      <w:r w:rsidRPr="00787551">
        <w:rPr>
          <w:rFonts w:ascii="Tahoma" w:hAnsi="Tahoma" w:cs="Tahoma"/>
          <w:sz w:val="18"/>
          <w:szCs w:val="18"/>
        </w:rPr>
        <w:t>map</w:t>
      </w:r>
      <w:proofErr w:type="spellEnd"/>
      <w:r w:rsidRPr="00787551">
        <w:rPr>
          <w:rFonts w:ascii="Tahoma" w:hAnsi="Tahoma" w:cs="Tahoma"/>
          <w:sz w:val="18"/>
          <w:szCs w:val="18"/>
        </w:rPr>
        <w:t xml:space="preserve"> utilizando la pose estimada.</w:t>
      </w:r>
    </w:p>
    <w:p w14:paraId="1FB1EA9E" w14:textId="77777777" w:rsidR="00787551" w:rsidRPr="00787551" w:rsidRDefault="00787551" w:rsidP="00787551">
      <w:pPr>
        <w:rPr>
          <w:rFonts w:ascii="Tahoma" w:hAnsi="Tahoma" w:cs="Tahoma"/>
          <w:sz w:val="18"/>
          <w:szCs w:val="18"/>
        </w:rPr>
      </w:pPr>
      <w:r w:rsidRPr="00787551">
        <w:rPr>
          <w:rFonts w:ascii="Tahoma" w:hAnsi="Tahoma" w:cs="Tahoma"/>
          <w:sz w:val="18"/>
          <w:szCs w:val="18"/>
        </w:rPr>
        <w:pict w14:anchorId="3EBD3C04">
          <v:rect id="_x0000_i1083" style="width:0;height:1.5pt" o:hralign="center" o:hrstd="t" o:hr="t" fillcolor="#a0a0a0" stroked="f"/>
        </w:pict>
      </w:r>
    </w:p>
    <w:p w14:paraId="0782692C"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5. Resultados</w:t>
      </w:r>
    </w:p>
    <w:p w14:paraId="3109722F"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5.1 Trayectorias</w:t>
      </w:r>
    </w:p>
    <w:p w14:paraId="526E4D90" w14:textId="77777777" w:rsidR="00787551" w:rsidRPr="00787551" w:rsidRDefault="00787551" w:rsidP="00787551">
      <w:pPr>
        <w:rPr>
          <w:rFonts w:ascii="Tahoma" w:hAnsi="Tahoma" w:cs="Tahoma"/>
          <w:sz w:val="18"/>
          <w:szCs w:val="18"/>
        </w:rPr>
      </w:pPr>
      <w:r w:rsidRPr="00787551">
        <w:rPr>
          <w:rFonts w:ascii="Tahoma" w:hAnsi="Tahoma" w:cs="Tahoma"/>
          <w:sz w:val="18"/>
          <w:szCs w:val="18"/>
        </w:rPr>
        <w:t>En la Figura Y se muestran las trayectorias muestreadas a los tiempos de /</w:t>
      </w:r>
      <w:proofErr w:type="spellStart"/>
      <w:r w:rsidRPr="00787551">
        <w:rPr>
          <w:rFonts w:ascii="Tahoma" w:hAnsi="Tahoma" w:cs="Tahoma"/>
          <w:sz w:val="18"/>
          <w:szCs w:val="18"/>
        </w:rPr>
        <w:t>scan</w:t>
      </w:r>
      <w:proofErr w:type="spellEnd"/>
      <w:r w:rsidRPr="00787551">
        <w:rPr>
          <w:rFonts w:ascii="Tahoma" w:hAnsi="Tahoma" w:cs="Tahoma"/>
          <w:sz w:val="18"/>
          <w:szCs w:val="18"/>
        </w:rPr>
        <w:t>:</w:t>
      </w:r>
    </w:p>
    <w:p w14:paraId="6CA27B01" w14:textId="77777777" w:rsidR="00787551" w:rsidRPr="00787551" w:rsidRDefault="00787551" w:rsidP="00787551">
      <w:pPr>
        <w:numPr>
          <w:ilvl w:val="0"/>
          <w:numId w:val="11"/>
        </w:numPr>
        <w:rPr>
          <w:rFonts w:ascii="Tahoma" w:hAnsi="Tahoma" w:cs="Tahoma"/>
          <w:sz w:val="18"/>
          <w:szCs w:val="18"/>
        </w:rPr>
      </w:pPr>
      <w:proofErr w:type="spellStart"/>
      <w:r w:rsidRPr="00787551">
        <w:rPr>
          <w:rFonts w:ascii="Tahoma" w:hAnsi="Tahoma" w:cs="Tahoma"/>
          <w:sz w:val="18"/>
          <w:szCs w:val="18"/>
        </w:rPr>
        <w:t>Odometría</w:t>
      </w:r>
      <w:proofErr w:type="spellEnd"/>
      <w:r w:rsidRPr="00787551">
        <w:rPr>
          <w:rFonts w:ascii="Tahoma" w:hAnsi="Tahoma" w:cs="Tahoma"/>
          <w:sz w:val="18"/>
          <w:szCs w:val="18"/>
        </w:rPr>
        <w:t xml:space="preserve"> sin filtrar (/</w:t>
      </w:r>
      <w:proofErr w:type="spellStart"/>
      <w:r w:rsidRPr="00787551">
        <w:rPr>
          <w:rFonts w:ascii="Tahoma" w:hAnsi="Tahoma" w:cs="Tahoma"/>
          <w:sz w:val="18"/>
          <w:szCs w:val="18"/>
        </w:rPr>
        <w:t>odom</w:t>
      </w:r>
      <w:proofErr w:type="spellEnd"/>
      <w:r w:rsidRPr="00787551">
        <w:rPr>
          <w:rFonts w:ascii="Tahoma" w:hAnsi="Tahoma" w:cs="Tahoma"/>
          <w:sz w:val="18"/>
          <w:szCs w:val="18"/>
        </w:rPr>
        <w:t>).</w:t>
      </w:r>
    </w:p>
    <w:p w14:paraId="3055D292" w14:textId="77777777" w:rsidR="00787551" w:rsidRPr="00787551" w:rsidRDefault="00787551" w:rsidP="00787551">
      <w:pPr>
        <w:numPr>
          <w:ilvl w:val="0"/>
          <w:numId w:val="11"/>
        </w:numPr>
        <w:rPr>
          <w:rFonts w:ascii="Tahoma" w:hAnsi="Tahoma" w:cs="Tahoma"/>
          <w:sz w:val="18"/>
          <w:szCs w:val="18"/>
        </w:rPr>
      </w:pPr>
      <w:proofErr w:type="spellStart"/>
      <w:r w:rsidRPr="00787551">
        <w:rPr>
          <w:rFonts w:ascii="Tahoma" w:hAnsi="Tahoma" w:cs="Tahoma"/>
          <w:sz w:val="18"/>
          <w:szCs w:val="18"/>
        </w:rPr>
        <w:t>Odometría</w:t>
      </w:r>
      <w:proofErr w:type="spellEnd"/>
      <w:r w:rsidRPr="00787551">
        <w:rPr>
          <w:rFonts w:ascii="Tahoma" w:hAnsi="Tahoma" w:cs="Tahoma"/>
          <w:sz w:val="18"/>
          <w:szCs w:val="18"/>
        </w:rPr>
        <w:t xml:space="preserve"> filtrada (/</w:t>
      </w:r>
      <w:proofErr w:type="spellStart"/>
      <w:r w:rsidRPr="00787551">
        <w:rPr>
          <w:rFonts w:ascii="Tahoma" w:hAnsi="Tahoma" w:cs="Tahoma"/>
          <w:sz w:val="18"/>
          <w:szCs w:val="18"/>
        </w:rPr>
        <w:t>odometry</w:t>
      </w:r>
      <w:proofErr w:type="spellEnd"/>
      <w:r w:rsidRPr="00787551">
        <w:rPr>
          <w:rFonts w:ascii="Tahoma" w:hAnsi="Tahoma" w:cs="Tahoma"/>
          <w:sz w:val="18"/>
          <w:szCs w:val="18"/>
        </w:rPr>
        <w:t>/</w:t>
      </w:r>
      <w:proofErr w:type="spellStart"/>
      <w:r w:rsidRPr="00787551">
        <w:rPr>
          <w:rFonts w:ascii="Tahoma" w:hAnsi="Tahoma" w:cs="Tahoma"/>
          <w:sz w:val="18"/>
          <w:szCs w:val="18"/>
        </w:rPr>
        <w:t>filtered</w:t>
      </w:r>
      <w:proofErr w:type="spellEnd"/>
      <w:r w:rsidRPr="00787551">
        <w:rPr>
          <w:rFonts w:ascii="Tahoma" w:hAnsi="Tahoma" w:cs="Tahoma"/>
          <w:sz w:val="18"/>
          <w:szCs w:val="18"/>
        </w:rPr>
        <w:t>).</w:t>
      </w:r>
    </w:p>
    <w:p w14:paraId="677BF298" w14:textId="77777777" w:rsidR="00787551" w:rsidRPr="00787551" w:rsidRDefault="00787551" w:rsidP="00787551">
      <w:pPr>
        <w:numPr>
          <w:ilvl w:val="0"/>
          <w:numId w:val="11"/>
        </w:numPr>
        <w:rPr>
          <w:rFonts w:ascii="Tahoma" w:hAnsi="Tahoma" w:cs="Tahoma"/>
          <w:sz w:val="18"/>
          <w:szCs w:val="18"/>
        </w:rPr>
      </w:pPr>
      <w:r w:rsidRPr="00787551">
        <w:rPr>
          <w:rFonts w:ascii="Tahoma" w:hAnsi="Tahoma" w:cs="Tahoma"/>
          <w:sz w:val="18"/>
          <w:szCs w:val="18"/>
        </w:rPr>
        <w:t xml:space="preserve">Ground </w:t>
      </w:r>
      <w:proofErr w:type="spellStart"/>
      <w:r w:rsidRPr="00787551">
        <w:rPr>
          <w:rFonts w:ascii="Tahoma" w:hAnsi="Tahoma" w:cs="Tahoma"/>
          <w:sz w:val="18"/>
          <w:szCs w:val="18"/>
        </w:rPr>
        <w:t>truth</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base_pose_ground_truth</w:t>
      </w:r>
      <w:proofErr w:type="spellEnd"/>
      <w:r w:rsidRPr="00787551">
        <w:rPr>
          <w:rFonts w:ascii="Tahoma" w:hAnsi="Tahoma" w:cs="Tahoma"/>
          <w:sz w:val="18"/>
          <w:szCs w:val="18"/>
        </w:rPr>
        <w:t>).</w:t>
      </w:r>
    </w:p>
    <w:p w14:paraId="19169CF8" w14:textId="77777777" w:rsidR="00787551" w:rsidRPr="00787551" w:rsidRDefault="00787551" w:rsidP="00787551">
      <w:pPr>
        <w:numPr>
          <w:ilvl w:val="0"/>
          <w:numId w:val="11"/>
        </w:numPr>
        <w:rPr>
          <w:rFonts w:ascii="Tahoma" w:hAnsi="Tahoma" w:cs="Tahoma"/>
          <w:sz w:val="18"/>
          <w:szCs w:val="18"/>
        </w:rPr>
      </w:pPr>
      <w:proofErr w:type="spellStart"/>
      <w:r w:rsidRPr="00787551">
        <w:rPr>
          <w:rFonts w:ascii="Tahoma" w:hAnsi="Tahoma" w:cs="Tahoma"/>
          <w:sz w:val="18"/>
          <w:szCs w:val="18"/>
        </w:rPr>
        <w:t>AMCL</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amcl_pose</w:t>
      </w:r>
      <w:proofErr w:type="spellEnd"/>
      <w:r w:rsidRPr="00787551">
        <w:rPr>
          <w:rFonts w:ascii="Tahoma" w:hAnsi="Tahoma" w:cs="Tahoma"/>
          <w:sz w:val="18"/>
          <w:szCs w:val="18"/>
        </w:rPr>
        <w:t>).</w:t>
      </w:r>
    </w:p>
    <w:p w14:paraId="13909137" w14:textId="77777777" w:rsidR="00787551" w:rsidRPr="00787551" w:rsidRDefault="00787551" w:rsidP="00787551">
      <w:pPr>
        <w:rPr>
          <w:rFonts w:ascii="Tahoma" w:hAnsi="Tahoma" w:cs="Tahoma"/>
          <w:sz w:val="18"/>
          <w:szCs w:val="18"/>
        </w:rPr>
      </w:pPr>
      <w:r w:rsidRPr="00787551">
        <w:rPr>
          <w:rFonts w:ascii="Tahoma" w:hAnsi="Tahoma" w:cs="Tahoma"/>
          <w:sz w:val="18"/>
          <w:szCs w:val="18"/>
        </w:rPr>
        <w:t>Se observa que /</w:t>
      </w:r>
      <w:proofErr w:type="spellStart"/>
      <w:r w:rsidRPr="00787551">
        <w:rPr>
          <w:rFonts w:ascii="Tahoma" w:hAnsi="Tahoma" w:cs="Tahoma"/>
          <w:sz w:val="18"/>
          <w:szCs w:val="18"/>
        </w:rPr>
        <w:t>odometry</w:t>
      </w:r>
      <w:proofErr w:type="spellEnd"/>
      <w:r w:rsidRPr="00787551">
        <w:rPr>
          <w:rFonts w:ascii="Tahoma" w:hAnsi="Tahoma" w:cs="Tahoma"/>
          <w:sz w:val="18"/>
          <w:szCs w:val="18"/>
        </w:rPr>
        <w:t>/</w:t>
      </w:r>
      <w:proofErr w:type="spellStart"/>
      <w:r w:rsidRPr="00787551">
        <w:rPr>
          <w:rFonts w:ascii="Tahoma" w:hAnsi="Tahoma" w:cs="Tahoma"/>
          <w:sz w:val="18"/>
          <w:szCs w:val="18"/>
        </w:rPr>
        <w:t>filtered</w:t>
      </w:r>
      <w:proofErr w:type="spellEnd"/>
      <w:r w:rsidRPr="00787551">
        <w:rPr>
          <w:rFonts w:ascii="Tahoma" w:hAnsi="Tahoma" w:cs="Tahoma"/>
          <w:sz w:val="18"/>
          <w:szCs w:val="18"/>
        </w:rPr>
        <w:t xml:space="preserve"> sigue de forma muy cercana al </w:t>
      </w:r>
      <w:proofErr w:type="spellStart"/>
      <w:r w:rsidRPr="00787551">
        <w:rPr>
          <w:rFonts w:ascii="Tahoma" w:hAnsi="Tahoma" w:cs="Tahoma"/>
          <w:sz w:val="18"/>
          <w:szCs w:val="18"/>
        </w:rPr>
        <w:t>ground</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truth</w:t>
      </w:r>
      <w:proofErr w:type="spellEnd"/>
      <w:r w:rsidRPr="00787551">
        <w:rPr>
          <w:rFonts w:ascii="Tahoma" w:hAnsi="Tahoma" w:cs="Tahoma"/>
          <w:sz w:val="18"/>
          <w:szCs w:val="18"/>
        </w:rPr>
        <w:t xml:space="preserve">, mientras que la </w:t>
      </w:r>
      <w:proofErr w:type="spellStart"/>
      <w:r w:rsidRPr="00787551">
        <w:rPr>
          <w:rFonts w:ascii="Tahoma" w:hAnsi="Tahoma" w:cs="Tahoma"/>
          <w:sz w:val="18"/>
          <w:szCs w:val="18"/>
        </w:rPr>
        <w:t>odometría</w:t>
      </w:r>
      <w:proofErr w:type="spellEnd"/>
      <w:r w:rsidRPr="00787551">
        <w:rPr>
          <w:rFonts w:ascii="Tahoma" w:hAnsi="Tahoma" w:cs="Tahoma"/>
          <w:sz w:val="18"/>
          <w:szCs w:val="18"/>
        </w:rPr>
        <w:t xml:space="preserve"> cruda presenta mayor deriva. </w:t>
      </w:r>
      <w:proofErr w:type="spellStart"/>
      <w:r w:rsidRPr="00787551">
        <w:rPr>
          <w:rFonts w:ascii="Tahoma" w:hAnsi="Tahoma" w:cs="Tahoma"/>
          <w:sz w:val="18"/>
          <w:szCs w:val="18"/>
        </w:rPr>
        <w:t>AMCL</w:t>
      </w:r>
      <w:proofErr w:type="spellEnd"/>
      <w:r w:rsidRPr="00787551">
        <w:rPr>
          <w:rFonts w:ascii="Tahoma" w:hAnsi="Tahoma" w:cs="Tahoma"/>
          <w:sz w:val="18"/>
          <w:szCs w:val="18"/>
        </w:rPr>
        <w:t xml:space="preserve"> muestra desviaciones más significativas, dependientes de la convergencia del filtro de partículas.</w:t>
      </w:r>
    </w:p>
    <w:p w14:paraId="2C1FAA85"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5.2 Mapas</w:t>
      </w:r>
    </w:p>
    <w:p w14:paraId="55DD8B5A" w14:textId="77777777" w:rsidR="00787551" w:rsidRPr="00787551" w:rsidRDefault="00787551" w:rsidP="00787551">
      <w:pPr>
        <w:rPr>
          <w:rFonts w:ascii="Tahoma" w:hAnsi="Tahoma" w:cs="Tahoma"/>
          <w:sz w:val="18"/>
          <w:szCs w:val="18"/>
        </w:rPr>
      </w:pPr>
      <w:r w:rsidRPr="00787551">
        <w:rPr>
          <w:rFonts w:ascii="Tahoma" w:hAnsi="Tahoma" w:cs="Tahoma"/>
          <w:sz w:val="18"/>
          <w:szCs w:val="18"/>
        </w:rPr>
        <w:t>La Figura Z compara:</w:t>
      </w:r>
    </w:p>
    <w:p w14:paraId="2F37F023" w14:textId="77777777" w:rsidR="00787551" w:rsidRPr="00787551" w:rsidRDefault="00787551" w:rsidP="00787551">
      <w:pPr>
        <w:numPr>
          <w:ilvl w:val="0"/>
          <w:numId w:val="12"/>
        </w:numPr>
        <w:rPr>
          <w:rFonts w:ascii="Tahoma" w:hAnsi="Tahoma" w:cs="Tahoma"/>
          <w:sz w:val="18"/>
          <w:szCs w:val="18"/>
        </w:rPr>
      </w:pPr>
      <w:r w:rsidRPr="00787551">
        <w:rPr>
          <w:rFonts w:ascii="Tahoma" w:hAnsi="Tahoma" w:cs="Tahoma"/>
          <w:sz w:val="18"/>
          <w:szCs w:val="18"/>
        </w:rPr>
        <w:t xml:space="preserve">El mapa generado mediante </w:t>
      </w:r>
      <w:proofErr w:type="spellStart"/>
      <w:r w:rsidRPr="00787551">
        <w:rPr>
          <w:rFonts w:ascii="Tahoma" w:hAnsi="Tahoma" w:cs="Tahoma"/>
          <w:sz w:val="18"/>
          <w:szCs w:val="18"/>
        </w:rPr>
        <w:t>Occupancy</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Grid</w:t>
      </w:r>
      <w:proofErr w:type="spellEnd"/>
      <w:r w:rsidRPr="00787551">
        <w:rPr>
          <w:rFonts w:ascii="Tahoma" w:hAnsi="Tahoma" w:cs="Tahoma"/>
          <w:sz w:val="18"/>
          <w:szCs w:val="18"/>
        </w:rPr>
        <w:t>.</w:t>
      </w:r>
    </w:p>
    <w:p w14:paraId="10042C89" w14:textId="77777777" w:rsidR="00787551" w:rsidRPr="00787551" w:rsidRDefault="00787551" w:rsidP="00787551">
      <w:pPr>
        <w:numPr>
          <w:ilvl w:val="0"/>
          <w:numId w:val="12"/>
        </w:numPr>
        <w:rPr>
          <w:rFonts w:ascii="Tahoma" w:hAnsi="Tahoma" w:cs="Tahoma"/>
          <w:sz w:val="18"/>
          <w:szCs w:val="18"/>
        </w:rPr>
      </w:pPr>
      <w:r w:rsidRPr="00787551">
        <w:rPr>
          <w:rFonts w:ascii="Tahoma" w:hAnsi="Tahoma" w:cs="Tahoma"/>
          <w:sz w:val="18"/>
          <w:szCs w:val="18"/>
        </w:rPr>
        <w:t xml:space="preserve">El mapa de referencia incluido en el </w:t>
      </w:r>
      <w:proofErr w:type="spellStart"/>
      <w:r w:rsidRPr="00787551">
        <w:rPr>
          <w:rFonts w:ascii="Tahoma" w:hAnsi="Tahoma" w:cs="Tahoma"/>
          <w:sz w:val="18"/>
          <w:szCs w:val="18"/>
        </w:rPr>
        <w:t>rosbag</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map</w:t>
      </w:r>
      <w:proofErr w:type="spellEnd"/>
      <w:r w:rsidRPr="00787551">
        <w:rPr>
          <w:rFonts w:ascii="Tahoma" w:hAnsi="Tahoma" w:cs="Tahoma"/>
          <w:sz w:val="18"/>
          <w:szCs w:val="18"/>
        </w:rPr>
        <w:t>).</w:t>
      </w:r>
    </w:p>
    <w:p w14:paraId="0B2D31A1" w14:textId="77777777" w:rsidR="00787551" w:rsidRPr="00787551" w:rsidRDefault="00787551" w:rsidP="00787551">
      <w:pPr>
        <w:rPr>
          <w:rFonts w:ascii="Tahoma" w:hAnsi="Tahoma" w:cs="Tahoma"/>
          <w:sz w:val="18"/>
          <w:szCs w:val="18"/>
        </w:rPr>
      </w:pPr>
      <w:r w:rsidRPr="00787551">
        <w:rPr>
          <w:rFonts w:ascii="Tahoma" w:hAnsi="Tahoma" w:cs="Tahoma"/>
          <w:sz w:val="18"/>
          <w:szCs w:val="18"/>
        </w:rPr>
        <w:t>La geometría global del entorno se reproduce correctamente, con paredes rectas y esquinas bien definidas. Las diferencias observadas se deben a la ausencia de cierre de bucle y a la naturaleza incremental del mapeo.</w:t>
      </w:r>
    </w:p>
    <w:p w14:paraId="5FD5A742" w14:textId="77777777" w:rsidR="00787551" w:rsidRPr="00787551" w:rsidRDefault="00787551" w:rsidP="00787551">
      <w:pPr>
        <w:rPr>
          <w:rFonts w:ascii="Tahoma" w:hAnsi="Tahoma" w:cs="Tahoma"/>
          <w:sz w:val="18"/>
          <w:szCs w:val="18"/>
        </w:rPr>
      </w:pPr>
      <w:r w:rsidRPr="00787551">
        <w:rPr>
          <w:rFonts w:ascii="Tahoma" w:hAnsi="Tahoma" w:cs="Tahoma"/>
          <w:sz w:val="18"/>
          <w:szCs w:val="18"/>
        </w:rPr>
        <w:pict w14:anchorId="7CB42B95">
          <v:rect id="_x0000_i1084" style="width:0;height:1.5pt" o:hralign="center" o:hrstd="t" o:hr="t" fillcolor="#a0a0a0" stroked="f"/>
        </w:pict>
      </w:r>
    </w:p>
    <w:p w14:paraId="227E6A8B"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6. Métricas de calidad</w:t>
      </w:r>
    </w:p>
    <w:p w14:paraId="66CA089F"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La evaluación cuantitativa se realiza comparando la trayectoria utilizada con el </w:t>
      </w:r>
      <w:proofErr w:type="spellStart"/>
      <w:r w:rsidRPr="00787551">
        <w:rPr>
          <w:rFonts w:ascii="Tahoma" w:hAnsi="Tahoma" w:cs="Tahoma"/>
          <w:sz w:val="18"/>
          <w:szCs w:val="18"/>
        </w:rPr>
        <w:t>ground</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truth</w:t>
      </w:r>
      <w:proofErr w:type="spellEnd"/>
      <w:r w:rsidRPr="00787551">
        <w:rPr>
          <w:rFonts w:ascii="Tahoma" w:hAnsi="Tahoma" w:cs="Tahoma"/>
          <w:sz w:val="18"/>
          <w:szCs w:val="1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29"/>
      </w:tblGrid>
      <w:tr w:rsidR="00787551" w:rsidRPr="00787551" w14:paraId="58C751E3" w14:textId="77777777">
        <w:trPr>
          <w:tblHeader/>
          <w:tblCellSpacing w:w="15" w:type="dxa"/>
        </w:trPr>
        <w:tc>
          <w:tcPr>
            <w:tcW w:w="0" w:type="auto"/>
            <w:vAlign w:val="center"/>
            <w:hideMark/>
          </w:tcPr>
          <w:p w14:paraId="6FB9A974"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Métrica</w:t>
            </w:r>
          </w:p>
        </w:tc>
        <w:tc>
          <w:tcPr>
            <w:tcW w:w="0" w:type="auto"/>
            <w:vAlign w:val="center"/>
            <w:hideMark/>
          </w:tcPr>
          <w:p w14:paraId="40A6C459"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Valor</w:t>
            </w:r>
          </w:p>
        </w:tc>
      </w:tr>
      <w:tr w:rsidR="00787551" w:rsidRPr="00787551" w14:paraId="53DC1F0F" w14:textId="77777777">
        <w:trPr>
          <w:tblCellSpacing w:w="15" w:type="dxa"/>
        </w:trPr>
        <w:tc>
          <w:tcPr>
            <w:tcW w:w="0" w:type="auto"/>
            <w:vAlign w:val="center"/>
            <w:hideMark/>
          </w:tcPr>
          <w:p w14:paraId="719D5D36"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ATE </w:t>
            </w:r>
            <w:proofErr w:type="spellStart"/>
            <w:r w:rsidRPr="00787551">
              <w:rPr>
                <w:rFonts w:ascii="Tahoma" w:hAnsi="Tahoma" w:cs="Tahoma"/>
                <w:sz w:val="18"/>
                <w:szCs w:val="18"/>
              </w:rPr>
              <w:t>RMSE</w:t>
            </w:r>
            <w:proofErr w:type="spellEnd"/>
          </w:p>
        </w:tc>
        <w:tc>
          <w:tcPr>
            <w:tcW w:w="0" w:type="auto"/>
            <w:vAlign w:val="center"/>
            <w:hideMark/>
          </w:tcPr>
          <w:p w14:paraId="3D0DC219" w14:textId="77777777" w:rsidR="00787551" w:rsidRPr="00787551" w:rsidRDefault="00787551" w:rsidP="00787551">
            <w:pPr>
              <w:rPr>
                <w:rFonts w:ascii="Tahoma" w:hAnsi="Tahoma" w:cs="Tahoma"/>
                <w:sz w:val="18"/>
                <w:szCs w:val="18"/>
              </w:rPr>
            </w:pPr>
            <w:r w:rsidRPr="00787551">
              <w:rPr>
                <w:rFonts w:ascii="Tahoma" w:hAnsi="Tahoma" w:cs="Tahoma"/>
                <w:b/>
                <w:bCs/>
                <w:sz w:val="18"/>
                <w:szCs w:val="18"/>
              </w:rPr>
              <w:t>0.0215 m</w:t>
            </w:r>
          </w:p>
        </w:tc>
      </w:tr>
      <w:tr w:rsidR="00787551" w:rsidRPr="00787551" w14:paraId="2710BB0F" w14:textId="77777777">
        <w:trPr>
          <w:tblCellSpacing w:w="15" w:type="dxa"/>
        </w:trPr>
        <w:tc>
          <w:tcPr>
            <w:tcW w:w="0" w:type="auto"/>
            <w:vAlign w:val="center"/>
            <w:hideMark/>
          </w:tcPr>
          <w:p w14:paraId="3EA06475"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Yaw </w:t>
            </w:r>
            <w:proofErr w:type="spellStart"/>
            <w:r w:rsidRPr="00787551">
              <w:rPr>
                <w:rFonts w:ascii="Tahoma" w:hAnsi="Tahoma" w:cs="Tahoma"/>
                <w:sz w:val="18"/>
                <w:szCs w:val="18"/>
              </w:rPr>
              <w:t>RMSE</w:t>
            </w:r>
            <w:proofErr w:type="spellEnd"/>
          </w:p>
        </w:tc>
        <w:tc>
          <w:tcPr>
            <w:tcW w:w="0" w:type="auto"/>
            <w:vAlign w:val="center"/>
            <w:hideMark/>
          </w:tcPr>
          <w:p w14:paraId="2A3AA676" w14:textId="77777777" w:rsidR="00787551" w:rsidRPr="00787551" w:rsidRDefault="00787551" w:rsidP="00787551">
            <w:pPr>
              <w:rPr>
                <w:rFonts w:ascii="Tahoma" w:hAnsi="Tahoma" w:cs="Tahoma"/>
                <w:sz w:val="18"/>
                <w:szCs w:val="18"/>
              </w:rPr>
            </w:pPr>
            <w:r w:rsidRPr="00787551">
              <w:rPr>
                <w:rFonts w:ascii="Tahoma" w:hAnsi="Tahoma" w:cs="Tahoma"/>
                <w:b/>
                <w:bCs/>
                <w:sz w:val="18"/>
                <w:szCs w:val="18"/>
              </w:rPr>
              <w:t>0.27°</w:t>
            </w:r>
          </w:p>
        </w:tc>
      </w:tr>
      <w:tr w:rsidR="00787551" w:rsidRPr="00787551" w14:paraId="736E3A50" w14:textId="77777777">
        <w:trPr>
          <w:tblCellSpacing w:w="15" w:type="dxa"/>
        </w:trPr>
        <w:tc>
          <w:tcPr>
            <w:tcW w:w="0" w:type="auto"/>
            <w:vAlign w:val="center"/>
            <w:hideMark/>
          </w:tcPr>
          <w:p w14:paraId="47E4FF26" w14:textId="77777777" w:rsidR="00787551" w:rsidRPr="00787551" w:rsidRDefault="00787551" w:rsidP="00787551">
            <w:pPr>
              <w:rPr>
                <w:rFonts w:ascii="Tahoma" w:hAnsi="Tahoma" w:cs="Tahoma"/>
                <w:sz w:val="18"/>
                <w:szCs w:val="18"/>
              </w:rPr>
            </w:pPr>
            <w:r w:rsidRPr="00787551">
              <w:rPr>
                <w:rFonts w:ascii="Tahoma" w:hAnsi="Tahoma" w:cs="Tahoma"/>
                <w:sz w:val="18"/>
                <w:szCs w:val="18"/>
              </w:rPr>
              <w:t>Muestras</w:t>
            </w:r>
          </w:p>
        </w:tc>
        <w:tc>
          <w:tcPr>
            <w:tcW w:w="0" w:type="auto"/>
            <w:vAlign w:val="center"/>
            <w:hideMark/>
          </w:tcPr>
          <w:p w14:paraId="371D2055" w14:textId="77777777" w:rsidR="00787551" w:rsidRPr="00787551" w:rsidRDefault="00787551" w:rsidP="00787551">
            <w:pPr>
              <w:rPr>
                <w:rFonts w:ascii="Tahoma" w:hAnsi="Tahoma" w:cs="Tahoma"/>
                <w:sz w:val="18"/>
                <w:szCs w:val="18"/>
              </w:rPr>
            </w:pPr>
            <w:r w:rsidRPr="00787551">
              <w:rPr>
                <w:rFonts w:ascii="Tahoma" w:hAnsi="Tahoma" w:cs="Tahoma"/>
                <w:sz w:val="18"/>
                <w:szCs w:val="18"/>
              </w:rPr>
              <w:t>10003</w:t>
            </w:r>
          </w:p>
        </w:tc>
      </w:tr>
    </w:tbl>
    <w:p w14:paraId="66BFFC4E"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Estos resultados indican una </w:t>
      </w:r>
      <w:r w:rsidRPr="00787551">
        <w:rPr>
          <w:rFonts w:ascii="Tahoma" w:hAnsi="Tahoma" w:cs="Tahoma"/>
          <w:b/>
          <w:bCs/>
          <w:sz w:val="18"/>
          <w:szCs w:val="18"/>
        </w:rPr>
        <w:t>alta precisión</w:t>
      </w:r>
      <w:r w:rsidRPr="00787551">
        <w:rPr>
          <w:rFonts w:ascii="Tahoma" w:hAnsi="Tahoma" w:cs="Tahoma"/>
          <w:sz w:val="18"/>
          <w:szCs w:val="18"/>
        </w:rPr>
        <w:t xml:space="preserve"> de la estimación de pose utilizada para el mapeo.</w:t>
      </w:r>
    </w:p>
    <w:p w14:paraId="6E3F363E" w14:textId="2BBF392F" w:rsidR="00787551" w:rsidRPr="00787551" w:rsidRDefault="00787551" w:rsidP="00787551">
      <w:pPr>
        <w:rPr>
          <w:rFonts w:ascii="Tahoma" w:hAnsi="Tahoma" w:cs="Tahoma"/>
          <w:sz w:val="18"/>
          <w:szCs w:val="18"/>
        </w:rPr>
      </w:pPr>
    </w:p>
    <w:p w14:paraId="0A10D6AC"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7. Discusión crítica y limitaciones</w:t>
      </w:r>
    </w:p>
    <w:p w14:paraId="4308388F" w14:textId="77777777" w:rsidR="00787551" w:rsidRPr="00787551" w:rsidRDefault="00787551" w:rsidP="00787551">
      <w:pPr>
        <w:rPr>
          <w:rFonts w:ascii="Tahoma" w:hAnsi="Tahoma" w:cs="Tahoma"/>
          <w:sz w:val="18"/>
          <w:szCs w:val="18"/>
        </w:rPr>
      </w:pPr>
      <w:r w:rsidRPr="00787551">
        <w:rPr>
          <w:rFonts w:ascii="Tahoma" w:hAnsi="Tahoma" w:cs="Tahoma"/>
          <w:sz w:val="18"/>
          <w:szCs w:val="18"/>
        </w:rPr>
        <w:t>Aunque el mapa generado es coherente y representativo del entorno, el sistema presenta las siguientes limitaciones:</w:t>
      </w:r>
    </w:p>
    <w:p w14:paraId="2D6EA902" w14:textId="77777777" w:rsidR="00787551" w:rsidRPr="00787551" w:rsidRDefault="00787551" w:rsidP="00787551">
      <w:pPr>
        <w:numPr>
          <w:ilvl w:val="0"/>
          <w:numId w:val="13"/>
        </w:numPr>
        <w:rPr>
          <w:rFonts w:ascii="Tahoma" w:hAnsi="Tahoma" w:cs="Tahoma"/>
          <w:sz w:val="18"/>
          <w:szCs w:val="18"/>
        </w:rPr>
      </w:pPr>
      <w:r w:rsidRPr="00787551">
        <w:rPr>
          <w:rFonts w:ascii="Tahoma" w:hAnsi="Tahoma" w:cs="Tahoma"/>
          <w:sz w:val="18"/>
          <w:szCs w:val="18"/>
        </w:rPr>
        <w:t>No se implementa cierre de bucle.</w:t>
      </w:r>
    </w:p>
    <w:p w14:paraId="09566A27" w14:textId="77777777" w:rsidR="00787551" w:rsidRPr="00787551" w:rsidRDefault="00787551" w:rsidP="00787551">
      <w:pPr>
        <w:numPr>
          <w:ilvl w:val="0"/>
          <w:numId w:val="13"/>
        </w:numPr>
        <w:rPr>
          <w:rFonts w:ascii="Tahoma" w:hAnsi="Tahoma" w:cs="Tahoma"/>
          <w:sz w:val="18"/>
          <w:szCs w:val="18"/>
        </w:rPr>
      </w:pPr>
      <w:r w:rsidRPr="00787551">
        <w:rPr>
          <w:rFonts w:ascii="Tahoma" w:hAnsi="Tahoma" w:cs="Tahoma"/>
          <w:sz w:val="18"/>
          <w:szCs w:val="18"/>
        </w:rPr>
        <w:t>No se realimenta el mapa para corregir la pose.</w:t>
      </w:r>
    </w:p>
    <w:p w14:paraId="53330507" w14:textId="77777777" w:rsidR="00787551" w:rsidRPr="00787551" w:rsidRDefault="00787551" w:rsidP="00787551">
      <w:pPr>
        <w:numPr>
          <w:ilvl w:val="0"/>
          <w:numId w:val="13"/>
        </w:numPr>
        <w:rPr>
          <w:rFonts w:ascii="Tahoma" w:hAnsi="Tahoma" w:cs="Tahoma"/>
          <w:sz w:val="18"/>
          <w:szCs w:val="18"/>
        </w:rPr>
      </w:pPr>
      <w:r w:rsidRPr="00787551">
        <w:rPr>
          <w:rFonts w:ascii="Tahoma" w:hAnsi="Tahoma" w:cs="Tahoma"/>
          <w:sz w:val="18"/>
          <w:szCs w:val="18"/>
        </w:rPr>
        <w:t>El mapa puede presentar ruido en zonas poco visitadas.</w:t>
      </w:r>
    </w:p>
    <w:p w14:paraId="6754B37C" w14:textId="77777777" w:rsidR="00787551" w:rsidRPr="00787551" w:rsidRDefault="00787551" w:rsidP="00787551">
      <w:pPr>
        <w:rPr>
          <w:rFonts w:ascii="Tahoma" w:hAnsi="Tahoma" w:cs="Tahoma"/>
          <w:sz w:val="18"/>
          <w:szCs w:val="18"/>
        </w:rPr>
      </w:pPr>
      <w:r w:rsidRPr="00787551">
        <w:rPr>
          <w:rFonts w:ascii="Tahoma" w:hAnsi="Tahoma" w:cs="Tahoma"/>
          <w:sz w:val="18"/>
          <w:szCs w:val="18"/>
        </w:rPr>
        <w:t>Como mejoras futuras se podrían considerar:</w:t>
      </w:r>
    </w:p>
    <w:p w14:paraId="37768300" w14:textId="77777777" w:rsidR="00787551" w:rsidRPr="00787551" w:rsidRDefault="00787551" w:rsidP="00787551">
      <w:pPr>
        <w:numPr>
          <w:ilvl w:val="0"/>
          <w:numId w:val="14"/>
        </w:numPr>
        <w:rPr>
          <w:rFonts w:ascii="Tahoma" w:hAnsi="Tahoma" w:cs="Tahoma"/>
          <w:sz w:val="18"/>
          <w:szCs w:val="18"/>
        </w:rPr>
      </w:pPr>
      <w:r w:rsidRPr="00787551">
        <w:rPr>
          <w:rFonts w:ascii="Tahoma" w:hAnsi="Tahoma" w:cs="Tahoma"/>
          <w:sz w:val="18"/>
          <w:szCs w:val="18"/>
        </w:rPr>
        <w:t xml:space="preserve">Integración de técnicas de </w:t>
      </w:r>
      <w:proofErr w:type="spellStart"/>
      <w:r w:rsidRPr="00787551">
        <w:rPr>
          <w:rFonts w:ascii="Tahoma" w:hAnsi="Tahoma" w:cs="Tahoma"/>
          <w:sz w:val="18"/>
          <w:szCs w:val="18"/>
        </w:rPr>
        <w:t>SLAM</w:t>
      </w:r>
      <w:proofErr w:type="spellEnd"/>
      <w:r w:rsidRPr="00787551">
        <w:rPr>
          <w:rFonts w:ascii="Tahoma" w:hAnsi="Tahoma" w:cs="Tahoma"/>
          <w:sz w:val="18"/>
          <w:szCs w:val="18"/>
        </w:rPr>
        <w:t xml:space="preserve"> gráfico.</w:t>
      </w:r>
    </w:p>
    <w:p w14:paraId="588C6081" w14:textId="77777777" w:rsidR="00787551" w:rsidRPr="00787551" w:rsidRDefault="00787551" w:rsidP="00787551">
      <w:pPr>
        <w:numPr>
          <w:ilvl w:val="0"/>
          <w:numId w:val="14"/>
        </w:numPr>
        <w:rPr>
          <w:rFonts w:ascii="Tahoma" w:hAnsi="Tahoma" w:cs="Tahoma"/>
          <w:sz w:val="18"/>
          <w:szCs w:val="18"/>
        </w:rPr>
      </w:pPr>
      <w:r w:rsidRPr="00787551">
        <w:rPr>
          <w:rFonts w:ascii="Tahoma" w:hAnsi="Tahoma" w:cs="Tahoma"/>
          <w:sz w:val="18"/>
          <w:szCs w:val="18"/>
        </w:rPr>
        <w:lastRenderedPageBreak/>
        <w:t xml:space="preserve">Uso de </w:t>
      </w:r>
      <w:proofErr w:type="spellStart"/>
      <w:r w:rsidRPr="00787551">
        <w:rPr>
          <w:rFonts w:ascii="Tahoma" w:hAnsi="Tahoma" w:cs="Tahoma"/>
          <w:sz w:val="18"/>
          <w:szCs w:val="18"/>
        </w:rPr>
        <w:t>scan</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matching</w:t>
      </w:r>
      <w:proofErr w:type="spellEnd"/>
      <w:r w:rsidRPr="00787551">
        <w:rPr>
          <w:rFonts w:ascii="Tahoma" w:hAnsi="Tahoma" w:cs="Tahoma"/>
          <w:sz w:val="18"/>
          <w:szCs w:val="18"/>
        </w:rPr>
        <w:t xml:space="preserve"> con restricciones de confianza.</w:t>
      </w:r>
    </w:p>
    <w:p w14:paraId="1C5F15F9" w14:textId="77777777" w:rsidR="00787551" w:rsidRPr="00787551" w:rsidRDefault="00787551" w:rsidP="00787551">
      <w:pPr>
        <w:numPr>
          <w:ilvl w:val="0"/>
          <w:numId w:val="14"/>
        </w:numPr>
        <w:rPr>
          <w:rFonts w:ascii="Tahoma" w:hAnsi="Tahoma" w:cs="Tahoma"/>
          <w:sz w:val="18"/>
          <w:szCs w:val="18"/>
        </w:rPr>
      </w:pPr>
      <w:r w:rsidRPr="00787551">
        <w:rPr>
          <w:rFonts w:ascii="Tahoma" w:hAnsi="Tahoma" w:cs="Tahoma"/>
          <w:sz w:val="18"/>
          <w:szCs w:val="18"/>
        </w:rPr>
        <w:t xml:space="preserve">Fusión del mapa con </w:t>
      </w:r>
      <w:proofErr w:type="spellStart"/>
      <w:r w:rsidRPr="00787551">
        <w:rPr>
          <w:rFonts w:ascii="Tahoma" w:hAnsi="Tahoma" w:cs="Tahoma"/>
          <w:sz w:val="18"/>
          <w:szCs w:val="18"/>
        </w:rPr>
        <w:t>AMCL</w:t>
      </w:r>
      <w:proofErr w:type="spellEnd"/>
      <w:r w:rsidRPr="00787551">
        <w:rPr>
          <w:rFonts w:ascii="Tahoma" w:hAnsi="Tahoma" w:cs="Tahoma"/>
          <w:sz w:val="18"/>
          <w:szCs w:val="18"/>
        </w:rPr>
        <w:t xml:space="preserve"> para realimentación de pose.</w:t>
      </w:r>
    </w:p>
    <w:p w14:paraId="06DAB486" w14:textId="62019664" w:rsidR="00787551" w:rsidRPr="00787551" w:rsidRDefault="00787551" w:rsidP="00787551">
      <w:pPr>
        <w:rPr>
          <w:rFonts w:ascii="Tahoma" w:hAnsi="Tahoma" w:cs="Tahoma"/>
          <w:sz w:val="18"/>
          <w:szCs w:val="18"/>
        </w:rPr>
      </w:pPr>
    </w:p>
    <w:p w14:paraId="0F4C1B99"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8. Conclusiones</w:t>
      </w:r>
    </w:p>
    <w:p w14:paraId="75CB88C8"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En este trabajo se ha implementado con éxito un sistema de mapeo </w:t>
      </w:r>
      <w:proofErr w:type="spellStart"/>
      <w:r w:rsidRPr="00787551">
        <w:rPr>
          <w:rFonts w:ascii="Tahoma" w:hAnsi="Tahoma" w:cs="Tahoma"/>
          <w:sz w:val="18"/>
          <w:szCs w:val="18"/>
        </w:rPr>
        <w:t>2D</w:t>
      </w:r>
      <w:proofErr w:type="spellEnd"/>
      <w:r w:rsidRPr="00787551">
        <w:rPr>
          <w:rFonts w:ascii="Tahoma" w:hAnsi="Tahoma" w:cs="Tahoma"/>
          <w:sz w:val="18"/>
          <w:szCs w:val="18"/>
        </w:rPr>
        <w:t xml:space="preserve"> basado en </w:t>
      </w:r>
      <w:proofErr w:type="spellStart"/>
      <w:r w:rsidRPr="00787551">
        <w:rPr>
          <w:rFonts w:ascii="Tahoma" w:hAnsi="Tahoma" w:cs="Tahoma"/>
          <w:sz w:val="18"/>
          <w:szCs w:val="18"/>
        </w:rPr>
        <w:t>Occupancy</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Grid</w:t>
      </w:r>
      <w:proofErr w:type="spellEnd"/>
      <w:r w:rsidRPr="00787551">
        <w:rPr>
          <w:rFonts w:ascii="Tahoma" w:hAnsi="Tahoma" w:cs="Tahoma"/>
          <w:sz w:val="18"/>
          <w:szCs w:val="18"/>
        </w:rPr>
        <w:t xml:space="preserve">, utilizando datos reales de un robot </w:t>
      </w:r>
      <w:proofErr w:type="spellStart"/>
      <w:r w:rsidRPr="00787551">
        <w:rPr>
          <w:rFonts w:ascii="Tahoma" w:hAnsi="Tahoma" w:cs="Tahoma"/>
          <w:sz w:val="18"/>
          <w:szCs w:val="18"/>
        </w:rPr>
        <w:t>MiR100</w:t>
      </w:r>
      <w:proofErr w:type="spellEnd"/>
      <w:r w:rsidRPr="00787551">
        <w:rPr>
          <w:rFonts w:ascii="Tahoma" w:hAnsi="Tahoma" w:cs="Tahoma"/>
          <w:sz w:val="18"/>
          <w:szCs w:val="18"/>
        </w:rPr>
        <w:t xml:space="preserve">. La decisión de emplear una estimación de pose filtrada ha permitido generar un mapa estable y coherente, así como obtener métricas cuantitativas con errores reducidos respecto al </w:t>
      </w:r>
      <w:proofErr w:type="spellStart"/>
      <w:r w:rsidRPr="00787551">
        <w:rPr>
          <w:rFonts w:ascii="Tahoma" w:hAnsi="Tahoma" w:cs="Tahoma"/>
          <w:sz w:val="18"/>
          <w:szCs w:val="18"/>
        </w:rPr>
        <w:t>ground</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truth</w:t>
      </w:r>
      <w:proofErr w:type="spellEnd"/>
      <w:r w:rsidRPr="00787551">
        <w:rPr>
          <w:rFonts w:ascii="Tahoma" w:hAnsi="Tahoma" w:cs="Tahoma"/>
          <w:sz w:val="18"/>
          <w:szCs w:val="18"/>
        </w:rPr>
        <w:t>.</w:t>
      </w:r>
    </w:p>
    <w:p w14:paraId="1C4B5672" w14:textId="77777777" w:rsidR="00787551" w:rsidRPr="00787551" w:rsidRDefault="00787551" w:rsidP="00787551">
      <w:pPr>
        <w:rPr>
          <w:rFonts w:ascii="Tahoma" w:hAnsi="Tahoma" w:cs="Tahoma"/>
          <w:sz w:val="18"/>
          <w:szCs w:val="18"/>
        </w:rPr>
      </w:pPr>
      <w:r w:rsidRPr="00787551">
        <w:rPr>
          <w:rFonts w:ascii="Tahoma" w:hAnsi="Tahoma" w:cs="Tahoma"/>
          <w:sz w:val="18"/>
          <w:szCs w:val="18"/>
        </w:rPr>
        <w:t xml:space="preserve">El proyecto cumple los objetivos planteados y demuestra la importancia de la calidad de la estimación de pose en los sistemas de </w:t>
      </w:r>
      <w:proofErr w:type="spellStart"/>
      <w:r w:rsidRPr="00787551">
        <w:rPr>
          <w:rFonts w:ascii="Tahoma" w:hAnsi="Tahoma" w:cs="Tahoma"/>
          <w:sz w:val="18"/>
          <w:szCs w:val="18"/>
        </w:rPr>
        <w:t>SLAM</w:t>
      </w:r>
      <w:proofErr w:type="spellEnd"/>
      <w:r w:rsidRPr="00787551">
        <w:rPr>
          <w:rFonts w:ascii="Tahoma" w:hAnsi="Tahoma" w:cs="Tahoma"/>
          <w:sz w:val="18"/>
          <w:szCs w:val="18"/>
        </w:rPr>
        <w:t>.</w:t>
      </w:r>
    </w:p>
    <w:p w14:paraId="11401B93" w14:textId="71F35DC1" w:rsidR="00787551" w:rsidRPr="00787551" w:rsidRDefault="00787551" w:rsidP="00787551">
      <w:pPr>
        <w:rPr>
          <w:rFonts w:ascii="Tahoma" w:hAnsi="Tahoma" w:cs="Tahoma"/>
          <w:sz w:val="18"/>
          <w:szCs w:val="18"/>
        </w:rPr>
      </w:pPr>
    </w:p>
    <w:p w14:paraId="636E86CE" w14:textId="77777777" w:rsidR="00787551" w:rsidRPr="00787551" w:rsidRDefault="00787551" w:rsidP="00787551">
      <w:pPr>
        <w:rPr>
          <w:rFonts w:ascii="Tahoma" w:hAnsi="Tahoma" w:cs="Tahoma"/>
          <w:b/>
          <w:bCs/>
          <w:sz w:val="18"/>
          <w:szCs w:val="18"/>
        </w:rPr>
      </w:pPr>
      <w:r w:rsidRPr="00787551">
        <w:rPr>
          <w:rFonts w:ascii="Tahoma" w:hAnsi="Tahoma" w:cs="Tahoma"/>
          <w:b/>
          <w:bCs/>
          <w:sz w:val="18"/>
          <w:szCs w:val="18"/>
        </w:rPr>
        <w:t>9. Bibliografía</w:t>
      </w:r>
    </w:p>
    <w:p w14:paraId="223673B7" w14:textId="77777777" w:rsidR="00787551" w:rsidRPr="00787551" w:rsidRDefault="00787551" w:rsidP="00787551">
      <w:pPr>
        <w:numPr>
          <w:ilvl w:val="0"/>
          <w:numId w:val="15"/>
        </w:numPr>
        <w:rPr>
          <w:rFonts w:ascii="Tahoma" w:hAnsi="Tahoma" w:cs="Tahoma"/>
          <w:sz w:val="18"/>
          <w:szCs w:val="18"/>
        </w:rPr>
      </w:pPr>
      <w:r w:rsidRPr="00787551">
        <w:rPr>
          <w:rFonts w:ascii="Tahoma" w:hAnsi="Tahoma" w:cs="Tahoma"/>
          <w:sz w:val="18"/>
          <w:szCs w:val="18"/>
        </w:rPr>
        <w:t xml:space="preserve">Thrun, S., Burgard, W., Fox, D. </w:t>
      </w:r>
      <w:proofErr w:type="spellStart"/>
      <w:r w:rsidRPr="00787551">
        <w:rPr>
          <w:rFonts w:ascii="Tahoma" w:hAnsi="Tahoma" w:cs="Tahoma"/>
          <w:i/>
          <w:iCs/>
          <w:sz w:val="18"/>
          <w:szCs w:val="18"/>
        </w:rPr>
        <w:t>Probabilistic</w:t>
      </w:r>
      <w:proofErr w:type="spellEnd"/>
      <w:r w:rsidRPr="00787551">
        <w:rPr>
          <w:rFonts w:ascii="Tahoma" w:hAnsi="Tahoma" w:cs="Tahoma"/>
          <w:i/>
          <w:iCs/>
          <w:sz w:val="18"/>
          <w:szCs w:val="18"/>
        </w:rPr>
        <w:t xml:space="preserve"> </w:t>
      </w:r>
      <w:proofErr w:type="spellStart"/>
      <w:r w:rsidRPr="00787551">
        <w:rPr>
          <w:rFonts w:ascii="Tahoma" w:hAnsi="Tahoma" w:cs="Tahoma"/>
          <w:i/>
          <w:iCs/>
          <w:sz w:val="18"/>
          <w:szCs w:val="18"/>
        </w:rPr>
        <w:t>Robotics</w:t>
      </w:r>
      <w:proofErr w:type="spellEnd"/>
      <w:r w:rsidRPr="00787551">
        <w:rPr>
          <w:rFonts w:ascii="Tahoma" w:hAnsi="Tahoma" w:cs="Tahoma"/>
          <w:sz w:val="18"/>
          <w:szCs w:val="18"/>
        </w:rPr>
        <w:t>. MIT Press, 2005.</w:t>
      </w:r>
    </w:p>
    <w:p w14:paraId="1E01F605" w14:textId="77777777" w:rsidR="00787551" w:rsidRPr="00787551" w:rsidRDefault="00787551" w:rsidP="00787551">
      <w:pPr>
        <w:numPr>
          <w:ilvl w:val="0"/>
          <w:numId w:val="15"/>
        </w:numPr>
        <w:rPr>
          <w:rFonts w:ascii="Tahoma" w:hAnsi="Tahoma" w:cs="Tahoma"/>
          <w:sz w:val="18"/>
          <w:szCs w:val="18"/>
        </w:rPr>
      </w:pPr>
      <w:r w:rsidRPr="00787551">
        <w:rPr>
          <w:rFonts w:ascii="Tahoma" w:hAnsi="Tahoma" w:cs="Tahoma"/>
          <w:sz w:val="18"/>
          <w:szCs w:val="18"/>
        </w:rPr>
        <w:t xml:space="preserve">Moravec, H. &amp; </w:t>
      </w:r>
      <w:proofErr w:type="spellStart"/>
      <w:r w:rsidRPr="00787551">
        <w:rPr>
          <w:rFonts w:ascii="Tahoma" w:hAnsi="Tahoma" w:cs="Tahoma"/>
          <w:sz w:val="18"/>
          <w:szCs w:val="18"/>
        </w:rPr>
        <w:t>Elfes</w:t>
      </w:r>
      <w:proofErr w:type="spellEnd"/>
      <w:r w:rsidRPr="00787551">
        <w:rPr>
          <w:rFonts w:ascii="Tahoma" w:hAnsi="Tahoma" w:cs="Tahoma"/>
          <w:sz w:val="18"/>
          <w:szCs w:val="18"/>
        </w:rPr>
        <w:t xml:space="preserve">, A. “High </w:t>
      </w:r>
      <w:proofErr w:type="spellStart"/>
      <w:r w:rsidRPr="00787551">
        <w:rPr>
          <w:rFonts w:ascii="Tahoma" w:hAnsi="Tahoma" w:cs="Tahoma"/>
          <w:sz w:val="18"/>
          <w:szCs w:val="18"/>
        </w:rPr>
        <w:t>resolution</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maps</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from</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wide</w:t>
      </w:r>
      <w:proofErr w:type="spellEnd"/>
      <w:r w:rsidRPr="00787551">
        <w:rPr>
          <w:rFonts w:ascii="Tahoma" w:hAnsi="Tahoma" w:cs="Tahoma"/>
          <w:sz w:val="18"/>
          <w:szCs w:val="18"/>
        </w:rPr>
        <w:t xml:space="preserve"> angle sonar.” </w:t>
      </w:r>
      <w:proofErr w:type="spellStart"/>
      <w:r w:rsidRPr="00787551">
        <w:rPr>
          <w:rFonts w:ascii="Tahoma" w:hAnsi="Tahoma" w:cs="Tahoma"/>
          <w:sz w:val="18"/>
          <w:szCs w:val="18"/>
        </w:rPr>
        <w:t>ICRA</w:t>
      </w:r>
      <w:proofErr w:type="spellEnd"/>
      <w:r w:rsidRPr="00787551">
        <w:rPr>
          <w:rFonts w:ascii="Tahoma" w:hAnsi="Tahoma" w:cs="Tahoma"/>
          <w:sz w:val="18"/>
          <w:szCs w:val="18"/>
        </w:rPr>
        <w:t>, 1985.</w:t>
      </w:r>
    </w:p>
    <w:p w14:paraId="4C47DCAE" w14:textId="77777777" w:rsidR="00787551" w:rsidRPr="00787551" w:rsidRDefault="00787551" w:rsidP="00787551">
      <w:pPr>
        <w:numPr>
          <w:ilvl w:val="0"/>
          <w:numId w:val="15"/>
        </w:numPr>
        <w:rPr>
          <w:rFonts w:ascii="Tahoma" w:hAnsi="Tahoma" w:cs="Tahoma"/>
          <w:sz w:val="18"/>
          <w:szCs w:val="18"/>
        </w:rPr>
      </w:pPr>
      <w:r w:rsidRPr="00787551">
        <w:rPr>
          <w:rFonts w:ascii="Tahoma" w:hAnsi="Tahoma" w:cs="Tahoma"/>
          <w:sz w:val="18"/>
          <w:szCs w:val="18"/>
        </w:rPr>
        <w:t>Fox, D. “</w:t>
      </w:r>
      <w:proofErr w:type="spellStart"/>
      <w:r w:rsidRPr="00787551">
        <w:rPr>
          <w:rFonts w:ascii="Tahoma" w:hAnsi="Tahoma" w:cs="Tahoma"/>
          <w:sz w:val="18"/>
          <w:szCs w:val="18"/>
        </w:rPr>
        <w:t>Adapting</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the</w:t>
      </w:r>
      <w:proofErr w:type="spellEnd"/>
      <w:r w:rsidRPr="00787551">
        <w:rPr>
          <w:rFonts w:ascii="Tahoma" w:hAnsi="Tahoma" w:cs="Tahoma"/>
          <w:sz w:val="18"/>
          <w:szCs w:val="18"/>
        </w:rPr>
        <w:t xml:space="preserve"> Sample Size in </w:t>
      </w:r>
      <w:proofErr w:type="spellStart"/>
      <w:r w:rsidRPr="00787551">
        <w:rPr>
          <w:rFonts w:ascii="Tahoma" w:hAnsi="Tahoma" w:cs="Tahoma"/>
          <w:sz w:val="18"/>
          <w:szCs w:val="18"/>
        </w:rPr>
        <w:t>Particle</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Filters</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IJCAI</w:t>
      </w:r>
      <w:proofErr w:type="spellEnd"/>
      <w:r w:rsidRPr="00787551">
        <w:rPr>
          <w:rFonts w:ascii="Tahoma" w:hAnsi="Tahoma" w:cs="Tahoma"/>
          <w:sz w:val="18"/>
          <w:szCs w:val="18"/>
        </w:rPr>
        <w:t>, 2001.</w:t>
      </w:r>
    </w:p>
    <w:p w14:paraId="7BE9E842" w14:textId="77777777" w:rsidR="00787551" w:rsidRPr="00787551" w:rsidRDefault="00787551" w:rsidP="00787551">
      <w:pPr>
        <w:numPr>
          <w:ilvl w:val="0"/>
          <w:numId w:val="15"/>
        </w:numPr>
        <w:rPr>
          <w:rFonts w:ascii="Tahoma" w:hAnsi="Tahoma" w:cs="Tahoma"/>
          <w:sz w:val="18"/>
          <w:szCs w:val="18"/>
        </w:rPr>
      </w:pPr>
      <w:r w:rsidRPr="00787551">
        <w:rPr>
          <w:rFonts w:ascii="Tahoma" w:hAnsi="Tahoma" w:cs="Tahoma"/>
          <w:sz w:val="18"/>
          <w:szCs w:val="18"/>
        </w:rPr>
        <w:t xml:space="preserve">ROS Wiki – </w:t>
      </w:r>
      <w:proofErr w:type="spellStart"/>
      <w:r w:rsidRPr="00787551">
        <w:rPr>
          <w:rFonts w:ascii="Tahoma" w:hAnsi="Tahoma" w:cs="Tahoma"/>
          <w:sz w:val="18"/>
          <w:szCs w:val="18"/>
        </w:rPr>
        <w:t>Occupancy</w:t>
      </w:r>
      <w:proofErr w:type="spellEnd"/>
      <w:r w:rsidRPr="00787551">
        <w:rPr>
          <w:rFonts w:ascii="Tahoma" w:hAnsi="Tahoma" w:cs="Tahoma"/>
          <w:sz w:val="18"/>
          <w:szCs w:val="18"/>
        </w:rPr>
        <w:t xml:space="preserve"> </w:t>
      </w:r>
      <w:proofErr w:type="spellStart"/>
      <w:r w:rsidRPr="00787551">
        <w:rPr>
          <w:rFonts w:ascii="Tahoma" w:hAnsi="Tahoma" w:cs="Tahoma"/>
          <w:sz w:val="18"/>
          <w:szCs w:val="18"/>
        </w:rPr>
        <w:t>Grid</w:t>
      </w:r>
      <w:proofErr w:type="spellEnd"/>
      <w:r w:rsidRPr="00787551">
        <w:rPr>
          <w:rFonts w:ascii="Tahoma" w:hAnsi="Tahoma" w:cs="Tahoma"/>
          <w:sz w:val="18"/>
          <w:szCs w:val="18"/>
        </w:rPr>
        <w:t xml:space="preserve"> Mapping.</w:t>
      </w:r>
    </w:p>
    <w:p w14:paraId="087BCD0D" w14:textId="77777777" w:rsidR="000D1632" w:rsidRDefault="000D1632"/>
    <w:sectPr w:rsidR="000D16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57EC6"/>
    <w:multiLevelType w:val="multilevel"/>
    <w:tmpl w:val="775E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63124"/>
    <w:multiLevelType w:val="multilevel"/>
    <w:tmpl w:val="D4D0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54700"/>
    <w:multiLevelType w:val="multilevel"/>
    <w:tmpl w:val="1BC6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2271D"/>
    <w:multiLevelType w:val="multilevel"/>
    <w:tmpl w:val="973C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830BE"/>
    <w:multiLevelType w:val="multilevel"/>
    <w:tmpl w:val="4858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753BC"/>
    <w:multiLevelType w:val="multilevel"/>
    <w:tmpl w:val="5208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4747D"/>
    <w:multiLevelType w:val="multilevel"/>
    <w:tmpl w:val="75C6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27656"/>
    <w:multiLevelType w:val="multilevel"/>
    <w:tmpl w:val="12CC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73873"/>
    <w:multiLevelType w:val="multilevel"/>
    <w:tmpl w:val="9CBC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B27F2"/>
    <w:multiLevelType w:val="multilevel"/>
    <w:tmpl w:val="4846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4749D"/>
    <w:multiLevelType w:val="multilevel"/>
    <w:tmpl w:val="DBDE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D4EA4"/>
    <w:multiLevelType w:val="multilevel"/>
    <w:tmpl w:val="455C6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B52904"/>
    <w:multiLevelType w:val="multilevel"/>
    <w:tmpl w:val="8AAE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65A8F"/>
    <w:multiLevelType w:val="multilevel"/>
    <w:tmpl w:val="D022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53789"/>
    <w:multiLevelType w:val="multilevel"/>
    <w:tmpl w:val="9B32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916884">
    <w:abstractNumId w:val="10"/>
  </w:num>
  <w:num w:numId="2" w16cid:durableId="1345285741">
    <w:abstractNumId w:val="1"/>
  </w:num>
  <w:num w:numId="3" w16cid:durableId="1104299486">
    <w:abstractNumId w:val="3"/>
  </w:num>
  <w:num w:numId="4" w16cid:durableId="1421753687">
    <w:abstractNumId w:val="0"/>
  </w:num>
  <w:num w:numId="5" w16cid:durableId="1320890903">
    <w:abstractNumId w:val="13"/>
  </w:num>
  <w:num w:numId="6" w16cid:durableId="1987006313">
    <w:abstractNumId w:val="2"/>
  </w:num>
  <w:num w:numId="7" w16cid:durableId="239483729">
    <w:abstractNumId w:val="9"/>
  </w:num>
  <w:num w:numId="8" w16cid:durableId="1607616520">
    <w:abstractNumId w:val="11"/>
  </w:num>
  <w:num w:numId="9" w16cid:durableId="1817722197">
    <w:abstractNumId w:val="8"/>
  </w:num>
  <w:num w:numId="10" w16cid:durableId="1547722615">
    <w:abstractNumId w:val="6"/>
  </w:num>
  <w:num w:numId="11" w16cid:durableId="154339618">
    <w:abstractNumId w:val="7"/>
  </w:num>
  <w:num w:numId="12" w16cid:durableId="804809344">
    <w:abstractNumId w:val="14"/>
  </w:num>
  <w:num w:numId="13" w16cid:durableId="296254919">
    <w:abstractNumId w:val="12"/>
  </w:num>
  <w:num w:numId="14" w16cid:durableId="1134643131">
    <w:abstractNumId w:val="5"/>
  </w:num>
  <w:num w:numId="15" w16cid:durableId="21165098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551"/>
    <w:rsid w:val="000D1632"/>
    <w:rsid w:val="00254FB6"/>
    <w:rsid w:val="005E4ECA"/>
    <w:rsid w:val="00787551"/>
    <w:rsid w:val="007B0BFF"/>
    <w:rsid w:val="00D97B16"/>
    <w:rsid w:val="00DF14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8277D"/>
  <w15:chartTrackingRefBased/>
  <w15:docId w15:val="{B6053E1A-037C-4CDF-83C1-B1D29D5AB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7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7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75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75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75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75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75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75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75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75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75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75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75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75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75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75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75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7551"/>
    <w:rPr>
      <w:rFonts w:eastAsiaTheme="majorEastAsia" w:cstheme="majorBidi"/>
      <w:color w:val="272727" w:themeColor="text1" w:themeTint="D8"/>
    </w:rPr>
  </w:style>
  <w:style w:type="paragraph" w:styleId="Ttulo">
    <w:name w:val="Title"/>
    <w:basedOn w:val="Normal"/>
    <w:next w:val="Normal"/>
    <w:link w:val="TtuloCar"/>
    <w:uiPriority w:val="10"/>
    <w:qFormat/>
    <w:rsid w:val="00787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75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75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75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7551"/>
    <w:pPr>
      <w:spacing w:before="160"/>
      <w:jc w:val="center"/>
    </w:pPr>
    <w:rPr>
      <w:i/>
      <w:iCs/>
      <w:color w:val="404040" w:themeColor="text1" w:themeTint="BF"/>
    </w:rPr>
  </w:style>
  <w:style w:type="character" w:customStyle="1" w:styleId="CitaCar">
    <w:name w:val="Cita Car"/>
    <w:basedOn w:val="Fuentedeprrafopredeter"/>
    <w:link w:val="Cita"/>
    <w:uiPriority w:val="29"/>
    <w:rsid w:val="00787551"/>
    <w:rPr>
      <w:i/>
      <w:iCs/>
      <w:color w:val="404040" w:themeColor="text1" w:themeTint="BF"/>
    </w:rPr>
  </w:style>
  <w:style w:type="paragraph" w:styleId="Prrafodelista">
    <w:name w:val="List Paragraph"/>
    <w:basedOn w:val="Normal"/>
    <w:uiPriority w:val="34"/>
    <w:qFormat/>
    <w:rsid w:val="00787551"/>
    <w:pPr>
      <w:ind w:left="720"/>
      <w:contextualSpacing/>
    </w:pPr>
  </w:style>
  <w:style w:type="character" w:styleId="nfasisintenso">
    <w:name w:val="Intense Emphasis"/>
    <w:basedOn w:val="Fuentedeprrafopredeter"/>
    <w:uiPriority w:val="21"/>
    <w:qFormat/>
    <w:rsid w:val="00787551"/>
    <w:rPr>
      <w:i/>
      <w:iCs/>
      <w:color w:val="0F4761" w:themeColor="accent1" w:themeShade="BF"/>
    </w:rPr>
  </w:style>
  <w:style w:type="paragraph" w:styleId="Citadestacada">
    <w:name w:val="Intense Quote"/>
    <w:basedOn w:val="Normal"/>
    <w:next w:val="Normal"/>
    <w:link w:val="CitadestacadaCar"/>
    <w:uiPriority w:val="30"/>
    <w:qFormat/>
    <w:rsid w:val="00787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7551"/>
    <w:rPr>
      <w:i/>
      <w:iCs/>
      <w:color w:val="0F4761" w:themeColor="accent1" w:themeShade="BF"/>
    </w:rPr>
  </w:style>
  <w:style w:type="character" w:styleId="Referenciaintensa">
    <w:name w:val="Intense Reference"/>
    <w:basedOn w:val="Fuentedeprrafopredeter"/>
    <w:uiPriority w:val="32"/>
    <w:qFormat/>
    <w:rsid w:val="007875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949</Words>
  <Characters>5224</Characters>
  <Application>Microsoft Office Word</Application>
  <DocSecurity>0</DocSecurity>
  <Lines>43</Lines>
  <Paragraphs>12</Paragraphs>
  <ScaleCrop>false</ScaleCrop>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Rebollo Sánchez-Ramos</dc:creator>
  <cp:keywords/>
  <dc:description/>
  <cp:lastModifiedBy>David Rebollo Sánchez-Ramos</cp:lastModifiedBy>
  <cp:revision>1</cp:revision>
  <dcterms:created xsi:type="dcterms:W3CDTF">2026-01-14T19:44:00Z</dcterms:created>
  <dcterms:modified xsi:type="dcterms:W3CDTF">2026-01-14T19:46:00Z</dcterms:modified>
</cp:coreProperties>
</file>