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C9" w:rsidRDefault="000571C9" w:rsidP="0030093A">
      <w:pPr>
        <w:pStyle w:val="ListParagraph"/>
        <w:numPr>
          <w:ilvl w:val="0"/>
          <w:numId w:val="2"/>
        </w:numPr>
      </w:pPr>
      <w:r>
        <w:t>What are three conclusions we can make about Kickstarter campaigns given the provided data?</w:t>
      </w:r>
    </w:p>
    <w:p w:rsidR="00FC62FD" w:rsidRDefault="0030093A" w:rsidP="00FC62FD">
      <w:pPr>
        <w:pStyle w:val="ListParagraph"/>
        <w:numPr>
          <w:ilvl w:val="0"/>
          <w:numId w:val="1"/>
        </w:numPr>
      </w:pPr>
      <w:r>
        <w:t>Most of the campaigns</w:t>
      </w:r>
      <w:r w:rsidR="00FC62FD">
        <w:t xml:space="preserve"> are successful</w:t>
      </w:r>
      <w:r w:rsidR="0041111A">
        <w:t xml:space="preserve"> in month of May</w:t>
      </w:r>
      <w:r w:rsidR="00FC62FD">
        <w:t>.</w:t>
      </w:r>
    </w:p>
    <w:p w:rsidR="00FC62FD" w:rsidRDefault="00FC62FD" w:rsidP="00FC62FD">
      <w:pPr>
        <w:pStyle w:val="ListParagraph"/>
        <w:numPr>
          <w:ilvl w:val="0"/>
          <w:numId w:val="1"/>
        </w:numPr>
      </w:pPr>
      <w:r>
        <w:t>As the goal increasing</w:t>
      </w:r>
      <w:r w:rsidR="0030093A">
        <w:t>,</w:t>
      </w:r>
      <w:r>
        <w:t xml:space="preserve"> success rate falling &amp; failure rate increasing</w:t>
      </w:r>
    </w:p>
    <w:p w:rsidR="00FC62FD" w:rsidRDefault="00FC62FD" w:rsidP="00FC62FD">
      <w:pPr>
        <w:pStyle w:val="ListParagraph"/>
        <w:numPr>
          <w:ilvl w:val="0"/>
          <w:numId w:val="1"/>
        </w:numPr>
      </w:pPr>
      <w:r>
        <w:t>Theatre/Plays has highest success rate.</w:t>
      </w:r>
    </w:p>
    <w:p w:rsidR="0030093A" w:rsidRDefault="0030093A" w:rsidP="0030093A">
      <w:pPr>
        <w:pStyle w:val="ListParagraph"/>
      </w:pPr>
    </w:p>
    <w:p w:rsidR="0030093A" w:rsidRDefault="0030093A" w:rsidP="0030093A">
      <w:pPr>
        <w:pStyle w:val="ListParagraph"/>
      </w:pPr>
    </w:p>
    <w:p w:rsidR="000571C9" w:rsidRDefault="0030093A" w:rsidP="0030093A">
      <w:pPr>
        <w:pStyle w:val="ListParagraph"/>
        <w:numPr>
          <w:ilvl w:val="0"/>
          <w:numId w:val="2"/>
        </w:numPr>
      </w:pPr>
      <w:r>
        <w:t xml:space="preserve"> </w:t>
      </w:r>
      <w:r w:rsidR="000571C9">
        <w:t>What are some of the limitations of this dataset?</w:t>
      </w:r>
    </w:p>
    <w:p w:rsidR="0030093A" w:rsidRDefault="0030093A" w:rsidP="000571C9">
      <w:r>
        <w:t xml:space="preserve">                </w:t>
      </w:r>
      <w:bookmarkStart w:id="0" w:name="_GoBack"/>
      <w:bookmarkEnd w:id="0"/>
      <w:r>
        <w:t xml:space="preserve">There were some limitations in the provided Dataset. </w:t>
      </w:r>
    </w:p>
    <w:p w:rsidR="0030093A" w:rsidRDefault="0030093A" w:rsidP="0030093A">
      <w:pPr>
        <w:pStyle w:val="ListParagraph"/>
        <w:numPr>
          <w:ilvl w:val="0"/>
          <w:numId w:val="1"/>
        </w:numPr>
      </w:pPr>
      <w:r>
        <w:t>There is no Rating or popularity numbers in the data sets. Success or failure rate is just based on the Goals, when it achieved its goal, campaign is considered to be successful.</w:t>
      </w:r>
    </w:p>
    <w:p w:rsidR="00FC62FD" w:rsidRDefault="00FC62FD" w:rsidP="000571C9"/>
    <w:p w:rsidR="00896A37" w:rsidRDefault="000571C9" w:rsidP="0030093A">
      <w:pPr>
        <w:pStyle w:val="ListParagraph"/>
        <w:numPr>
          <w:ilvl w:val="0"/>
          <w:numId w:val="2"/>
        </w:numPr>
      </w:pPr>
      <w:r>
        <w:t>What are some other possible tables/graphs that we could create?</w:t>
      </w:r>
    </w:p>
    <w:p w:rsidR="00FC62FD" w:rsidRDefault="003A3F6D" w:rsidP="003A3F6D">
      <w:pPr>
        <w:pStyle w:val="ListParagraph"/>
        <w:numPr>
          <w:ilvl w:val="0"/>
          <w:numId w:val="1"/>
        </w:numPr>
      </w:pPr>
      <w:r>
        <w:t>We can create a graph to se</w:t>
      </w:r>
      <w:r w:rsidR="0041111A">
        <w:t>e which category has more campaigns</w:t>
      </w:r>
      <w:r>
        <w:t xml:space="preserve"> in which year &amp; what was the state of that series.</w:t>
      </w:r>
    </w:p>
    <w:p w:rsidR="003A3F6D" w:rsidRDefault="003A3F6D" w:rsidP="00FA2D04">
      <w:pPr>
        <w:pStyle w:val="ListParagraph"/>
        <w:numPr>
          <w:ilvl w:val="0"/>
          <w:numId w:val="1"/>
        </w:numPr>
      </w:pPr>
      <w:r>
        <w:t xml:space="preserve">We can create pivot table by years in Rows and category in Columns, by counting the </w:t>
      </w:r>
      <w:r w:rsidR="00FA2D04">
        <w:t>state.</w:t>
      </w:r>
    </w:p>
    <w:p w:rsidR="00FA2D04" w:rsidRDefault="003A3F6D" w:rsidP="00FA2D04">
      <w:pPr>
        <w:pStyle w:val="ListParagraph"/>
        <w:numPr>
          <w:ilvl w:val="0"/>
          <w:numId w:val="1"/>
        </w:numPr>
      </w:pPr>
      <w:r>
        <w:t xml:space="preserve">We can add a filter by state to see </w:t>
      </w:r>
      <w:r w:rsidR="00FA2D04">
        <w:t>how many are</w:t>
      </w:r>
      <w:r w:rsidR="00FA2D04" w:rsidRPr="00FA2D04">
        <w:t xml:space="preserve"> </w:t>
      </w:r>
      <w:r w:rsidR="00FA2D04">
        <w:t>successful, failed, cancelled, live.</w:t>
      </w:r>
    </w:p>
    <w:p w:rsidR="0030093A" w:rsidRDefault="0030093A" w:rsidP="0030093A"/>
    <w:p w:rsidR="0030093A" w:rsidRDefault="0030093A" w:rsidP="0030093A"/>
    <w:p w:rsidR="003A3F6D" w:rsidRDefault="003D1884" w:rsidP="00FA2D04">
      <w:pPr>
        <w:pStyle w:val="ListParagraph"/>
      </w:pPr>
      <w:r w:rsidRPr="003D1884">
        <w:rPr>
          <w:noProof/>
        </w:rPr>
        <w:drawing>
          <wp:inline distT="0" distB="0" distL="0" distR="0">
            <wp:extent cx="5943600" cy="21275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7568"/>
                    </a:xfrm>
                    <a:prstGeom prst="rect">
                      <a:avLst/>
                    </a:prstGeom>
                    <a:noFill/>
                    <a:ln>
                      <a:noFill/>
                    </a:ln>
                  </pic:spPr>
                </pic:pic>
              </a:graphicData>
            </a:graphic>
          </wp:inline>
        </w:drawing>
      </w:r>
    </w:p>
    <w:p w:rsidR="003D1884" w:rsidRDefault="003D1884" w:rsidP="00FA2D04">
      <w:pPr>
        <w:pStyle w:val="ListParagraph"/>
      </w:pPr>
      <w:r>
        <w:rPr>
          <w:noProof/>
        </w:rPr>
        <w:lastRenderedPageBreak/>
        <w:drawing>
          <wp:inline distT="0" distB="0" distL="0" distR="0" wp14:anchorId="27C18AC1" wp14:editId="12B15251">
            <wp:extent cx="5943600" cy="21818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0093A" w:rsidRDefault="0030093A" w:rsidP="00FA2D04">
      <w:pPr>
        <w:pStyle w:val="ListParagraph"/>
      </w:pPr>
    </w:p>
    <w:p w:rsidR="0041111A" w:rsidRDefault="0041111A" w:rsidP="0030093A">
      <w:pPr>
        <w:pStyle w:val="ListParagraph"/>
        <w:numPr>
          <w:ilvl w:val="0"/>
          <w:numId w:val="1"/>
        </w:numPr>
      </w:pPr>
      <w:r>
        <w:t>As like this we can also create a</w:t>
      </w:r>
      <w:r w:rsidR="0030093A">
        <w:t xml:space="preserve"> pivot table based on Countries, to interpret the number of submissions per country.</w:t>
      </w:r>
    </w:p>
    <w:sectPr w:rsidR="004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43E9"/>
    <w:multiLevelType w:val="hybridMultilevel"/>
    <w:tmpl w:val="E8C2D940"/>
    <w:lvl w:ilvl="0" w:tplc="FA9A67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61307"/>
    <w:multiLevelType w:val="hybridMultilevel"/>
    <w:tmpl w:val="F030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C9"/>
    <w:rsid w:val="000044C9"/>
    <w:rsid w:val="000571C9"/>
    <w:rsid w:val="0030093A"/>
    <w:rsid w:val="003A3F6D"/>
    <w:rsid w:val="003D1884"/>
    <w:rsid w:val="0041111A"/>
    <w:rsid w:val="004802C4"/>
    <w:rsid w:val="004B4A96"/>
    <w:rsid w:val="00FA2D04"/>
    <w:rsid w:val="00FC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3CF9"/>
  <w15:chartTrackingRefBased/>
  <w15:docId w15:val="{F0DB9D51-EE1F-41D2-837D-620F8A9D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avinder%20Kaur%20Dole\Downloads\StarterBook%20(Recovere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(Recovered) (1).xlsx]Sheet2!PivotTable2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film &amp; video</c:v>
                </c:pt>
              </c:strCache>
            </c:strRef>
          </c:tx>
          <c:spPr>
            <a:solidFill>
              <a:schemeClr val="accent1"/>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Sheet2!$B$5:$B$14</c:f>
              <c:numCache>
                <c:formatCode>General</c:formatCode>
                <c:ptCount val="9"/>
                <c:pt idx="0">
                  <c:v>4</c:v>
                </c:pt>
                <c:pt idx="1">
                  <c:v>21</c:v>
                </c:pt>
                <c:pt idx="2">
                  <c:v>48</c:v>
                </c:pt>
                <c:pt idx="3">
                  <c:v>55</c:v>
                </c:pt>
                <c:pt idx="4">
                  <c:v>53</c:v>
                </c:pt>
                <c:pt idx="5">
                  <c:v>110</c:v>
                </c:pt>
                <c:pt idx="6">
                  <c:v>139</c:v>
                </c:pt>
                <c:pt idx="7">
                  <c:v>80</c:v>
                </c:pt>
                <c:pt idx="8">
                  <c:v>10</c:v>
                </c:pt>
              </c:numCache>
            </c:numRef>
          </c:val>
          <c:extLst>
            <c:ext xmlns:c16="http://schemas.microsoft.com/office/drawing/2014/chart" uri="{C3380CC4-5D6E-409C-BE32-E72D297353CC}">
              <c16:uniqueId val="{00000000-9265-4FC9-ACA7-88B076B567E8}"/>
            </c:ext>
          </c:extLst>
        </c:ser>
        <c:ser>
          <c:idx val="1"/>
          <c:order val="1"/>
          <c:tx>
            <c:strRef>
              <c:f>Sheet2!$C$3:$C$4</c:f>
              <c:strCache>
                <c:ptCount val="1"/>
                <c:pt idx="0">
                  <c:v>food</c:v>
                </c:pt>
              </c:strCache>
            </c:strRef>
          </c:tx>
          <c:spPr>
            <a:solidFill>
              <a:schemeClr val="accent2"/>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Sheet2!$C$5:$C$14</c:f>
              <c:numCache>
                <c:formatCode>General</c:formatCode>
                <c:ptCount val="9"/>
                <c:pt idx="5">
                  <c:v>64</c:v>
                </c:pt>
                <c:pt idx="6">
                  <c:v>77</c:v>
                </c:pt>
                <c:pt idx="7">
                  <c:v>46</c:v>
                </c:pt>
                <c:pt idx="8">
                  <c:v>13</c:v>
                </c:pt>
              </c:numCache>
            </c:numRef>
          </c:val>
          <c:extLst>
            <c:ext xmlns:c16="http://schemas.microsoft.com/office/drawing/2014/chart" uri="{C3380CC4-5D6E-409C-BE32-E72D297353CC}">
              <c16:uniqueId val="{00000001-9265-4FC9-ACA7-88B076B567E8}"/>
            </c:ext>
          </c:extLst>
        </c:ser>
        <c:ser>
          <c:idx val="2"/>
          <c:order val="2"/>
          <c:tx>
            <c:strRef>
              <c:f>Sheet2!$D$3:$D$4</c:f>
              <c:strCache>
                <c:ptCount val="1"/>
                <c:pt idx="0">
                  <c:v>games</c:v>
                </c:pt>
              </c:strCache>
            </c:strRef>
          </c:tx>
          <c:spPr>
            <a:solidFill>
              <a:schemeClr val="accent3"/>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Sheet2!$D$5:$D$14</c:f>
              <c:numCache>
                <c:formatCode>General</c:formatCode>
                <c:ptCount val="9"/>
                <c:pt idx="1">
                  <c:v>4</c:v>
                </c:pt>
                <c:pt idx="2">
                  <c:v>7</c:v>
                </c:pt>
                <c:pt idx="3">
                  <c:v>13</c:v>
                </c:pt>
                <c:pt idx="4">
                  <c:v>23</c:v>
                </c:pt>
                <c:pt idx="5">
                  <c:v>55</c:v>
                </c:pt>
                <c:pt idx="6">
                  <c:v>43</c:v>
                </c:pt>
                <c:pt idx="7">
                  <c:v>61</c:v>
                </c:pt>
                <c:pt idx="8">
                  <c:v>14</c:v>
                </c:pt>
              </c:numCache>
            </c:numRef>
          </c:val>
          <c:extLst>
            <c:ext xmlns:c16="http://schemas.microsoft.com/office/drawing/2014/chart" uri="{C3380CC4-5D6E-409C-BE32-E72D297353CC}">
              <c16:uniqueId val="{00000002-9265-4FC9-ACA7-88B076B567E8}"/>
            </c:ext>
          </c:extLst>
        </c:ser>
        <c:ser>
          <c:idx val="3"/>
          <c:order val="3"/>
          <c:tx>
            <c:strRef>
              <c:f>Sheet2!$E$3:$E$4</c:f>
              <c:strCache>
                <c:ptCount val="1"/>
                <c:pt idx="0">
                  <c:v>journalism</c:v>
                </c:pt>
              </c:strCache>
            </c:strRef>
          </c:tx>
          <c:spPr>
            <a:solidFill>
              <a:schemeClr val="accent4"/>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Sheet2!$E$5:$E$14</c:f>
              <c:numCache>
                <c:formatCode>General</c:formatCode>
                <c:ptCount val="9"/>
                <c:pt idx="5">
                  <c:v>6</c:v>
                </c:pt>
                <c:pt idx="6">
                  <c:v>8</c:v>
                </c:pt>
                <c:pt idx="7">
                  <c:v>9</c:v>
                </c:pt>
                <c:pt idx="8">
                  <c:v>1</c:v>
                </c:pt>
              </c:numCache>
            </c:numRef>
          </c:val>
          <c:extLst>
            <c:ext xmlns:c16="http://schemas.microsoft.com/office/drawing/2014/chart" uri="{C3380CC4-5D6E-409C-BE32-E72D297353CC}">
              <c16:uniqueId val="{00000003-9265-4FC9-ACA7-88B076B567E8}"/>
            </c:ext>
          </c:extLst>
        </c:ser>
        <c:ser>
          <c:idx val="4"/>
          <c:order val="4"/>
          <c:tx>
            <c:strRef>
              <c:f>Sheet2!$F$3:$F$4</c:f>
              <c:strCache>
                <c:ptCount val="1"/>
                <c:pt idx="0">
                  <c:v>music</c:v>
                </c:pt>
              </c:strCache>
            </c:strRef>
          </c:tx>
          <c:spPr>
            <a:solidFill>
              <a:schemeClr val="accent5"/>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Sheet2!$F$5:$F$14</c:f>
              <c:numCache>
                <c:formatCode>General</c:formatCode>
                <c:ptCount val="9"/>
                <c:pt idx="0">
                  <c:v>7</c:v>
                </c:pt>
                <c:pt idx="1">
                  <c:v>30</c:v>
                </c:pt>
                <c:pt idx="2">
                  <c:v>89</c:v>
                </c:pt>
                <c:pt idx="3">
                  <c:v>159</c:v>
                </c:pt>
                <c:pt idx="4">
                  <c:v>118</c:v>
                </c:pt>
                <c:pt idx="5">
                  <c:v>102</c:v>
                </c:pt>
                <c:pt idx="6">
                  <c:v>99</c:v>
                </c:pt>
                <c:pt idx="7">
                  <c:v>68</c:v>
                </c:pt>
                <c:pt idx="8">
                  <c:v>28</c:v>
                </c:pt>
              </c:numCache>
            </c:numRef>
          </c:val>
          <c:extLst>
            <c:ext xmlns:c16="http://schemas.microsoft.com/office/drawing/2014/chart" uri="{C3380CC4-5D6E-409C-BE32-E72D297353CC}">
              <c16:uniqueId val="{00000004-9265-4FC9-ACA7-88B076B567E8}"/>
            </c:ext>
          </c:extLst>
        </c:ser>
        <c:ser>
          <c:idx val="5"/>
          <c:order val="5"/>
          <c:tx>
            <c:strRef>
              <c:f>Sheet2!$G$3:$G$4</c:f>
              <c:strCache>
                <c:ptCount val="1"/>
                <c:pt idx="0">
                  <c:v>photography</c:v>
                </c:pt>
              </c:strCache>
            </c:strRef>
          </c:tx>
          <c:spPr>
            <a:solidFill>
              <a:schemeClr val="accent6"/>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Sheet2!$G$5:$G$14</c:f>
              <c:numCache>
                <c:formatCode>General</c:formatCode>
                <c:ptCount val="9"/>
                <c:pt idx="1">
                  <c:v>1</c:v>
                </c:pt>
                <c:pt idx="5">
                  <c:v>61</c:v>
                </c:pt>
                <c:pt idx="6">
                  <c:v>81</c:v>
                </c:pt>
                <c:pt idx="7">
                  <c:v>65</c:v>
                </c:pt>
                <c:pt idx="8">
                  <c:v>12</c:v>
                </c:pt>
              </c:numCache>
            </c:numRef>
          </c:val>
          <c:extLst>
            <c:ext xmlns:c16="http://schemas.microsoft.com/office/drawing/2014/chart" uri="{C3380CC4-5D6E-409C-BE32-E72D297353CC}">
              <c16:uniqueId val="{00000005-9265-4FC9-ACA7-88B076B567E8}"/>
            </c:ext>
          </c:extLst>
        </c:ser>
        <c:ser>
          <c:idx val="6"/>
          <c:order val="6"/>
          <c:tx>
            <c:strRef>
              <c:f>Sheet2!$H$3:$H$4</c:f>
              <c:strCache>
                <c:ptCount val="1"/>
                <c:pt idx="0">
                  <c:v>publishing</c:v>
                </c:pt>
              </c:strCache>
            </c:strRef>
          </c:tx>
          <c:spPr>
            <a:solidFill>
              <a:schemeClr val="accent1">
                <a:lumMod val="60000"/>
              </a:schemeClr>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Sheet2!$H$5:$H$14</c:f>
              <c:numCache>
                <c:formatCode>General</c:formatCode>
                <c:ptCount val="9"/>
                <c:pt idx="0">
                  <c:v>2</c:v>
                </c:pt>
                <c:pt idx="1">
                  <c:v>3</c:v>
                </c:pt>
                <c:pt idx="2">
                  <c:v>18</c:v>
                </c:pt>
                <c:pt idx="3">
                  <c:v>32</c:v>
                </c:pt>
                <c:pt idx="4">
                  <c:v>40</c:v>
                </c:pt>
                <c:pt idx="5">
                  <c:v>44</c:v>
                </c:pt>
                <c:pt idx="6">
                  <c:v>55</c:v>
                </c:pt>
                <c:pt idx="7">
                  <c:v>40</c:v>
                </c:pt>
                <c:pt idx="8">
                  <c:v>3</c:v>
                </c:pt>
              </c:numCache>
            </c:numRef>
          </c:val>
          <c:extLst>
            <c:ext xmlns:c16="http://schemas.microsoft.com/office/drawing/2014/chart" uri="{C3380CC4-5D6E-409C-BE32-E72D297353CC}">
              <c16:uniqueId val="{00000006-9265-4FC9-ACA7-88B076B567E8}"/>
            </c:ext>
          </c:extLst>
        </c:ser>
        <c:ser>
          <c:idx val="7"/>
          <c:order val="7"/>
          <c:tx>
            <c:strRef>
              <c:f>Sheet2!$I$3:$I$4</c:f>
              <c:strCache>
                <c:ptCount val="1"/>
                <c:pt idx="0">
                  <c:v>technology</c:v>
                </c:pt>
              </c:strCache>
            </c:strRef>
          </c:tx>
          <c:spPr>
            <a:solidFill>
              <a:schemeClr val="accent2">
                <a:lumMod val="60000"/>
              </a:schemeClr>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Sheet2!$I$5:$I$14</c:f>
              <c:numCache>
                <c:formatCode>General</c:formatCode>
                <c:ptCount val="9"/>
                <c:pt idx="0">
                  <c:v>1</c:v>
                </c:pt>
                <c:pt idx="1">
                  <c:v>3</c:v>
                </c:pt>
                <c:pt idx="2">
                  <c:v>5</c:v>
                </c:pt>
                <c:pt idx="3">
                  <c:v>15</c:v>
                </c:pt>
                <c:pt idx="4">
                  <c:v>29</c:v>
                </c:pt>
                <c:pt idx="5">
                  <c:v>131</c:v>
                </c:pt>
                <c:pt idx="6">
                  <c:v>205</c:v>
                </c:pt>
                <c:pt idx="7">
                  <c:v>190</c:v>
                </c:pt>
                <c:pt idx="8">
                  <c:v>21</c:v>
                </c:pt>
              </c:numCache>
            </c:numRef>
          </c:val>
          <c:extLst>
            <c:ext xmlns:c16="http://schemas.microsoft.com/office/drawing/2014/chart" uri="{C3380CC4-5D6E-409C-BE32-E72D297353CC}">
              <c16:uniqueId val="{00000007-9265-4FC9-ACA7-88B076B567E8}"/>
            </c:ext>
          </c:extLst>
        </c:ser>
        <c:ser>
          <c:idx val="8"/>
          <c:order val="8"/>
          <c:tx>
            <c:strRef>
              <c:f>Sheet2!$J$3:$J$4</c:f>
              <c:strCache>
                <c:ptCount val="1"/>
                <c:pt idx="0">
                  <c:v>theater</c:v>
                </c:pt>
              </c:strCache>
            </c:strRef>
          </c:tx>
          <c:spPr>
            <a:solidFill>
              <a:schemeClr val="accent3">
                <a:lumMod val="60000"/>
              </a:schemeClr>
            </a:solidFill>
            <a:ln>
              <a:noFill/>
            </a:ln>
            <a:effectLst/>
          </c:spPr>
          <c:invertIfNegative val="0"/>
          <c:cat>
            <c:strRef>
              <c:f>Sheet2!$A$5:$A$14</c:f>
              <c:strCache>
                <c:ptCount val="9"/>
                <c:pt idx="0">
                  <c:v>2009</c:v>
                </c:pt>
                <c:pt idx="1">
                  <c:v>2010</c:v>
                </c:pt>
                <c:pt idx="2">
                  <c:v>2011</c:v>
                </c:pt>
                <c:pt idx="3">
                  <c:v>2012</c:v>
                </c:pt>
                <c:pt idx="4">
                  <c:v>2013</c:v>
                </c:pt>
                <c:pt idx="5">
                  <c:v>2014</c:v>
                </c:pt>
                <c:pt idx="6">
                  <c:v>2015</c:v>
                </c:pt>
                <c:pt idx="7">
                  <c:v>2016</c:v>
                </c:pt>
                <c:pt idx="8">
                  <c:v>2017</c:v>
                </c:pt>
              </c:strCache>
            </c:strRef>
          </c:cat>
          <c:val>
            <c:numRef>
              <c:f>Sheet2!$J$5:$J$14</c:f>
              <c:numCache>
                <c:formatCode>General</c:formatCode>
                <c:ptCount val="9"/>
                <c:pt idx="1">
                  <c:v>3</c:v>
                </c:pt>
                <c:pt idx="2">
                  <c:v>4</c:v>
                </c:pt>
                <c:pt idx="3">
                  <c:v>8</c:v>
                </c:pt>
                <c:pt idx="4">
                  <c:v>11</c:v>
                </c:pt>
                <c:pt idx="5">
                  <c:v>403</c:v>
                </c:pt>
                <c:pt idx="6">
                  <c:v>518</c:v>
                </c:pt>
                <c:pt idx="7">
                  <c:v>391</c:v>
                </c:pt>
                <c:pt idx="8">
                  <c:v>55</c:v>
                </c:pt>
              </c:numCache>
            </c:numRef>
          </c:val>
          <c:extLst>
            <c:ext xmlns:c16="http://schemas.microsoft.com/office/drawing/2014/chart" uri="{C3380CC4-5D6E-409C-BE32-E72D297353CC}">
              <c16:uniqueId val="{00000008-9265-4FC9-ACA7-88B076B567E8}"/>
            </c:ext>
          </c:extLst>
        </c:ser>
        <c:dLbls>
          <c:showLegendKey val="0"/>
          <c:showVal val="0"/>
          <c:showCatName val="0"/>
          <c:showSerName val="0"/>
          <c:showPercent val="0"/>
          <c:showBubbleSize val="0"/>
        </c:dLbls>
        <c:gapWidth val="150"/>
        <c:overlap val="100"/>
        <c:axId val="1442021343"/>
        <c:axId val="1442013855"/>
      </c:barChart>
      <c:catAx>
        <c:axId val="1442021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013855"/>
        <c:crosses val="autoZero"/>
        <c:auto val="1"/>
        <c:lblAlgn val="ctr"/>
        <c:lblOffset val="100"/>
        <c:noMultiLvlLbl val="0"/>
      </c:catAx>
      <c:valAx>
        <c:axId val="1442013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021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134</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Kaur Dole</dc:creator>
  <cp:keywords/>
  <dc:description/>
  <cp:lastModifiedBy>Davinder Kaur Dole</cp:lastModifiedBy>
  <cp:revision>4</cp:revision>
  <dcterms:created xsi:type="dcterms:W3CDTF">2018-10-27T16:50:00Z</dcterms:created>
  <dcterms:modified xsi:type="dcterms:W3CDTF">2018-10-31T23:09:00Z</dcterms:modified>
</cp:coreProperties>
</file>