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F79" w:rsidRPr="00075F79" w:rsidRDefault="00075F79" w:rsidP="00075F79">
      <w:pPr>
        <w:spacing w:line="240" w:lineRule="auto"/>
        <w:contextualSpacing/>
        <w:rPr>
          <w:b/>
          <w:sz w:val="28"/>
          <w:szCs w:val="28"/>
        </w:rPr>
      </w:pPr>
      <w:r w:rsidRPr="00075F79">
        <w:rPr>
          <w:b/>
          <w:sz w:val="28"/>
          <w:szCs w:val="28"/>
        </w:rPr>
        <w:t>Programming Assignment 1</w:t>
      </w:r>
    </w:p>
    <w:p w:rsidR="00075F79" w:rsidRDefault="00075F79" w:rsidP="00075F79">
      <w:pPr>
        <w:spacing w:line="240" w:lineRule="auto"/>
        <w:contextualSpacing/>
      </w:pPr>
    </w:p>
    <w:p w:rsidR="00075F79" w:rsidRDefault="00075F79" w:rsidP="00075F79">
      <w:pPr>
        <w:spacing w:line="240" w:lineRule="auto"/>
        <w:contextualSpacing/>
        <w:jc w:val="both"/>
      </w:pPr>
      <w:r>
        <w:t xml:space="preserve">You are advised to develop a generic, single-threaded queue, to get yourself ready to complete the multithreaded portions of the assignment. Your queue should have the ability to </w:t>
      </w:r>
      <w:proofErr w:type="spellStart"/>
      <w:r>
        <w:t>enqueue</w:t>
      </w:r>
      <w:proofErr w:type="spellEnd"/>
      <w:r>
        <w:t xml:space="preserve"> and </w:t>
      </w:r>
      <w:proofErr w:type="spellStart"/>
      <w:r>
        <w:t>dequeue</w:t>
      </w:r>
      <w:proofErr w:type="spellEnd"/>
      <w:r>
        <w:t xml:space="preserve"> objects of any type.  I recommend you develop your generic queue without using outside sources, so that you fully understand how it works, but you may choose to use an outside source, so long as you cite that source.</w:t>
      </w:r>
    </w:p>
    <w:p w:rsidR="00075F79" w:rsidRDefault="00075F79" w:rsidP="00075F79">
      <w:pPr>
        <w:spacing w:line="240" w:lineRule="auto"/>
        <w:contextualSpacing/>
        <w:jc w:val="both"/>
      </w:pPr>
    </w:p>
    <w:p w:rsidR="00075F79" w:rsidRDefault="00075F79" w:rsidP="00075F79">
      <w:pPr>
        <w:spacing w:line="240" w:lineRule="auto"/>
        <w:contextualSpacing/>
        <w:jc w:val="both"/>
      </w:pPr>
      <w:r>
        <w:t>You are taking a statistics class, and your instructor has found a website claiming a weird conspiracy theory that M&amp;M colors are rigged, and she has asked you to determine the frequency of M&amp;M colors from data collected by an M&amp;M color-determination robot.</w:t>
      </w:r>
    </w:p>
    <w:p w:rsidR="00075F79" w:rsidRDefault="00075F79" w:rsidP="00075F79">
      <w:pPr>
        <w:spacing w:line="240" w:lineRule="auto"/>
        <w:contextualSpacing/>
        <w:jc w:val="both"/>
      </w:pPr>
    </w:p>
    <w:p w:rsidR="00075F79" w:rsidRDefault="00075F79" w:rsidP="00075F79">
      <w:pPr>
        <w:spacing w:line="240" w:lineRule="auto"/>
        <w:contextualSpacing/>
        <w:jc w:val="both"/>
      </w:pPr>
      <w:r>
        <w:t xml:space="preserve">Your task is to design and implement a set of classes that process a collection of </w:t>
      </w:r>
      <w:r w:rsidRPr="00FB0EFC">
        <w:rPr>
          <w:rFonts w:ascii="Consolas" w:hAnsi="Consolas"/>
          <w:sz w:val="20"/>
          <w:szCs w:val="20"/>
          <w14:shadow w14:blurRad="50800" w14:dist="38100" w14:dir="2700000" w14:sx="100000" w14:sy="100000" w14:kx="0" w14:ky="0" w14:algn="tl">
            <w14:srgbClr w14:val="000000">
              <w14:alpha w14:val="60000"/>
            </w14:srgbClr>
          </w14:shadow>
        </w:rPr>
        <w:t>Integer</w:t>
      </w:r>
      <w:r>
        <w:t xml:space="preserve"> objects, corresponding to an M&amp;M color.</w:t>
      </w:r>
    </w:p>
    <w:p w:rsidR="00075F79" w:rsidRDefault="00075F79" w:rsidP="00075F79">
      <w:pPr>
        <w:spacing w:line="240" w:lineRule="auto"/>
        <w:contextualSpacing/>
        <w:jc w:val="both"/>
      </w:pPr>
    </w:p>
    <w:p w:rsidR="00075F79" w:rsidRDefault="00075F79" w:rsidP="00075F79">
      <w:pPr>
        <w:spacing w:line="240" w:lineRule="auto"/>
        <w:contextualSpacing/>
        <w:jc w:val="both"/>
      </w:pPr>
      <w:r>
        <w:t>The integers are stored in a queue by a driver. In particular, the following code must compile error free and execute correctly on your implementation. You should implement your own generic Queue class.  Although it is recommended you do not do so for this assignment, if you borrow code from elsewhere, cite your sources.  Your queue must import no Java libraries.</w:t>
      </w:r>
    </w:p>
    <w:p w:rsidR="00075F79" w:rsidRDefault="00075F79" w:rsidP="00075F79">
      <w:pPr>
        <w:spacing w:line="240" w:lineRule="auto"/>
        <w:contextualSpacing/>
      </w:pPr>
    </w:p>
    <w:p w:rsidR="00075F79" w:rsidRDefault="00075F79" w:rsidP="00075F79">
      <w:pPr>
        <w:spacing w:line="240" w:lineRule="auto"/>
        <w:contextualSpacing/>
      </w:pP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075F79">
        <w:rPr>
          <w:rFonts w:ascii="Consolas" w:hAnsi="Consolas"/>
          <w:b/>
          <w:color w:val="7F0055"/>
          <w:sz w:val="20"/>
          <w:szCs w:val="20"/>
        </w:rPr>
        <w:t>public</w:t>
      </w:r>
      <w:r w:rsidRPr="00075F79">
        <w:rPr>
          <w:rFonts w:ascii="Consolas" w:hAnsi="Consolas"/>
          <w:sz w:val="20"/>
          <w:szCs w:val="20"/>
        </w:rPr>
        <w:t xml:space="preserve"> </w:t>
      </w:r>
      <w:r w:rsidRPr="00075F79">
        <w:rPr>
          <w:rFonts w:ascii="Consolas" w:hAnsi="Consolas"/>
          <w:b/>
          <w:color w:val="7F0055"/>
          <w:sz w:val="20"/>
          <w:szCs w:val="20"/>
        </w:rPr>
        <w:t>static</w:t>
      </w:r>
      <w:r w:rsidRPr="00075F79">
        <w:rPr>
          <w:rFonts w:ascii="Consolas" w:hAnsi="Consolas"/>
          <w:sz w:val="20"/>
          <w:szCs w:val="20"/>
        </w:rPr>
        <w:t xml:space="preserve"> </w:t>
      </w:r>
      <w:r w:rsidRPr="00075F79">
        <w:rPr>
          <w:rFonts w:ascii="Consolas" w:hAnsi="Consolas"/>
          <w:b/>
          <w:color w:val="7F0055"/>
          <w:sz w:val="20"/>
          <w:szCs w:val="20"/>
        </w:rPr>
        <w:t>void</w:t>
      </w:r>
      <w:r w:rsidRPr="00075F79">
        <w:rPr>
          <w:rFonts w:ascii="Consolas" w:hAnsi="Consolas"/>
          <w:sz w:val="20"/>
          <w:szCs w:val="20"/>
        </w:rPr>
        <w:t xml:space="preserve"> main(String[] </w:t>
      </w:r>
      <w:r w:rsidRPr="00883720">
        <w:rPr>
          <w:rFonts w:ascii="Consolas" w:hAnsi="Consolas"/>
          <w:color w:val="6A3E3E"/>
          <w:sz w:val="20"/>
          <w:szCs w:val="20"/>
        </w:rPr>
        <w:t>args</w:t>
      </w:r>
      <w:r w:rsidRPr="00075F79">
        <w:rPr>
          <w:rFonts w:ascii="Consolas" w:hAnsi="Consolas"/>
          <w:sz w:val="20"/>
          <w:szCs w:val="20"/>
        </w:rPr>
        <w:t>)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Queue&lt;Integer&gt; </w:t>
      </w:r>
      <w:r w:rsidRPr="00883720">
        <w:rPr>
          <w:rFonts w:ascii="Consolas" w:hAnsi="Consolas"/>
          <w:color w:val="6A3E3E"/>
          <w:sz w:val="20"/>
          <w:szCs w:val="20"/>
        </w:rPr>
        <w:t>collection</w:t>
      </w:r>
      <w:r w:rsidRPr="00075F79">
        <w:rPr>
          <w:rFonts w:ascii="Consolas" w:hAnsi="Consolas"/>
          <w:sz w:val="20"/>
          <w:szCs w:val="20"/>
        </w:rPr>
        <w:t xml:space="preserve"> = </w:t>
      </w:r>
      <w:r w:rsidRPr="00883720">
        <w:rPr>
          <w:rFonts w:ascii="Consolas" w:hAnsi="Consolas"/>
          <w:b/>
          <w:color w:val="7F0055"/>
          <w:sz w:val="20"/>
          <w:szCs w:val="20"/>
        </w:rPr>
        <w:t>new</w:t>
      </w:r>
      <w:r w:rsidRPr="00075F79">
        <w:rPr>
          <w:rFonts w:ascii="Consolas" w:hAnsi="Consolas"/>
          <w:sz w:val="20"/>
          <w:szCs w:val="20"/>
        </w:rPr>
        <w:t xml:space="preserve"> Queue&lt;Integer&gt;();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075F79">
        <w:rPr>
          <w:rFonts w:ascii="Consolas" w:hAnsi="Consolas"/>
          <w:b/>
          <w:color w:val="7F0055"/>
          <w:sz w:val="20"/>
          <w:szCs w:val="20"/>
        </w:rPr>
        <w:t>for</w:t>
      </w:r>
      <w:r w:rsidRPr="00075F79">
        <w:rPr>
          <w:rFonts w:ascii="Consolas" w:hAnsi="Consolas"/>
          <w:sz w:val="20"/>
          <w:szCs w:val="20"/>
        </w:rPr>
        <w:t xml:space="preserve"> (</w:t>
      </w:r>
      <w:r w:rsidRPr="00075F79">
        <w:rPr>
          <w:rFonts w:ascii="Consolas" w:hAnsi="Consolas"/>
          <w:b/>
          <w:color w:val="7F0055"/>
          <w:sz w:val="20"/>
          <w:szCs w:val="20"/>
        </w:rPr>
        <w:t>int</w:t>
      </w:r>
      <w:r w:rsidRPr="00075F79">
        <w:rPr>
          <w:rFonts w:ascii="Consolas" w:hAnsi="Consolas"/>
          <w:sz w:val="20"/>
          <w:szCs w:val="20"/>
        </w:rPr>
        <w:t xml:space="preserve"> </w:t>
      </w:r>
      <w:r w:rsidRPr="005F6179">
        <w:rPr>
          <w:rFonts w:ascii="Consolas" w:hAnsi="Consolas"/>
          <w:color w:val="6A3E3E"/>
          <w:sz w:val="20"/>
          <w:szCs w:val="20"/>
        </w:rPr>
        <w:t>index</w:t>
      </w:r>
      <w:r w:rsidRPr="00075F79">
        <w:rPr>
          <w:rFonts w:ascii="Consolas" w:hAnsi="Consolas"/>
          <w:sz w:val="20"/>
          <w:szCs w:val="20"/>
        </w:rPr>
        <w:t xml:space="preserve"> = 0; </w:t>
      </w:r>
      <w:r w:rsidRPr="005F6179">
        <w:rPr>
          <w:rFonts w:ascii="Consolas" w:hAnsi="Consolas"/>
          <w:color w:val="6A3E3E"/>
          <w:sz w:val="20"/>
          <w:szCs w:val="20"/>
        </w:rPr>
        <w:t>index</w:t>
      </w:r>
      <w:r w:rsidRPr="00075F79">
        <w:rPr>
          <w:rFonts w:ascii="Consolas" w:hAnsi="Consolas"/>
          <w:sz w:val="20"/>
          <w:szCs w:val="20"/>
        </w:rPr>
        <w:t xml:space="preserve"> &lt; 10000; </w:t>
      </w:r>
      <w:r w:rsidRPr="005F6179">
        <w:rPr>
          <w:rFonts w:ascii="Consolas" w:hAnsi="Consolas"/>
          <w:color w:val="6A3E3E"/>
          <w:sz w:val="20"/>
          <w:szCs w:val="20"/>
        </w:rPr>
        <w:t>index</w:t>
      </w:r>
      <w:r w:rsidRPr="00075F79">
        <w:rPr>
          <w:rFonts w:ascii="Consolas" w:hAnsi="Consolas"/>
          <w:sz w:val="20"/>
          <w:szCs w:val="20"/>
        </w:rPr>
        <w:t>++)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proofErr w:type="gramStart"/>
      <w:r w:rsidRPr="00075F79">
        <w:rPr>
          <w:rFonts w:ascii="Consolas" w:hAnsi="Consolas"/>
          <w:b/>
          <w:color w:val="7F0055"/>
          <w:sz w:val="20"/>
          <w:szCs w:val="20"/>
        </w:rPr>
        <w:t>int</w:t>
      </w:r>
      <w:proofErr w:type="gramEnd"/>
      <w:r>
        <w:rPr>
          <w:rFonts w:ascii="Consolas" w:hAnsi="Consolas"/>
          <w:sz w:val="20"/>
          <w:szCs w:val="20"/>
        </w:rPr>
        <w:t xml:space="preserve"> </w:t>
      </w:r>
      <w:r w:rsidRPr="000A7C63">
        <w:rPr>
          <w:rFonts w:ascii="Consolas" w:hAnsi="Consolas"/>
          <w:color w:val="6A3E3E"/>
          <w:sz w:val="20"/>
          <w:szCs w:val="20"/>
        </w:rPr>
        <w:t>candidate</w:t>
      </w:r>
      <w:r>
        <w:rPr>
          <w:rFonts w:ascii="Consolas" w:hAnsi="Consolas"/>
          <w:sz w:val="20"/>
          <w:szCs w:val="20"/>
        </w:rPr>
        <w:t xml:space="preserve"> = ((</w:t>
      </w:r>
      <w:r w:rsidRPr="00075F79">
        <w:rPr>
          <w:rFonts w:ascii="Consolas" w:hAnsi="Consolas"/>
          <w:b/>
          <w:color w:val="7F0055"/>
          <w:sz w:val="20"/>
          <w:szCs w:val="20"/>
        </w:rPr>
        <w:t>int</w:t>
      </w:r>
      <w:r>
        <w:rPr>
          <w:rFonts w:ascii="Consolas" w:hAnsi="Consolas"/>
          <w:sz w:val="20"/>
          <w:szCs w:val="20"/>
        </w:rPr>
        <w:t>)</w:t>
      </w:r>
      <w:r w:rsidRPr="00075F79">
        <w:rPr>
          <w:rFonts w:ascii="Consolas" w:hAnsi="Consolas"/>
          <w:sz w:val="20"/>
          <w:szCs w:val="20"/>
        </w:rPr>
        <w:t>(Math.</w:t>
      </w:r>
      <w:r w:rsidRPr="008F1886">
        <w:rPr>
          <w:rFonts w:ascii="Consolas" w:hAnsi="Consolas"/>
          <w:i/>
          <w:sz w:val="20"/>
          <w:szCs w:val="20"/>
        </w:rPr>
        <w:t>random</w:t>
      </w:r>
      <w:r w:rsidRPr="00075F79">
        <w:rPr>
          <w:rFonts w:ascii="Consolas" w:hAnsi="Consolas"/>
          <w:sz w:val="20"/>
          <w:szCs w:val="20"/>
        </w:rPr>
        <w:t>() * 10000)) % 5;</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Integer </w:t>
      </w:r>
      <w:r w:rsidRPr="000A7C63">
        <w:rPr>
          <w:rFonts w:ascii="Consolas" w:hAnsi="Consolas"/>
          <w:color w:val="6A3E3E"/>
          <w:sz w:val="20"/>
          <w:szCs w:val="20"/>
        </w:rPr>
        <w:t>integ</w:t>
      </w:r>
      <w:r w:rsidRPr="00075F79">
        <w:rPr>
          <w:rFonts w:ascii="Consolas" w:hAnsi="Consolas"/>
          <w:sz w:val="20"/>
          <w:szCs w:val="20"/>
        </w:rPr>
        <w:t xml:space="preserve"> = </w:t>
      </w:r>
      <w:r w:rsidRPr="00075F79">
        <w:rPr>
          <w:rFonts w:ascii="Consolas" w:hAnsi="Consolas"/>
          <w:b/>
          <w:color w:val="7F0055"/>
          <w:sz w:val="20"/>
          <w:szCs w:val="20"/>
        </w:rPr>
        <w:t>new</w:t>
      </w:r>
      <w:r w:rsidRPr="00075F79">
        <w:rPr>
          <w:rFonts w:ascii="Consolas" w:hAnsi="Consolas"/>
          <w:sz w:val="20"/>
          <w:szCs w:val="20"/>
        </w:rPr>
        <w:t xml:space="preserve"> Integer(</w:t>
      </w:r>
      <w:r w:rsidRPr="000A7C63">
        <w:rPr>
          <w:rFonts w:ascii="Consolas" w:hAnsi="Consolas"/>
          <w:color w:val="6A3E3E"/>
          <w:sz w:val="20"/>
          <w:szCs w:val="20"/>
        </w:rPr>
        <w:t>candidate</w:t>
      </w:r>
      <w:r w:rsidRPr="00075F79">
        <w:rPr>
          <w:rFonts w:ascii="Consolas" w:hAnsi="Consolas"/>
          <w:sz w:val="20"/>
          <w:szCs w:val="20"/>
        </w:rPr>
        <w: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0A7C63">
        <w:rPr>
          <w:rFonts w:ascii="Consolas" w:hAnsi="Consolas"/>
          <w:color w:val="6A3E3E"/>
          <w:sz w:val="20"/>
          <w:szCs w:val="20"/>
        </w:rPr>
        <w:t>collection</w:t>
      </w:r>
      <w:r w:rsidRPr="00075F79">
        <w:rPr>
          <w:rFonts w:ascii="Consolas" w:hAnsi="Consolas"/>
          <w:sz w:val="20"/>
          <w:szCs w:val="20"/>
        </w:rPr>
        <w:t>.enqueue(</w:t>
      </w:r>
      <w:r w:rsidRPr="000A7C63">
        <w:rPr>
          <w:rFonts w:ascii="Consolas" w:hAnsi="Consolas"/>
          <w:color w:val="6A3E3E"/>
          <w:sz w:val="20"/>
          <w:szCs w:val="20"/>
        </w:rPr>
        <w:t>integ</w:t>
      </w:r>
      <w:r w:rsidRPr="00075F79">
        <w:rPr>
          <w:rFonts w:ascii="Consolas" w:hAnsi="Consolas"/>
          <w:sz w:val="20"/>
          <w:szCs w:val="20"/>
        </w:rPr>
        <w: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RequestProcessor </w:t>
      </w:r>
      <w:r w:rsidRPr="000A7C63">
        <w:rPr>
          <w:rFonts w:ascii="Consolas" w:hAnsi="Consolas"/>
          <w:color w:val="6A3E3E"/>
          <w:sz w:val="20"/>
          <w:szCs w:val="20"/>
        </w:rPr>
        <w:t>processor</w:t>
      </w:r>
      <w:r w:rsidRPr="00075F79">
        <w:rPr>
          <w:rFonts w:ascii="Consolas" w:hAnsi="Consolas"/>
          <w:sz w:val="20"/>
          <w:szCs w:val="20"/>
        </w:rPr>
        <w:t xml:space="preserve"> = </w:t>
      </w:r>
      <w:r w:rsidRPr="00075F79">
        <w:rPr>
          <w:rFonts w:ascii="Consolas" w:hAnsi="Consolas"/>
          <w:b/>
          <w:color w:val="7F0055"/>
          <w:sz w:val="20"/>
          <w:szCs w:val="20"/>
        </w:rPr>
        <w:t>new</w:t>
      </w:r>
      <w:r w:rsidRPr="00075F79">
        <w:rPr>
          <w:rFonts w:ascii="Consolas" w:hAnsi="Consolas"/>
          <w:sz w:val="20"/>
          <w:szCs w:val="20"/>
        </w:rPr>
        <w:t xml:space="preserve"> RequestProcessor(</w:t>
      </w:r>
      <w:r w:rsidRPr="000A7C63">
        <w:rPr>
          <w:rFonts w:ascii="Consolas" w:hAnsi="Consolas"/>
          <w:color w:val="6A3E3E"/>
          <w:sz w:val="20"/>
          <w:szCs w:val="20"/>
        </w:rPr>
        <w:t>collection</w:t>
      </w:r>
      <w:r w:rsidRPr="00075F79">
        <w:rPr>
          <w:rFonts w:ascii="Consolas" w:hAnsi="Consolas"/>
          <w:sz w:val="20"/>
          <w:szCs w:val="20"/>
        </w:rPr>
        <w: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075F79">
        <w:rPr>
          <w:rFonts w:ascii="Consolas" w:hAnsi="Consolas"/>
          <w:b/>
          <w:color w:val="7F0055"/>
          <w:sz w:val="20"/>
          <w:szCs w:val="20"/>
        </w:rPr>
        <w:t>int</w:t>
      </w:r>
      <w:r w:rsidRPr="00075F79">
        <w:rPr>
          <w:rFonts w:ascii="Consolas" w:hAnsi="Consolas"/>
          <w:sz w:val="20"/>
          <w:szCs w:val="20"/>
        </w:rPr>
        <w:t xml:space="preserve"> </w:t>
      </w:r>
      <w:r w:rsidRPr="009A52C9">
        <w:rPr>
          <w:rFonts w:ascii="Consolas" w:hAnsi="Consolas"/>
          <w:color w:val="6A3E3E"/>
          <w:sz w:val="20"/>
          <w:szCs w:val="20"/>
        </w:rPr>
        <w:t>numberOfThreads</w:t>
      </w:r>
      <w:r w:rsidRPr="00075F79">
        <w:rPr>
          <w:rFonts w:ascii="Consolas" w:hAnsi="Consolas"/>
          <w:sz w:val="20"/>
          <w:szCs w:val="20"/>
        </w:rPr>
        <w:t xml:space="preserve"> = 5;</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Thread[] </w:t>
      </w:r>
      <w:r w:rsidRPr="009A52C9">
        <w:rPr>
          <w:rFonts w:ascii="Consolas" w:hAnsi="Consolas"/>
          <w:color w:val="6A3E3E"/>
          <w:sz w:val="20"/>
          <w:szCs w:val="20"/>
        </w:rPr>
        <w:t>threads</w:t>
      </w:r>
      <w:r w:rsidRPr="00075F79">
        <w:rPr>
          <w:rFonts w:ascii="Consolas" w:hAnsi="Consolas"/>
          <w:sz w:val="20"/>
          <w:szCs w:val="20"/>
        </w:rPr>
        <w:t xml:space="preserve"> = </w:t>
      </w:r>
      <w:r w:rsidRPr="00075F79">
        <w:rPr>
          <w:rFonts w:ascii="Consolas" w:hAnsi="Consolas"/>
          <w:b/>
          <w:color w:val="7F0055"/>
          <w:sz w:val="20"/>
          <w:szCs w:val="20"/>
        </w:rPr>
        <w:t>new</w:t>
      </w:r>
      <w:r w:rsidRPr="00075F79">
        <w:rPr>
          <w:rFonts w:ascii="Consolas" w:hAnsi="Consolas"/>
          <w:sz w:val="20"/>
          <w:szCs w:val="20"/>
        </w:rPr>
        <w:t xml:space="preserve"> Thread[</w:t>
      </w:r>
      <w:r w:rsidRPr="000A7C63">
        <w:rPr>
          <w:rFonts w:ascii="Consolas" w:hAnsi="Consolas"/>
          <w:color w:val="6A3E3E"/>
          <w:sz w:val="20"/>
          <w:szCs w:val="20"/>
        </w:rPr>
        <w:t>numberOfThreads</w:t>
      </w:r>
      <w:r w:rsidRPr="00075F79">
        <w:rPr>
          <w:rFonts w:ascii="Consolas" w:hAnsi="Consolas"/>
          <w:sz w:val="20"/>
          <w:szCs w:val="20"/>
        </w:rPr>
        <w: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075F79">
        <w:rPr>
          <w:rFonts w:ascii="Consolas" w:hAnsi="Consolas"/>
          <w:b/>
          <w:color w:val="7F0055"/>
          <w:sz w:val="20"/>
          <w:szCs w:val="20"/>
        </w:rPr>
        <w:t>for</w:t>
      </w:r>
      <w:r w:rsidRPr="00075F79">
        <w:rPr>
          <w:rFonts w:ascii="Consolas" w:hAnsi="Consolas"/>
          <w:sz w:val="20"/>
          <w:szCs w:val="20"/>
        </w:rPr>
        <w:t xml:space="preserve"> (</w:t>
      </w:r>
      <w:r w:rsidRPr="00075F79">
        <w:rPr>
          <w:rFonts w:ascii="Consolas" w:hAnsi="Consolas"/>
          <w:b/>
          <w:color w:val="7F0055"/>
          <w:sz w:val="20"/>
          <w:szCs w:val="20"/>
        </w:rPr>
        <w:t>int</w:t>
      </w:r>
      <w:r w:rsidRPr="00075F79">
        <w:rPr>
          <w:rFonts w:ascii="Consolas" w:hAnsi="Consolas"/>
          <w:sz w:val="20"/>
          <w:szCs w:val="20"/>
        </w:rPr>
        <w:t xml:space="preserve"> </w:t>
      </w:r>
      <w:r w:rsidRPr="00424C90">
        <w:rPr>
          <w:rFonts w:ascii="Consolas" w:hAnsi="Consolas"/>
          <w:color w:val="6A3E3E"/>
          <w:sz w:val="20"/>
          <w:szCs w:val="20"/>
        </w:rPr>
        <w:t>index</w:t>
      </w:r>
      <w:r w:rsidRPr="00075F79">
        <w:rPr>
          <w:rFonts w:ascii="Consolas" w:hAnsi="Consolas"/>
          <w:sz w:val="20"/>
          <w:szCs w:val="20"/>
        </w:rPr>
        <w:t xml:space="preserve"> = 0; </w:t>
      </w:r>
      <w:r w:rsidRPr="00424C90">
        <w:rPr>
          <w:rFonts w:ascii="Consolas" w:hAnsi="Consolas"/>
          <w:color w:val="6A3E3E"/>
          <w:sz w:val="20"/>
          <w:szCs w:val="20"/>
        </w:rPr>
        <w:t>index</w:t>
      </w:r>
      <w:r w:rsidRPr="00075F79">
        <w:rPr>
          <w:rFonts w:ascii="Consolas" w:hAnsi="Consolas"/>
          <w:sz w:val="20"/>
          <w:szCs w:val="20"/>
        </w:rPr>
        <w:t xml:space="preserve"> &lt; </w:t>
      </w:r>
      <w:r w:rsidRPr="00424C90">
        <w:rPr>
          <w:rFonts w:ascii="Consolas" w:hAnsi="Consolas"/>
          <w:color w:val="6A3E3E"/>
          <w:sz w:val="20"/>
          <w:szCs w:val="20"/>
        </w:rPr>
        <w:t>threads</w:t>
      </w:r>
      <w:r w:rsidRPr="00075F79">
        <w:rPr>
          <w:rFonts w:ascii="Consolas" w:hAnsi="Consolas"/>
          <w:sz w:val="20"/>
          <w:szCs w:val="20"/>
        </w:rPr>
        <w:t>.</w:t>
      </w:r>
      <w:r w:rsidRPr="008F1886">
        <w:rPr>
          <w:rFonts w:ascii="Consolas" w:hAnsi="Consolas"/>
          <w:color w:val="0000C0"/>
          <w:sz w:val="20"/>
          <w:szCs w:val="20"/>
        </w:rPr>
        <w:t>length</w:t>
      </w:r>
      <w:r w:rsidRPr="00075F79">
        <w:rPr>
          <w:rFonts w:ascii="Consolas" w:hAnsi="Consolas"/>
          <w:sz w:val="20"/>
          <w:szCs w:val="20"/>
        </w:rPr>
        <w:t xml:space="preserve">; </w:t>
      </w:r>
      <w:r w:rsidRPr="00424C90">
        <w:rPr>
          <w:rFonts w:ascii="Consolas" w:hAnsi="Consolas"/>
          <w:color w:val="6A3E3E"/>
          <w:sz w:val="20"/>
          <w:szCs w:val="20"/>
        </w:rPr>
        <w:t>index</w:t>
      </w:r>
      <w:r w:rsidRPr="00075F79">
        <w:rPr>
          <w:rFonts w:ascii="Consolas" w:hAnsi="Consolas"/>
          <w:sz w:val="20"/>
          <w:szCs w:val="20"/>
        </w:rPr>
        <w:t>++)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784427">
        <w:rPr>
          <w:rFonts w:ascii="Consolas" w:hAnsi="Consolas"/>
          <w:color w:val="6A3E3E"/>
          <w:sz w:val="20"/>
          <w:szCs w:val="20"/>
        </w:rPr>
        <w:t>threads</w:t>
      </w:r>
      <w:r w:rsidRPr="00075F79">
        <w:rPr>
          <w:rFonts w:ascii="Consolas" w:hAnsi="Consolas"/>
          <w:sz w:val="20"/>
          <w:szCs w:val="20"/>
        </w:rPr>
        <w:t>[</w:t>
      </w:r>
      <w:r w:rsidRPr="00784427">
        <w:rPr>
          <w:rFonts w:ascii="Consolas" w:hAnsi="Consolas"/>
          <w:color w:val="6A3E3E"/>
          <w:sz w:val="20"/>
          <w:szCs w:val="20"/>
        </w:rPr>
        <w:t>index</w:t>
      </w:r>
      <w:r w:rsidRPr="00075F79">
        <w:rPr>
          <w:rFonts w:ascii="Consolas" w:hAnsi="Consolas"/>
          <w:sz w:val="20"/>
          <w:szCs w:val="20"/>
        </w:rPr>
        <w:t xml:space="preserve">] = </w:t>
      </w:r>
      <w:r w:rsidRPr="009B2F3C">
        <w:rPr>
          <w:rFonts w:ascii="Consolas" w:hAnsi="Consolas"/>
          <w:b/>
          <w:color w:val="7F0055"/>
          <w:sz w:val="20"/>
          <w:szCs w:val="20"/>
        </w:rPr>
        <w:t>new</w:t>
      </w:r>
      <w:r w:rsidRPr="00075F79">
        <w:rPr>
          <w:rFonts w:ascii="Consolas" w:hAnsi="Consolas"/>
          <w:sz w:val="20"/>
          <w:szCs w:val="20"/>
        </w:rPr>
        <w:t xml:space="preserve"> Thread(</w:t>
      </w:r>
      <w:r w:rsidRPr="00784427">
        <w:rPr>
          <w:rFonts w:ascii="Consolas" w:hAnsi="Consolas"/>
          <w:color w:val="6A3E3E"/>
          <w:sz w:val="20"/>
          <w:szCs w:val="20"/>
        </w:rPr>
        <w:t>processor</w:t>
      </w:r>
      <w:r w:rsidRPr="00075F79">
        <w:rPr>
          <w:rFonts w:ascii="Consolas" w:hAnsi="Consolas"/>
          <w:sz w:val="20"/>
          <w:szCs w:val="20"/>
        </w:rPr>
        <w: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784427">
        <w:rPr>
          <w:rFonts w:ascii="Consolas" w:hAnsi="Consolas"/>
          <w:color w:val="6A3E3E"/>
          <w:sz w:val="20"/>
          <w:szCs w:val="20"/>
        </w:rPr>
        <w:t>threads</w:t>
      </w:r>
      <w:r w:rsidRPr="00075F79">
        <w:rPr>
          <w:rFonts w:ascii="Consolas" w:hAnsi="Consolas"/>
          <w:sz w:val="20"/>
          <w:szCs w:val="20"/>
        </w:rPr>
        <w:t>[</w:t>
      </w:r>
      <w:r w:rsidRPr="00784427">
        <w:rPr>
          <w:rFonts w:ascii="Consolas" w:hAnsi="Consolas"/>
          <w:color w:val="6A3E3E"/>
          <w:sz w:val="20"/>
          <w:szCs w:val="20"/>
        </w:rPr>
        <w:t>index</w:t>
      </w:r>
      <w:r w:rsidRPr="00075F79">
        <w:rPr>
          <w:rFonts w:ascii="Consolas" w:hAnsi="Consolas"/>
          <w:sz w:val="20"/>
          <w:szCs w:val="20"/>
        </w:rPr>
        <w:t>].start();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075F79">
        <w:rPr>
          <w:rFonts w:ascii="Consolas" w:hAnsi="Consolas"/>
          <w:b/>
          <w:color w:val="7F0055"/>
          <w:sz w:val="20"/>
          <w:szCs w:val="20"/>
        </w:rPr>
        <w:t>try</w:t>
      </w:r>
      <w:r w:rsidRPr="00075F79">
        <w:rPr>
          <w:rFonts w:ascii="Consolas" w:hAnsi="Consolas"/>
          <w:sz w:val="20"/>
          <w:szCs w:val="20"/>
        </w:rPr>
        <w:t xml:space="preserve">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9B2F3C">
        <w:rPr>
          <w:rFonts w:ascii="Consolas" w:hAnsi="Consolas"/>
          <w:b/>
          <w:color w:val="7F0055"/>
          <w:sz w:val="20"/>
          <w:szCs w:val="20"/>
        </w:rPr>
        <w:t>for</w:t>
      </w:r>
      <w:r w:rsidRPr="00075F79">
        <w:rPr>
          <w:rFonts w:ascii="Consolas" w:hAnsi="Consolas"/>
          <w:sz w:val="20"/>
          <w:szCs w:val="20"/>
        </w:rPr>
        <w:t xml:space="preserve"> (</w:t>
      </w:r>
      <w:r w:rsidRPr="00075F79">
        <w:rPr>
          <w:rFonts w:ascii="Consolas" w:hAnsi="Consolas"/>
          <w:b/>
          <w:color w:val="7F0055"/>
          <w:sz w:val="20"/>
          <w:szCs w:val="20"/>
        </w:rPr>
        <w:t>int</w:t>
      </w:r>
      <w:r w:rsidRPr="00075F79">
        <w:rPr>
          <w:rFonts w:ascii="Consolas" w:hAnsi="Consolas"/>
          <w:sz w:val="20"/>
          <w:szCs w:val="20"/>
        </w:rPr>
        <w:t xml:space="preserve"> </w:t>
      </w:r>
      <w:r w:rsidRPr="00643D0F">
        <w:rPr>
          <w:rFonts w:ascii="Consolas" w:hAnsi="Consolas"/>
          <w:color w:val="6A3E3E"/>
          <w:sz w:val="20"/>
          <w:szCs w:val="20"/>
        </w:rPr>
        <w:t>index</w:t>
      </w:r>
      <w:r w:rsidRPr="00075F79">
        <w:rPr>
          <w:rFonts w:ascii="Consolas" w:hAnsi="Consolas"/>
          <w:sz w:val="20"/>
          <w:szCs w:val="20"/>
        </w:rPr>
        <w:t xml:space="preserve"> = 0; </w:t>
      </w:r>
      <w:r w:rsidRPr="00643D0F">
        <w:rPr>
          <w:rFonts w:ascii="Consolas" w:hAnsi="Consolas"/>
          <w:color w:val="6A3E3E"/>
          <w:sz w:val="20"/>
          <w:szCs w:val="20"/>
        </w:rPr>
        <w:t>index</w:t>
      </w:r>
      <w:r w:rsidRPr="00075F79">
        <w:rPr>
          <w:rFonts w:ascii="Consolas" w:hAnsi="Consolas"/>
          <w:sz w:val="20"/>
          <w:szCs w:val="20"/>
        </w:rPr>
        <w:t xml:space="preserve"> &lt; </w:t>
      </w:r>
      <w:r w:rsidRPr="000A7C63">
        <w:rPr>
          <w:rFonts w:ascii="Consolas" w:hAnsi="Consolas"/>
          <w:color w:val="6A3E3E"/>
          <w:sz w:val="20"/>
          <w:szCs w:val="20"/>
        </w:rPr>
        <w:t>threads</w:t>
      </w:r>
      <w:r w:rsidRPr="00075F79">
        <w:rPr>
          <w:rFonts w:ascii="Consolas" w:hAnsi="Consolas"/>
          <w:sz w:val="20"/>
          <w:szCs w:val="20"/>
        </w:rPr>
        <w:t>.</w:t>
      </w:r>
      <w:r w:rsidRPr="008F1886">
        <w:rPr>
          <w:rFonts w:ascii="Consolas" w:hAnsi="Consolas"/>
          <w:color w:val="0000C0"/>
          <w:sz w:val="20"/>
          <w:szCs w:val="20"/>
        </w:rPr>
        <w:t>length</w:t>
      </w:r>
      <w:r w:rsidRPr="00075F79">
        <w:rPr>
          <w:rFonts w:ascii="Consolas" w:hAnsi="Consolas"/>
          <w:sz w:val="20"/>
          <w:szCs w:val="20"/>
        </w:rPr>
        <w:t xml:space="preserve">; </w:t>
      </w:r>
      <w:r w:rsidRPr="000A7C63">
        <w:rPr>
          <w:rFonts w:ascii="Consolas" w:hAnsi="Consolas"/>
          <w:color w:val="6A3E3E"/>
          <w:sz w:val="20"/>
          <w:szCs w:val="20"/>
        </w:rPr>
        <w:t>index</w:t>
      </w:r>
      <w:r w:rsidRPr="00075F79">
        <w:rPr>
          <w:rFonts w:ascii="Consolas" w:hAnsi="Consolas"/>
          <w:sz w:val="20"/>
          <w:szCs w:val="20"/>
        </w:rPr>
        <w:t>++)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643D0F">
        <w:rPr>
          <w:rFonts w:ascii="Consolas" w:hAnsi="Consolas"/>
          <w:color w:val="6A3E3E"/>
          <w:sz w:val="20"/>
          <w:szCs w:val="20"/>
        </w:rPr>
        <w:t>threads</w:t>
      </w:r>
      <w:r w:rsidRPr="00075F79">
        <w:rPr>
          <w:rFonts w:ascii="Consolas" w:hAnsi="Consolas"/>
          <w:sz w:val="20"/>
          <w:szCs w:val="20"/>
        </w:rPr>
        <w:t>[</w:t>
      </w:r>
      <w:r w:rsidRPr="00643D0F">
        <w:rPr>
          <w:rFonts w:ascii="Consolas" w:hAnsi="Consolas"/>
          <w:color w:val="6A3E3E"/>
          <w:sz w:val="20"/>
          <w:szCs w:val="20"/>
        </w:rPr>
        <w:t>index</w:t>
      </w:r>
      <w:r w:rsidRPr="00075F79">
        <w:rPr>
          <w:rFonts w:ascii="Consolas" w:hAnsi="Consolas"/>
          <w:sz w:val="20"/>
          <w:szCs w:val="20"/>
        </w:rPr>
        <w:t>].join();</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007A16E6">
        <w:rPr>
          <w:rFonts w:ascii="Consolas" w:hAnsi="Consolas"/>
          <w:sz w:val="20"/>
          <w:szCs w:val="20"/>
        </w:rPr>
        <w:t xml:space="preserve">    </w:t>
      </w:r>
      <w:r w:rsidRPr="00075F79">
        <w:rPr>
          <w:rFonts w:ascii="Consolas" w:hAnsi="Consolas"/>
          <w:sz w:val="20"/>
          <w:szCs w:val="20"/>
        </w:rPr>
        <w: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 </w:t>
      </w:r>
      <w:r w:rsidRPr="00075F79">
        <w:rPr>
          <w:rFonts w:ascii="Consolas" w:hAnsi="Consolas"/>
          <w:b/>
          <w:color w:val="7F0055"/>
          <w:sz w:val="20"/>
          <w:szCs w:val="20"/>
        </w:rPr>
        <w:t>catch</w:t>
      </w:r>
      <w:r>
        <w:rPr>
          <w:rFonts w:ascii="Consolas" w:hAnsi="Consolas"/>
          <w:sz w:val="20"/>
          <w:szCs w:val="20"/>
        </w:rPr>
        <w:t xml:space="preserve"> </w:t>
      </w:r>
      <w:r w:rsidRPr="00075F79">
        <w:rPr>
          <w:rFonts w:ascii="Consolas" w:hAnsi="Consolas"/>
          <w:sz w:val="20"/>
          <w:szCs w:val="20"/>
        </w:rPr>
        <w:t xml:space="preserve">(InterruptedException </w:t>
      </w:r>
      <w:r w:rsidRPr="000A7C63">
        <w:rPr>
          <w:rFonts w:ascii="Consolas" w:hAnsi="Consolas"/>
          <w:color w:val="6A3E3E"/>
          <w:sz w:val="20"/>
          <w:szCs w:val="20"/>
        </w:rPr>
        <w:t>ie</w:t>
      </w:r>
      <w:r w:rsidRPr="00075F79">
        <w:rPr>
          <w:rFonts w:ascii="Consolas" w:hAnsi="Consolas"/>
          <w:sz w:val="20"/>
          <w:szCs w:val="20"/>
        </w:rPr>
        <w:t>)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r w:rsidRPr="008F1886">
        <w:rPr>
          <w:rFonts w:ascii="Consolas" w:hAnsi="Consolas"/>
          <w:color w:val="6A3E3E"/>
          <w:sz w:val="20"/>
          <w:szCs w:val="20"/>
        </w:rPr>
        <w:t>ie</w:t>
      </w:r>
      <w:r w:rsidRPr="00075F79">
        <w:rPr>
          <w:rFonts w:ascii="Consolas" w:hAnsi="Consolas"/>
          <w:sz w:val="20"/>
          <w:szCs w:val="20"/>
        </w:rPr>
        <w:t>.printStackTrace();</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ThreadStatisticsSetup.print();</w:t>
      </w:r>
    </w:p>
    <w:p w:rsidR="00075F79" w:rsidRPr="00075F79" w:rsidRDefault="00075F79" w:rsidP="00075F79">
      <w:pPr>
        <w:spacing w:line="240" w:lineRule="auto"/>
        <w:contextualSpacing/>
        <w:rPr>
          <w:rFonts w:ascii="Consolas" w:hAnsi="Consolas"/>
          <w:sz w:val="20"/>
          <w:szCs w:val="20"/>
        </w:rPr>
      </w:pPr>
      <w:r w:rsidRPr="00075F79">
        <w:rPr>
          <w:rFonts w:ascii="Consolas" w:hAnsi="Consolas"/>
          <w:sz w:val="20"/>
          <w:szCs w:val="20"/>
        </w:rPr>
        <w:t xml:space="preserve">    }</w:t>
      </w: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r>
        <w:lastRenderedPageBreak/>
        <w:t>One possible output is:</w:t>
      </w:r>
    </w:p>
    <w:p w:rsidR="00075F79" w:rsidRDefault="00075F79" w:rsidP="00075F79">
      <w:pPr>
        <w:spacing w:line="240" w:lineRule="auto"/>
        <w:contextualSpacing/>
      </w:pP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1 Count 1137 for color Red=20.695303967965053%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1 Count 1077 for color Brown=19.603203494721516%</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1 Count 1090 for color Yellow=19.839825263924283%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1 Count 1094 for color Green=19.912631962140516%</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1 Count 1096 for color Blue=19.949035311248636%</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2 Count 232 for color Red=19.414225941422593%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2 Count 232 for color Brown=19.414225941422593%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2 Count 243 for color Yellow=20.334728033472803%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2 Count 216 for color Green=18.07531380753138%</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2 Count 272 for color Blue=22.761506276150627%</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3 Count 79 for color Red=21.066666666666666%</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3 Count 82 for color Brown=21.866666666666667%</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3 Count 76 for color Yellow=20.266666666666666%</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3 Count 85 for color Green=22.666666666666668%</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3 Count 53 for color Blue=14.133333333333333%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4 Count 550 for color Red=20.161290322580644%</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4 Count 573 for color Brown=21.00439882697947%</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4 Count 564 for color Yellow=20.674486803519063%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4 Count 501 for color Green=18.365102639296186%</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4 Count 540 for color Blue=19.794721407624632%</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5 Count 44 for color Red=21.153846153846153%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5 Count 45 for color Brown=21.634615384615383%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5 Count 44 for color Yellow=21.153846153846153%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5 Count 32 for color Green=15.384615384615385%</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Tabulator: 5 Count 43 for color Blue=20.673076923076923%</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==Totals==</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Color Red composes 20.42% of the total</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Color Brown composes 20.09% of the total</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Color Yellow composes 20.17% of the total</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Color Green composes 19.28% of the total</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Color Blue composes 20.04% of the total</w:t>
      </w: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pPr>
    </w:p>
    <w:p w:rsidR="00075F79" w:rsidRDefault="00075F79" w:rsidP="00075F79">
      <w:pPr>
        <w:spacing w:line="240" w:lineRule="auto"/>
        <w:contextualSpacing/>
        <w:jc w:val="both"/>
      </w:pPr>
      <w:r>
        <w:t xml:space="preserve">The program was run with 5 threads. There are 10000 M&amp;Ms. </w:t>
      </w:r>
      <w:proofErr w:type="gramStart"/>
      <w:r>
        <w:t>The</w:t>
      </w:r>
      <w:proofErr w:type="gramEnd"/>
      <w:r>
        <w:t xml:space="preserve"> number of M&amp;Ms and portion calculated by each tabulator are printed by the class </w:t>
      </w:r>
      <w:proofErr w:type="spellStart"/>
      <w:r w:rsidRPr="00FB0EFC">
        <w:rPr>
          <w:rFonts w:ascii="Consolas" w:hAnsi="Consolas"/>
          <w:sz w:val="20"/>
          <w:szCs w:val="20"/>
          <w14:shadow w14:blurRad="50800" w14:dist="38100" w14:dir="2700000" w14:sx="100000" w14:sy="100000" w14:kx="0" w14:ky="0" w14:algn="tl">
            <w14:srgbClr w14:val="000000">
              <w14:alpha w14:val="60000"/>
            </w14:srgbClr>
          </w14:shadow>
        </w:rPr>
        <w:t>ThreadStatisticsSetup</w:t>
      </w:r>
      <w:proofErr w:type="spellEnd"/>
      <w:r>
        <w:t>.</w:t>
      </w:r>
    </w:p>
    <w:p w:rsidR="00075F79" w:rsidRDefault="00075F79" w:rsidP="00075F79">
      <w:pPr>
        <w:spacing w:line="240" w:lineRule="auto"/>
        <w:contextualSpacing/>
        <w:jc w:val="both"/>
      </w:pPr>
    </w:p>
    <w:p w:rsidR="00075F79" w:rsidRDefault="00075F79" w:rsidP="00075F79">
      <w:pPr>
        <w:spacing w:line="240" w:lineRule="auto"/>
        <w:contextualSpacing/>
        <w:jc w:val="both"/>
      </w:pPr>
      <w:r>
        <w:t xml:space="preserve">Each thread in the </w:t>
      </w:r>
      <w:r w:rsidRPr="008D1EE2">
        <w:rPr>
          <w:rFonts w:ascii="Consolas" w:hAnsi="Consolas"/>
          <w:sz w:val="20"/>
          <w:szCs w:val="20"/>
          <w14:shadow w14:blurRad="50800" w14:dist="38100" w14:dir="2700000" w14:sx="100000" w14:sy="100000" w14:kx="0" w14:ky="0" w14:algn="tl">
            <w14:srgbClr w14:val="000000">
              <w14:alpha w14:val="60000"/>
            </w14:srgbClr>
          </w14:shadow>
        </w:rPr>
        <w:t>RequestProcessor</w:t>
      </w:r>
      <w:r>
        <w:t xml:space="preserve"> class must use a lock before accessing the collection. The threads must be as concurrent as possible, within reason. Each thread must have its own private area to store the total and individual color count processed by</w:t>
      </w:r>
      <w:bookmarkStart w:id="0" w:name="_GoBack"/>
      <w:bookmarkEnd w:id="0"/>
      <w:r>
        <w:t xml:space="preserve"> it. This private area must be supplied by </w:t>
      </w:r>
      <w:proofErr w:type="spellStart"/>
      <w:r w:rsidRPr="00FB0EFC">
        <w:rPr>
          <w:rFonts w:ascii="Consolas" w:hAnsi="Consolas"/>
          <w:sz w:val="20"/>
          <w:szCs w:val="20"/>
          <w14:shadow w14:blurRad="50800" w14:dist="38100" w14:dir="2700000" w14:sx="100000" w14:sy="100000" w14:kx="0" w14:ky="0" w14:algn="tl">
            <w14:srgbClr w14:val="000000">
              <w14:alpha w14:val="60000"/>
            </w14:srgbClr>
          </w14:shadow>
        </w:rPr>
        <w:t>ThreadStatisticsSetup</w:t>
      </w:r>
      <w:proofErr w:type="spellEnd"/>
      <w:r>
        <w:t xml:space="preserve">. Moreover, these private areas must be stored in a queue by </w:t>
      </w:r>
      <w:proofErr w:type="spellStart"/>
      <w:r w:rsidRPr="00FB0EFC">
        <w:rPr>
          <w:rFonts w:ascii="Consolas" w:hAnsi="Consolas"/>
          <w:sz w:val="20"/>
          <w:szCs w:val="20"/>
          <w14:shadow w14:blurRad="50800" w14:dist="38100" w14:dir="2700000" w14:sx="100000" w14:sy="100000" w14:kx="0" w14:ky="0" w14:algn="tl">
            <w14:srgbClr w14:val="000000">
              <w14:alpha w14:val="60000"/>
            </w14:srgbClr>
          </w14:shadow>
        </w:rPr>
        <w:t>ThreadStatisticsSetup</w:t>
      </w:r>
      <w:proofErr w:type="spellEnd"/>
      <w:r>
        <w:t xml:space="preserve">, so that class can easily print the queue in response to the call </w:t>
      </w:r>
      <w:proofErr w:type="gramStart"/>
      <w:r w:rsidRPr="008D1EE2">
        <w:rPr>
          <w:rFonts w:ascii="Consolas" w:hAnsi="Consolas"/>
          <w:sz w:val="20"/>
          <w:szCs w:val="20"/>
          <w14:shadow w14:blurRad="50800" w14:dist="38100" w14:dir="2700000" w14:sx="100000" w14:sy="100000" w14:kx="0" w14:ky="0" w14:algn="tl">
            <w14:srgbClr w14:val="000000">
              <w14:alpha w14:val="60000"/>
            </w14:srgbClr>
          </w14:shadow>
        </w:rPr>
        <w:t>ThreadStatisticsSetup.print(</w:t>
      </w:r>
      <w:proofErr w:type="gramEnd"/>
      <w:r w:rsidRPr="008D1EE2">
        <w:rPr>
          <w:rFonts w:ascii="Consolas" w:hAnsi="Consolas"/>
          <w:sz w:val="20"/>
          <w:szCs w:val="20"/>
          <w14:shadow w14:blurRad="50800" w14:dist="38100" w14:dir="2700000" w14:sx="100000" w14:sy="100000" w14:kx="0" w14:ky="0" w14:algn="tl">
            <w14:srgbClr w14:val="000000">
              <w14:alpha w14:val="60000"/>
            </w14:srgbClr>
          </w14:shadow>
        </w:rPr>
        <w:t>)</w:t>
      </w:r>
      <w:r>
        <w:t xml:space="preserve">.  The generic queue can be used both for the collection of colors and the collection of private areas.  Each thread must </w:t>
      </w:r>
      <w:proofErr w:type="spellStart"/>
      <w:r>
        <w:t>dequeue</w:t>
      </w:r>
      <w:proofErr w:type="spellEnd"/>
      <w:r>
        <w:t xml:space="preserve"> a single M&amp;M color from the collection, process the M&amp;M by updating the sum for the color to which that M&amp;M corresponds.  Each thread must count the colors it </w:t>
      </w:r>
      <w:proofErr w:type="spellStart"/>
      <w:r>
        <w:t>dequeues</w:t>
      </w:r>
      <w:proofErr w:type="spellEnd"/>
      <w:r>
        <w:t xml:space="preserve">, not </w:t>
      </w:r>
      <w:proofErr w:type="spellStart"/>
      <w:r>
        <w:t>enqueue</w:t>
      </w:r>
      <w:proofErr w:type="spellEnd"/>
      <w:r>
        <w:t xml:space="preserve"> individual colors for </w:t>
      </w:r>
      <w:proofErr w:type="spellStart"/>
      <w:r w:rsidRPr="00FB700A">
        <w:rPr>
          <w:rFonts w:ascii="Consolas" w:hAnsi="Consolas"/>
          <w:sz w:val="20"/>
          <w:szCs w:val="20"/>
          <w14:shadow w14:blurRad="50800" w14:dist="38100" w14:dir="2700000" w14:sx="100000" w14:sy="100000" w14:kx="0" w14:ky="0" w14:algn="tl">
            <w14:srgbClr w14:val="000000">
              <w14:alpha w14:val="60000"/>
            </w14:srgbClr>
          </w14:shadow>
        </w:rPr>
        <w:t>ThreadStatisticsSetup</w:t>
      </w:r>
      <w:proofErr w:type="spellEnd"/>
      <w:r>
        <w:t xml:space="preserve"> to count.  The private data area for each thread must be a count of colors, not a queue of separate M&amp;Ms.</w:t>
      </w:r>
    </w:p>
    <w:p w:rsidR="00075F79" w:rsidRDefault="00075F79" w:rsidP="00075F79">
      <w:pPr>
        <w:spacing w:line="240" w:lineRule="auto"/>
        <w:contextualSpacing/>
      </w:pPr>
    </w:p>
    <w:p w:rsidR="00075F79" w:rsidRDefault="00075F79" w:rsidP="00075F79">
      <w:pPr>
        <w:spacing w:line="240" w:lineRule="auto"/>
        <w:contextualSpacing/>
        <w:jc w:val="both"/>
      </w:pPr>
      <w:r>
        <w:lastRenderedPageBreak/>
        <w:t xml:space="preserve">Your program may either use </w:t>
      </w:r>
      <w:proofErr w:type="spellStart"/>
      <w:r w:rsidRPr="00FB0EFC">
        <w:rPr>
          <w:rFonts w:ascii="Consolas" w:hAnsi="Consolas"/>
          <w:sz w:val="20"/>
          <w:szCs w:val="20"/>
          <w14:shadow w14:blurRad="50800" w14:dist="38100" w14:dir="2700000" w14:sx="100000" w14:sy="100000" w14:kx="0" w14:ky="0" w14:algn="tl">
            <w14:srgbClr w14:val="000000">
              <w14:alpha w14:val="60000"/>
            </w14:srgbClr>
          </w14:shadow>
        </w:rPr>
        <w:t>ThreadLocal</w:t>
      </w:r>
      <w:proofErr w:type="spellEnd"/>
      <w:r>
        <w:t xml:space="preserve"> for counting on each thread, or it may use separate class instances.  The lock must be held only where absolutely necessary.  Code that uses locks to run almost entirely in a single thread will receive very few points.  You should verify that your code behaves correctly by testing it with many more than the required number of M&amp;Ms, verifying that the totals you produce make sense, and adding a brief delay using </w:t>
      </w:r>
      <w:proofErr w:type="spellStart"/>
      <w:r w:rsidRPr="00FB0EFC">
        <w:rPr>
          <w:rFonts w:ascii="Consolas" w:hAnsi="Consolas"/>
          <w:sz w:val="20"/>
          <w:szCs w:val="20"/>
          <w14:shadow w14:blurRad="50800" w14:dist="38100" w14:dir="2700000" w14:sx="100000" w14:sy="100000" w14:kx="0" w14:ky="0" w14:algn="tl">
            <w14:srgbClr w14:val="000000">
              <w14:alpha w14:val="60000"/>
            </w14:srgbClr>
          </w14:shadow>
        </w:rPr>
        <w:t>Thread.sleep</w:t>
      </w:r>
      <w:proofErr w:type="spellEnd"/>
      <w:r w:rsidRPr="00FB0EFC">
        <w:rPr>
          <w:rFonts w:ascii="Consolas" w:hAnsi="Consolas"/>
          <w:sz w:val="20"/>
          <w:szCs w:val="20"/>
          <w14:shadow w14:blurRad="50800" w14:dist="38100" w14:dir="2700000" w14:sx="100000" w14:sy="100000" w14:kx="0" w14:ky="0" w14:algn="tl">
            <w14:srgbClr w14:val="000000">
              <w14:alpha w14:val="60000"/>
            </w14:srgbClr>
          </w14:shadow>
        </w:rPr>
        <w:t>(10)</w:t>
      </w:r>
      <w:r>
        <w:t xml:space="preserve"> (which you should remove before submission), and printing messages outside of locked code to verify that threads run concurrently.  You can determine the unique id of the thread that is running by making </w:t>
      </w:r>
      <w:proofErr w:type="spellStart"/>
      <w:proofErr w:type="gramStart"/>
      <w:r w:rsidRPr="00FB0EFC">
        <w:rPr>
          <w:rFonts w:ascii="Consolas" w:hAnsi="Consolas"/>
          <w:sz w:val="20"/>
          <w:szCs w:val="20"/>
          <w14:shadow w14:blurRad="50800" w14:dist="38100" w14:dir="2700000" w14:sx="100000" w14:sy="100000" w14:kx="0" w14:ky="0" w14:algn="tl">
            <w14:srgbClr w14:val="000000">
              <w14:alpha w14:val="60000"/>
            </w14:srgbClr>
          </w14:shadow>
        </w:rPr>
        <w:t>Thread.currentThread</w:t>
      </w:r>
      <w:proofErr w:type="spellEnd"/>
      <w:r w:rsidRPr="00FB0EFC">
        <w:rPr>
          <w:rFonts w:ascii="Consolas" w:hAnsi="Consolas"/>
          <w:sz w:val="20"/>
          <w:szCs w:val="20"/>
          <w14:shadow w14:blurRad="50800" w14:dist="38100" w14:dir="2700000" w14:sx="100000" w14:sy="100000" w14:kx="0" w14:ky="0" w14:algn="tl">
            <w14:srgbClr w14:val="000000">
              <w14:alpha w14:val="60000"/>
            </w14:srgbClr>
          </w14:shadow>
        </w:rPr>
        <w:t>(</w:t>
      </w:r>
      <w:proofErr w:type="gramEnd"/>
      <w:r w:rsidRPr="00FB0EFC">
        <w:rPr>
          <w:rFonts w:ascii="Consolas" w:hAnsi="Consolas"/>
          <w:sz w:val="20"/>
          <w:szCs w:val="20"/>
          <w14:shadow w14:blurRad="50800" w14:dist="38100" w14:dir="2700000" w14:sx="100000" w14:sy="100000" w14:kx="0" w14:ky="0" w14:algn="tl">
            <w14:srgbClr w14:val="000000">
              <w14:alpha w14:val="60000"/>
            </w14:srgbClr>
          </w14:shadow>
        </w:rPr>
        <w:t>).</w:t>
      </w:r>
      <w:proofErr w:type="spellStart"/>
      <w:r w:rsidRPr="00FB0EFC">
        <w:rPr>
          <w:rFonts w:ascii="Consolas" w:hAnsi="Consolas"/>
          <w:sz w:val="20"/>
          <w:szCs w:val="20"/>
          <w14:shadow w14:blurRad="50800" w14:dist="38100" w14:dir="2700000" w14:sx="100000" w14:sy="100000" w14:kx="0" w14:ky="0" w14:algn="tl">
            <w14:srgbClr w14:val="000000">
              <w14:alpha w14:val="60000"/>
            </w14:srgbClr>
          </w14:shadow>
        </w:rPr>
        <w:t>getId</w:t>
      </w:r>
      <w:proofErr w:type="spellEnd"/>
      <w:r w:rsidRPr="00FB0EFC">
        <w:rPr>
          <w:rFonts w:ascii="Consolas" w:hAnsi="Consolas"/>
          <w:sz w:val="20"/>
          <w:szCs w:val="20"/>
          <w14:shadow w14:blurRad="50800" w14:dist="38100" w14:dir="2700000" w14:sx="100000" w14:sy="100000" w14:kx="0" w14:ky="0" w14:algn="tl">
            <w14:srgbClr w14:val="000000">
              <w14:alpha w14:val="60000"/>
            </w14:srgbClr>
          </w14:shadow>
        </w:rPr>
        <w:t>()</w:t>
      </w:r>
      <w:r>
        <w:t xml:space="preserve"> call.  The code you submit does not need to print this information.</w:t>
      </w:r>
    </w:p>
    <w:p w:rsidR="00075F79" w:rsidRDefault="00075F79" w:rsidP="00075F79">
      <w:pPr>
        <w:spacing w:line="240" w:lineRule="auto"/>
        <w:contextualSpacing/>
      </w:pPr>
    </w:p>
    <w:p w:rsidR="00075F79" w:rsidRDefault="00075F79" w:rsidP="00075F79">
      <w:pPr>
        <w:spacing w:line="240" w:lineRule="auto"/>
        <w:contextualSpacing/>
      </w:pPr>
      <w:r>
        <w:t>When printing the candidates, the following colors correspond to each integer:</w:t>
      </w:r>
    </w:p>
    <w:p w:rsidR="00075F79" w:rsidRDefault="00075F79" w:rsidP="00075F79">
      <w:pPr>
        <w:spacing w:line="240" w:lineRule="auto"/>
        <w:contextualSpacing/>
      </w:pP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0: Red</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1: Brown</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2: Yellow</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3. Green</w:t>
      </w:r>
    </w:p>
    <w:p w:rsidR="00075F79" w:rsidRPr="00075F79" w:rsidRDefault="00075F79" w:rsidP="00075F79">
      <w:pPr>
        <w:spacing w:line="240" w:lineRule="auto"/>
        <w:contextualSpacing/>
        <w:rPr>
          <w:rFonts w:ascii="Courier New" w:hAnsi="Courier New" w:cs="Courier New"/>
          <w:sz w:val="20"/>
          <w:szCs w:val="20"/>
        </w:rPr>
      </w:pPr>
      <w:r w:rsidRPr="00075F79">
        <w:rPr>
          <w:rFonts w:ascii="Courier New" w:hAnsi="Courier New" w:cs="Courier New"/>
          <w:sz w:val="20"/>
          <w:szCs w:val="20"/>
        </w:rPr>
        <w:t>4. Blue</w:t>
      </w:r>
    </w:p>
    <w:p w:rsidR="00075F79" w:rsidRDefault="00075F79" w:rsidP="00075F79">
      <w:pPr>
        <w:spacing w:line="240" w:lineRule="auto"/>
        <w:contextualSpacing/>
      </w:pPr>
    </w:p>
    <w:p w:rsidR="00075F79" w:rsidRDefault="00075F79" w:rsidP="00075F79">
      <w:pPr>
        <w:spacing w:line="240" w:lineRule="auto"/>
        <w:contextualSpacing/>
        <w:jc w:val="both"/>
      </w:pPr>
      <w:r>
        <w:t>If you wish, you may substitute your favorite M&amp;M colors, or other objects that have an interest to you.</w:t>
      </w:r>
    </w:p>
    <w:p w:rsidR="00075F79" w:rsidRDefault="00075F79" w:rsidP="00075F79">
      <w:pPr>
        <w:spacing w:line="240" w:lineRule="auto"/>
        <w:contextualSpacing/>
        <w:jc w:val="both"/>
      </w:pPr>
    </w:p>
    <w:p w:rsidR="00075F79" w:rsidRDefault="00075F79" w:rsidP="00075F79">
      <w:pPr>
        <w:spacing w:line="240" w:lineRule="auto"/>
        <w:contextualSpacing/>
        <w:jc w:val="both"/>
      </w:pPr>
      <w:r>
        <w:t xml:space="preserve">Zip the source files and submit to the </w:t>
      </w:r>
      <w:proofErr w:type="spellStart"/>
      <w:r>
        <w:t>dropbox</w:t>
      </w:r>
      <w:proofErr w:type="spellEnd"/>
      <w:r>
        <w:t>. Gross violations such as missing files or not submitting a zip file will incur penalties. If the program has syntax errors, the grade will be 0: no exceptions.</w:t>
      </w:r>
    </w:p>
    <w:p w:rsidR="00075F79" w:rsidRDefault="00075F79" w:rsidP="00075F79">
      <w:pPr>
        <w:spacing w:line="240" w:lineRule="auto"/>
        <w:contextualSpacing/>
      </w:pPr>
    </w:p>
    <w:p w:rsidR="00075F79" w:rsidRDefault="00075F79" w:rsidP="00075F79">
      <w:pPr>
        <w:spacing w:line="240" w:lineRule="auto"/>
        <w:contextualSpacing/>
      </w:pPr>
      <w:r w:rsidRPr="00075F79">
        <w:rPr>
          <w:b/>
          <w:sz w:val="24"/>
          <w:szCs w:val="24"/>
        </w:rPr>
        <w:t>Grading</w:t>
      </w:r>
    </w:p>
    <w:p w:rsidR="00075F79" w:rsidRDefault="00075F79" w:rsidP="00075F79">
      <w:pPr>
        <w:spacing w:line="240" w:lineRule="auto"/>
        <w:contextualSpacing/>
      </w:pPr>
    </w:p>
    <w:p w:rsidR="00AE70E3" w:rsidRPr="00075F79" w:rsidRDefault="00075F79" w:rsidP="00075F79">
      <w:pPr>
        <w:spacing w:line="240" w:lineRule="auto"/>
        <w:contextualSpacing/>
        <w:jc w:val="both"/>
      </w:pPr>
      <w:r>
        <w:t>This program will be graded based on the Program Grading Rubric.  Your program should process all entries, and produce correct counts.  No entry should be processed by more than one thread.  The number of M&amp;Ms should be correctly computed.  Your program should adhere to the assignment description.</w:t>
      </w:r>
    </w:p>
    <w:sectPr w:rsidR="00AE70E3" w:rsidRPr="00075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F79"/>
    <w:rsid w:val="00075F79"/>
    <w:rsid w:val="000A7C63"/>
    <w:rsid w:val="00424C90"/>
    <w:rsid w:val="005F6179"/>
    <w:rsid w:val="00643D0F"/>
    <w:rsid w:val="00784427"/>
    <w:rsid w:val="007A16E6"/>
    <w:rsid w:val="00883720"/>
    <w:rsid w:val="008D1EE2"/>
    <w:rsid w:val="008F1886"/>
    <w:rsid w:val="009A52C9"/>
    <w:rsid w:val="009B2F3C"/>
    <w:rsid w:val="00AE70E3"/>
    <w:rsid w:val="00CD0F9C"/>
    <w:rsid w:val="00EB60DD"/>
    <w:rsid w:val="00FB0EFC"/>
    <w:rsid w:val="00FB7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EEBFD-45D6-4515-B39A-82CF7557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Fisher</dc:creator>
  <cp:keywords/>
  <dc:description/>
  <cp:lastModifiedBy>Shannon Fisher</cp:lastModifiedBy>
  <cp:revision>14</cp:revision>
  <dcterms:created xsi:type="dcterms:W3CDTF">2019-05-27T17:18:00Z</dcterms:created>
  <dcterms:modified xsi:type="dcterms:W3CDTF">2019-05-27T20:53:00Z</dcterms:modified>
</cp:coreProperties>
</file>