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90ED43" w14:textId="6078E12C" w:rsidR="005667C4" w:rsidRPr="005667C4" w:rsidRDefault="005667C4" w:rsidP="005667C4">
      <w:pPr>
        <w:shd w:val="clear" w:color="auto" w:fill="FFFFFF"/>
        <w:spacing w:after="0" w:line="360" w:lineRule="atLeast"/>
        <w:rPr>
          <w:rFonts w:ascii="Arial" w:eastAsia="Times New Roman" w:hAnsi="Arial" w:cs="Arial"/>
          <w:color w:val="0A0A0A"/>
          <w:sz w:val="24"/>
          <w:szCs w:val="24"/>
          <w:lang w:val="en-UG" w:eastAsia="en-UG"/>
        </w:rPr>
      </w:pPr>
      <w:r w:rsidRPr="005667C4">
        <w:rPr>
          <w:rFonts w:ascii="Arial" w:eastAsia="Times New Roman" w:hAnsi="Arial" w:cs="Arial"/>
          <w:color w:val="0A0A0A"/>
          <w:sz w:val="24"/>
          <w:szCs w:val="24"/>
          <w:lang w:val="en-UG" w:eastAsia="en-UG"/>
        </w:rPr>
        <w:t>The </w:t>
      </w:r>
      <w:proofErr w:type="spellStart"/>
      <w:r w:rsidRPr="005667C4">
        <w:rPr>
          <w:rFonts w:ascii="Arial" w:eastAsia="Times New Roman" w:hAnsi="Arial" w:cs="Arial"/>
          <w:b/>
          <w:bCs/>
          <w:color w:val="0A0A0A"/>
          <w:sz w:val="24"/>
          <w:szCs w:val="24"/>
          <w:lang w:val="en-UG" w:eastAsia="en-UG"/>
        </w:rPr>
        <w:t>Tugyend</w:t>
      </w:r>
      <w:r>
        <w:rPr>
          <w:rFonts w:ascii="Arial" w:eastAsia="Times New Roman" w:hAnsi="Arial" w:cs="Arial"/>
          <w:b/>
          <w:bCs/>
          <w:color w:val="0A0A0A"/>
          <w:sz w:val="24"/>
          <w:szCs w:val="24"/>
          <w:lang w:val="en-US" w:eastAsia="en-UG"/>
        </w:rPr>
        <w:t>ane</w:t>
      </w:r>
      <w:proofErr w:type="spellEnd"/>
      <w:r w:rsidRPr="005667C4">
        <w:rPr>
          <w:rFonts w:ascii="Arial" w:eastAsia="Times New Roman" w:hAnsi="Arial" w:cs="Arial"/>
          <w:b/>
          <w:bCs/>
          <w:color w:val="0A0A0A"/>
          <w:sz w:val="24"/>
          <w:szCs w:val="24"/>
          <w:lang w:val="en-UG" w:eastAsia="en-UG"/>
        </w:rPr>
        <w:t xml:space="preserve"> </w:t>
      </w:r>
      <w:proofErr w:type="spellStart"/>
      <w:r w:rsidRPr="005667C4">
        <w:rPr>
          <w:rFonts w:ascii="Arial" w:eastAsia="Times New Roman" w:hAnsi="Arial" w:cs="Arial"/>
          <w:b/>
          <w:bCs/>
          <w:color w:val="0A0A0A"/>
          <w:sz w:val="24"/>
          <w:szCs w:val="24"/>
          <w:lang w:val="en-UG" w:eastAsia="en-UG"/>
        </w:rPr>
        <w:t>Kigezi</w:t>
      </w:r>
      <w:proofErr w:type="spellEnd"/>
      <w:r w:rsidRPr="005667C4">
        <w:rPr>
          <w:rFonts w:ascii="Arial" w:eastAsia="Times New Roman" w:hAnsi="Arial" w:cs="Arial"/>
          <w:b/>
          <w:bCs/>
          <w:color w:val="0A0A0A"/>
          <w:sz w:val="24"/>
          <w:szCs w:val="24"/>
          <w:lang w:val="en-UG" w:eastAsia="en-UG"/>
        </w:rPr>
        <w:t xml:space="preserve"> </w:t>
      </w:r>
      <w:proofErr w:type="gramStart"/>
      <w:r w:rsidRPr="005667C4">
        <w:rPr>
          <w:rFonts w:ascii="Arial" w:eastAsia="Times New Roman" w:hAnsi="Arial" w:cs="Arial"/>
          <w:b/>
          <w:bCs/>
          <w:color w:val="0A0A0A"/>
          <w:sz w:val="24"/>
          <w:szCs w:val="24"/>
          <w:lang w:val="en-UG" w:eastAsia="en-UG"/>
        </w:rPr>
        <w:t>Festival</w:t>
      </w:r>
      <w:r w:rsidRPr="005667C4">
        <w:rPr>
          <w:rFonts w:ascii="Arial" w:eastAsia="Times New Roman" w:hAnsi="Arial" w:cs="Arial"/>
          <w:color w:val="0A0A0A"/>
          <w:sz w:val="24"/>
          <w:szCs w:val="24"/>
          <w:lang w:val="en-UG" w:eastAsia="en-UG"/>
        </w:rPr>
        <w:t>  is</w:t>
      </w:r>
      <w:proofErr w:type="gramEnd"/>
      <w:r w:rsidRPr="005667C4">
        <w:rPr>
          <w:rFonts w:ascii="Arial" w:eastAsia="Times New Roman" w:hAnsi="Arial" w:cs="Arial"/>
          <w:color w:val="0A0A0A"/>
          <w:sz w:val="24"/>
          <w:szCs w:val="24"/>
          <w:lang w:val="en-UG" w:eastAsia="en-UG"/>
        </w:rPr>
        <w:t xml:space="preserve"> a regional cultural event designed to showcase the tourism, music, </w:t>
      </w:r>
      <w:r w:rsidR="007D3E09">
        <w:rPr>
          <w:rFonts w:ascii="Arial" w:eastAsia="Times New Roman" w:hAnsi="Arial" w:cs="Arial"/>
          <w:color w:val="0A0A0A"/>
          <w:sz w:val="24"/>
          <w:szCs w:val="24"/>
          <w:lang w:val="en-US" w:eastAsia="en-UG"/>
        </w:rPr>
        <w:t>Local cuisine</w:t>
      </w:r>
      <w:r w:rsidRPr="005667C4">
        <w:rPr>
          <w:rFonts w:ascii="Arial" w:eastAsia="Times New Roman" w:hAnsi="Arial" w:cs="Arial"/>
          <w:color w:val="0A0A0A"/>
          <w:sz w:val="24"/>
          <w:szCs w:val="24"/>
          <w:lang w:val="en-UG" w:eastAsia="en-UG"/>
        </w:rPr>
        <w:t xml:space="preserve">, and traditions of the </w:t>
      </w:r>
      <w:proofErr w:type="spellStart"/>
      <w:r w:rsidRPr="005667C4">
        <w:rPr>
          <w:rFonts w:ascii="Arial" w:eastAsia="Times New Roman" w:hAnsi="Arial" w:cs="Arial"/>
          <w:color w:val="0A0A0A"/>
          <w:sz w:val="24"/>
          <w:szCs w:val="24"/>
          <w:lang w:val="en-UG" w:eastAsia="en-UG"/>
        </w:rPr>
        <w:t>Kigezi</w:t>
      </w:r>
      <w:proofErr w:type="spellEnd"/>
      <w:r w:rsidRPr="005667C4">
        <w:rPr>
          <w:rFonts w:ascii="Arial" w:eastAsia="Times New Roman" w:hAnsi="Arial" w:cs="Arial"/>
          <w:color w:val="0A0A0A"/>
          <w:sz w:val="24"/>
          <w:szCs w:val="24"/>
          <w:lang w:val="en-UG" w:eastAsia="en-UG"/>
        </w:rPr>
        <w:t xml:space="preserve"> region in southwestern Uganda. </w:t>
      </w:r>
    </w:p>
    <w:p w14:paraId="57EB0079" w14:textId="71CC6289" w:rsidR="005667C4" w:rsidRPr="005667C4" w:rsidRDefault="005667C4" w:rsidP="005667C4">
      <w:pPr>
        <w:shd w:val="clear" w:color="auto" w:fill="FFFFFF"/>
        <w:spacing w:line="360" w:lineRule="atLeast"/>
        <w:rPr>
          <w:rFonts w:ascii="Times New Roman" w:eastAsia="Times New Roman" w:hAnsi="Times New Roman" w:cs="Times New Roman"/>
          <w:sz w:val="24"/>
          <w:szCs w:val="24"/>
          <w:lang w:val="en-UG" w:eastAsia="en-UG"/>
        </w:rPr>
      </w:pPr>
      <w:r w:rsidRPr="005667C4">
        <w:rPr>
          <w:noProof/>
        </w:rPr>
        <w:drawing>
          <wp:inline distT="0" distB="0" distL="0" distR="0" wp14:anchorId="1155C9B5" wp14:editId="343BB646">
            <wp:extent cx="1221740" cy="12217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21740" cy="1221740"/>
                    </a:xfrm>
                    <a:prstGeom prst="rect">
                      <a:avLst/>
                    </a:prstGeom>
                    <a:noFill/>
                    <a:ln>
                      <a:noFill/>
                    </a:ln>
                  </pic:spPr>
                </pic:pic>
              </a:graphicData>
            </a:graphic>
          </wp:inline>
        </w:drawing>
      </w:r>
      <w:r w:rsidRPr="005667C4">
        <w:rPr>
          <w:rFonts w:ascii="Arial" w:eastAsia="Times New Roman" w:hAnsi="Arial" w:cs="Arial"/>
          <w:color w:val="545D7E"/>
          <w:sz w:val="17"/>
          <w:szCs w:val="17"/>
          <w:lang w:val="en-UG" w:eastAsia="en-UG"/>
        </w:rPr>
        <w:t>Facebook</w:t>
      </w:r>
    </w:p>
    <w:p w14:paraId="6D7E19B1" w14:textId="0F944667" w:rsidR="005667C4" w:rsidRPr="005667C4" w:rsidRDefault="005667C4" w:rsidP="005667C4">
      <w:pPr>
        <w:numPr>
          <w:ilvl w:val="0"/>
          <w:numId w:val="1"/>
        </w:numPr>
        <w:shd w:val="clear" w:color="auto" w:fill="FFFFFF"/>
        <w:spacing w:after="0" w:line="360" w:lineRule="atLeast"/>
        <w:rPr>
          <w:rFonts w:ascii="Arial" w:eastAsia="Times New Roman" w:hAnsi="Arial" w:cs="Arial"/>
          <w:color w:val="0A0A0A"/>
          <w:sz w:val="24"/>
          <w:szCs w:val="24"/>
          <w:lang w:val="en-UG" w:eastAsia="en-UG"/>
        </w:rPr>
      </w:pPr>
      <w:r w:rsidRPr="005667C4">
        <w:rPr>
          <w:rFonts w:ascii="Arial" w:eastAsia="Times New Roman" w:hAnsi="Arial" w:cs="Arial"/>
          <w:b/>
          <w:bCs/>
          <w:color w:val="0A0A0A"/>
          <w:sz w:val="24"/>
          <w:szCs w:val="24"/>
          <w:lang w:val="en-UG" w:eastAsia="en-UG"/>
        </w:rPr>
        <w:t>When:</w:t>
      </w:r>
      <w:r w:rsidRPr="005667C4">
        <w:rPr>
          <w:rFonts w:ascii="Arial" w:eastAsia="Times New Roman" w:hAnsi="Arial" w:cs="Arial"/>
          <w:color w:val="0A0A0A"/>
          <w:sz w:val="24"/>
          <w:szCs w:val="24"/>
          <w:lang w:val="en-UG" w:eastAsia="en-UG"/>
        </w:rPr>
        <w:t xml:space="preserve"> The festival is scheduled </w:t>
      </w:r>
      <w:proofErr w:type="gramStart"/>
      <w:r w:rsidR="00C066C7">
        <w:rPr>
          <w:rFonts w:ascii="Arial" w:eastAsia="Times New Roman" w:hAnsi="Arial" w:cs="Arial"/>
          <w:color w:val="0A0A0A"/>
          <w:sz w:val="24"/>
          <w:szCs w:val="24"/>
          <w:lang w:val="en-US" w:eastAsia="en-UG"/>
        </w:rPr>
        <w:t>For</w:t>
      </w:r>
      <w:proofErr w:type="gramEnd"/>
      <w:r w:rsidR="00C066C7">
        <w:rPr>
          <w:rFonts w:ascii="Arial" w:eastAsia="Times New Roman" w:hAnsi="Arial" w:cs="Arial"/>
          <w:color w:val="0A0A0A"/>
          <w:sz w:val="24"/>
          <w:szCs w:val="24"/>
          <w:lang w:val="en-US" w:eastAsia="en-UG"/>
        </w:rPr>
        <w:t xml:space="preserve"> 07</w:t>
      </w:r>
      <w:r w:rsidR="00C066C7" w:rsidRPr="00C066C7">
        <w:rPr>
          <w:rFonts w:ascii="Arial" w:eastAsia="Times New Roman" w:hAnsi="Arial" w:cs="Arial"/>
          <w:color w:val="0A0A0A"/>
          <w:sz w:val="24"/>
          <w:szCs w:val="24"/>
          <w:vertAlign w:val="superscript"/>
          <w:lang w:val="en-US" w:eastAsia="en-UG"/>
        </w:rPr>
        <w:t>th</w:t>
      </w:r>
      <w:r w:rsidR="00C066C7">
        <w:rPr>
          <w:rFonts w:ascii="Arial" w:eastAsia="Times New Roman" w:hAnsi="Arial" w:cs="Arial"/>
          <w:color w:val="0A0A0A"/>
          <w:sz w:val="24"/>
          <w:szCs w:val="24"/>
          <w:lang w:val="en-US" w:eastAsia="en-UG"/>
        </w:rPr>
        <w:t xml:space="preserve"> November 2026 at Mbarara University of Science and technology Inn Grounds.</w:t>
      </w:r>
    </w:p>
    <w:p w14:paraId="19AC7F2F" w14:textId="306F78A2" w:rsidR="005667C4" w:rsidRPr="005667C4" w:rsidRDefault="005667C4" w:rsidP="005667C4">
      <w:pPr>
        <w:numPr>
          <w:ilvl w:val="0"/>
          <w:numId w:val="1"/>
        </w:numPr>
        <w:shd w:val="clear" w:color="auto" w:fill="FFFFFF"/>
        <w:spacing w:after="0" w:line="360" w:lineRule="atLeast"/>
        <w:rPr>
          <w:rFonts w:ascii="Arial" w:eastAsia="Times New Roman" w:hAnsi="Arial" w:cs="Arial"/>
          <w:color w:val="0A0A0A"/>
          <w:sz w:val="24"/>
          <w:szCs w:val="24"/>
          <w:lang w:val="en-UG" w:eastAsia="en-UG"/>
        </w:rPr>
      </w:pPr>
      <w:r w:rsidRPr="005667C4">
        <w:rPr>
          <w:rFonts w:ascii="Arial" w:eastAsia="Times New Roman" w:hAnsi="Arial" w:cs="Arial"/>
          <w:b/>
          <w:bCs/>
          <w:color w:val="0A0A0A"/>
          <w:sz w:val="24"/>
          <w:szCs w:val="24"/>
          <w:lang w:val="en-UG" w:eastAsia="en-UG"/>
        </w:rPr>
        <w:t>What to Expect:</w:t>
      </w:r>
      <w:r w:rsidRPr="005667C4">
        <w:rPr>
          <w:rFonts w:ascii="Arial" w:eastAsia="Times New Roman" w:hAnsi="Arial" w:cs="Arial"/>
          <w:color w:val="0A0A0A"/>
          <w:sz w:val="24"/>
          <w:szCs w:val="24"/>
          <w:lang w:val="en-UG" w:eastAsia="en-UG"/>
        </w:rPr>
        <w:t>  cultural performances</w:t>
      </w:r>
      <w:r w:rsidR="007D3E09">
        <w:rPr>
          <w:rFonts w:ascii="Arial" w:eastAsia="Times New Roman" w:hAnsi="Arial" w:cs="Arial"/>
          <w:color w:val="0A0A0A"/>
          <w:sz w:val="24"/>
          <w:szCs w:val="24"/>
          <w:lang w:val="en-US" w:eastAsia="en-UG"/>
        </w:rPr>
        <w:t xml:space="preserve"> </w:t>
      </w:r>
      <w:r w:rsidRPr="005667C4">
        <w:rPr>
          <w:rFonts w:ascii="Arial" w:eastAsia="Times New Roman" w:hAnsi="Arial" w:cs="Arial"/>
          <w:color w:val="0A0A0A"/>
          <w:sz w:val="24"/>
          <w:szCs w:val="24"/>
          <w:lang w:val="en-UG" w:eastAsia="en-UG"/>
        </w:rPr>
        <w:t>including the traditional </w:t>
      </w:r>
      <w:proofErr w:type="spellStart"/>
      <w:r w:rsidRPr="005667C4">
        <w:rPr>
          <w:rFonts w:ascii="Arial" w:eastAsia="Times New Roman" w:hAnsi="Arial" w:cs="Arial"/>
          <w:i/>
          <w:iCs/>
          <w:color w:val="0A0A0A"/>
          <w:sz w:val="24"/>
          <w:szCs w:val="24"/>
          <w:lang w:val="en-UG" w:eastAsia="en-UG"/>
        </w:rPr>
        <w:t>Ekitagururo</w:t>
      </w:r>
      <w:proofErr w:type="spellEnd"/>
      <w:r w:rsidRPr="005667C4">
        <w:rPr>
          <w:rFonts w:ascii="Arial" w:eastAsia="Times New Roman" w:hAnsi="Arial" w:cs="Arial"/>
          <w:color w:val="0A0A0A"/>
          <w:sz w:val="24"/>
          <w:szCs w:val="24"/>
          <w:lang w:val="en-UG" w:eastAsia="en-UG"/>
        </w:rPr>
        <w:t> dance, local food, drinks, and showcases of arti.</w:t>
      </w:r>
    </w:p>
    <w:p w14:paraId="0997E680" w14:textId="30EF02A1" w:rsidR="005667C4" w:rsidRPr="005667C4" w:rsidRDefault="005667C4" w:rsidP="005667C4">
      <w:pPr>
        <w:numPr>
          <w:ilvl w:val="0"/>
          <w:numId w:val="1"/>
        </w:numPr>
        <w:shd w:val="clear" w:color="auto" w:fill="FFFFFF"/>
        <w:spacing w:after="0" w:line="360" w:lineRule="atLeast"/>
        <w:rPr>
          <w:rFonts w:ascii="Times New Roman" w:eastAsia="Times New Roman" w:hAnsi="Times New Roman" w:cs="Times New Roman"/>
          <w:sz w:val="24"/>
          <w:szCs w:val="24"/>
          <w:lang w:val="en-UG" w:eastAsia="en-UG"/>
        </w:rPr>
      </w:pPr>
      <w:r w:rsidRPr="005667C4">
        <w:rPr>
          <w:rFonts w:ascii="Arial" w:eastAsia="Times New Roman" w:hAnsi="Arial" w:cs="Arial"/>
          <w:b/>
          <w:bCs/>
          <w:color w:val="0A0A0A"/>
          <w:sz w:val="24"/>
          <w:szCs w:val="24"/>
          <w:lang w:val="en-UG" w:eastAsia="en-UG"/>
        </w:rPr>
        <w:t>Purpose:</w:t>
      </w:r>
      <w:r w:rsidRPr="005667C4">
        <w:rPr>
          <w:rFonts w:ascii="Arial" w:eastAsia="Times New Roman" w:hAnsi="Arial" w:cs="Arial"/>
          <w:color w:val="0A0A0A"/>
          <w:sz w:val="24"/>
          <w:szCs w:val="24"/>
          <w:lang w:val="en-UG" w:eastAsia="en-UG"/>
        </w:rPr>
        <w:t> The festival focuses</w:t>
      </w:r>
      <w:r>
        <w:rPr>
          <w:rFonts w:ascii="Arial" w:eastAsia="Times New Roman" w:hAnsi="Arial" w:cs="Arial"/>
          <w:color w:val="0A0A0A"/>
          <w:sz w:val="24"/>
          <w:szCs w:val="24"/>
          <w:lang w:val="en-US" w:eastAsia="en-UG"/>
        </w:rPr>
        <w:t xml:space="preserve"> on</w:t>
      </w:r>
      <w:r w:rsidRPr="005667C4">
        <w:rPr>
          <w:rFonts w:ascii="Arial" w:eastAsia="Times New Roman" w:hAnsi="Arial" w:cs="Arial"/>
          <w:color w:val="0A0A0A"/>
          <w:sz w:val="24"/>
          <w:szCs w:val="24"/>
          <w:lang w:val="en-UG" w:eastAsia="en-UG"/>
        </w:rPr>
        <w:t xml:space="preserve"> celebrating the cultural heritage of the Bakiga people</w:t>
      </w:r>
      <w:r>
        <w:rPr>
          <w:rFonts w:ascii="Arial" w:eastAsia="Times New Roman" w:hAnsi="Arial" w:cs="Arial"/>
          <w:color w:val="0A0A0A"/>
          <w:sz w:val="24"/>
          <w:szCs w:val="24"/>
          <w:lang w:val="en-US" w:eastAsia="en-UG"/>
        </w:rPr>
        <w:t xml:space="preserve">, </w:t>
      </w:r>
      <w:r w:rsidRPr="005667C4">
        <w:rPr>
          <w:rFonts w:ascii="Arial" w:eastAsia="Times New Roman" w:hAnsi="Arial" w:cs="Arial"/>
          <w:color w:val="0A0A0A"/>
          <w:sz w:val="24"/>
          <w:szCs w:val="24"/>
          <w:lang w:val="en-UG" w:eastAsia="en-UG"/>
        </w:rPr>
        <w:t xml:space="preserve">marketing the </w:t>
      </w:r>
      <w:proofErr w:type="spellStart"/>
      <w:r w:rsidRPr="005667C4">
        <w:rPr>
          <w:rFonts w:ascii="Arial" w:eastAsia="Times New Roman" w:hAnsi="Arial" w:cs="Arial"/>
          <w:color w:val="0A0A0A"/>
          <w:sz w:val="24"/>
          <w:szCs w:val="24"/>
          <w:lang w:val="en-UG" w:eastAsia="en-UG"/>
        </w:rPr>
        <w:t>Kigezi</w:t>
      </w:r>
      <w:proofErr w:type="spellEnd"/>
      <w:r w:rsidRPr="005667C4">
        <w:rPr>
          <w:rFonts w:ascii="Arial" w:eastAsia="Times New Roman" w:hAnsi="Arial" w:cs="Arial"/>
          <w:color w:val="0A0A0A"/>
          <w:sz w:val="24"/>
          <w:szCs w:val="24"/>
          <w:lang w:val="en-UG" w:eastAsia="en-UG"/>
        </w:rPr>
        <w:t xml:space="preserve"> region, promoting local tourism, and celebrating the cultural heritage of the Bakiga people. </w:t>
      </w:r>
    </w:p>
    <w:p w14:paraId="31D86236" w14:textId="77777777" w:rsidR="005667C4" w:rsidRDefault="005667C4" w:rsidP="005667C4">
      <w:pPr>
        <w:shd w:val="clear" w:color="auto" w:fill="FFFFFF"/>
        <w:spacing w:after="60" w:line="240" w:lineRule="auto"/>
        <w:outlineLvl w:val="1"/>
        <w:rPr>
          <w:rFonts w:ascii="Arial" w:eastAsia="Times New Roman" w:hAnsi="Arial" w:cs="Arial"/>
          <w:color w:val="0A0A0A"/>
          <w:sz w:val="24"/>
          <w:szCs w:val="24"/>
          <w:lang w:val="en-UG" w:eastAsia="en-UG"/>
        </w:rPr>
      </w:pPr>
    </w:p>
    <w:p w14:paraId="334BCA8F" w14:textId="50FDC0C0" w:rsidR="005667C4" w:rsidRPr="005667C4" w:rsidRDefault="005667C4" w:rsidP="005667C4">
      <w:pPr>
        <w:shd w:val="clear" w:color="auto" w:fill="FFFFFF"/>
        <w:spacing w:after="60" w:line="240" w:lineRule="auto"/>
        <w:outlineLvl w:val="1"/>
        <w:rPr>
          <w:rFonts w:ascii="Georgia" w:eastAsia="Times New Roman" w:hAnsi="Georgia" w:cs="Times New Roman"/>
          <w:b/>
          <w:bCs/>
          <w:color w:val="101418"/>
          <w:sz w:val="36"/>
          <w:szCs w:val="36"/>
          <w:lang w:val="en-UG" w:eastAsia="en-UG"/>
        </w:rPr>
      </w:pPr>
      <w:r w:rsidRPr="005667C4">
        <w:rPr>
          <w:rFonts w:ascii="Georgia" w:eastAsia="Times New Roman" w:hAnsi="Georgia" w:cs="Times New Roman"/>
          <w:b/>
          <w:bCs/>
          <w:color w:val="101418"/>
          <w:sz w:val="36"/>
          <w:szCs w:val="36"/>
          <w:lang w:val="en-UG" w:eastAsia="en-UG"/>
        </w:rPr>
        <w:t>Background</w:t>
      </w:r>
    </w:p>
    <w:p w14:paraId="7DA6A105" w14:textId="6666C82B" w:rsidR="005667C4" w:rsidRPr="005667C4" w:rsidRDefault="005667C4" w:rsidP="005667C4">
      <w:pPr>
        <w:shd w:val="clear" w:color="auto" w:fill="FFFFFF"/>
        <w:spacing w:before="120" w:after="240" w:line="240" w:lineRule="auto"/>
        <w:rPr>
          <w:rFonts w:ascii="Arial" w:eastAsia="Times New Roman" w:hAnsi="Arial" w:cs="Arial"/>
          <w:color w:val="202122"/>
          <w:sz w:val="24"/>
          <w:szCs w:val="24"/>
          <w:lang w:val="en-UG" w:eastAsia="en-UG"/>
        </w:rPr>
      </w:pPr>
      <w:proofErr w:type="spellStart"/>
      <w:r w:rsidRPr="005667C4">
        <w:rPr>
          <w:rFonts w:ascii="Arial" w:eastAsia="Times New Roman" w:hAnsi="Arial" w:cs="Arial"/>
          <w:b/>
          <w:bCs/>
          <w:color w:val="0A0A0A"/>
          <w:sz w:val="24"/>
          <w:szCs w:val="24"/>
          <w:lang w:val="en-UG" w:eastAsia="en-UG"/>
        </w:rPr>
        <w:t>Tugyend</w:t>
      </w:r>
      <w:r>
        <w:rPr>
          <w:rFonts w:ascii="Arial" w:eastAsia="Times New Roman" w:hAnsi="Arial" w:cs="Arial"/>
          <w:b/>
          <w:bCs/>
          <w:color w:val="0A0A0A"/>
          <w:sz w:val="24"/>
          <w:szCs w:val="24"/>
          <w:lang w:val="en-US" w:eastAsia="en-UG"/>
        </w:rPr>
        <w:t>ane</w:t>
      </w:r>
      <w:proofErr w:type="spellEnd"/>
      <w:r w:rsidRPr="005667C4">
        <w:rPr>
          <w:rFonts w:ascii="Arial" w:eastAsia="Times New Roman" w:hAnsi="Arial" w:cs="Arial"/>
          <w:b/>
          <w:bCs/>
          <w:color w:val="0A0A0A"/>
          <w:sz w:val="24"/>
          <w:szCs w:val="24"/>
          <w:lang w:val="en-UG" w:eastAsia="en-UG"/>
        </w:rPr>
        <w:t xml:space="preserve"> </w:t>
      </w:r>
      <w:proofErr w:type="spellStart"/>
      <w:r w:rsidRPr="005667C4">
        <w:rPr>
          <w:rFonts w:ascii="Arial" w:eastAsia="Times New Roman" w:hAnsi="Arial" w:cs="Arial"/>
          <w:b/>
          <w:bCs/>
          <w:color w:val="0A0A0A"/>
          <w:sz w:val="24"/>
          <w:szCs w:val="24"/>
          <w:lang w:val="en-UG" w:eastAsia="en-UG"/>
        </w:rPr>
        <w:t>Kigezi</w:t>
      </w:r>
      <w:proofErr w:type="spellEnd"/>
      <w:r w:rsidRPr="005667C4">
        <w:rPr>
          <w:rFonts w:ascii="Arial" w:eastAsia="Times New Roman" w:hAnsi="Arial" w:cs="Arial"/>
          <w:b/>
          <w:bCs/>
          <w:color w:val="0A0A0A"/>
          <w:sz w:val="24"/>
          <w:szCs w:val="24"/>
          <w:lang w:val="en-UG" w:eastAsia="en-UG"/>
        </w:rPr>
        <w:t xml:space="preserve"> Festival</w:t>
      </w:r>
      <w:r w:rsidRPr="005667C4">
        <w:rPr>
          <w:rFonts w:ascii="Arial" w:eastAsia="Times New Roman" w:hAnsi="Arial" w:cs="Arial"/>
          <w:color w:val="202122"/>
          <w:sz w:val="24"/>
          <w:szCs w:val="24"/>
          <w:lang w:val="en-UG" w:eastAsia="en-UG"/>
        </w:rPr>
        <w:t xml:space="preserve"> e</w:t>
      </w:r>
      <w:r w:rsidR="00C066C7">
        <w:rPr>
          <w:rFonts w:ascii="Arial" w:eastAsia="Times New Roman" w:hAnsi="Arial" w:cs="Arial"/>
          <w:color w:val="202122"/>
          <w:sz w:val="24"/>
          <w:szCs w:val="24"/>
          <w:lang w:val="en-US" w:eastAsia="en-UG"/>
        </w:rPr>
        <w:t xml:space="preserve"> was founded by BAKIGA CITY RESIDENTS ASSOCIATION (BCRA)</w:t>
      </w:r>
      <w:r w:rsidRPr="005667C4">
        <w:rPr>
          <w:rFonts w:ascii="Arial" w:eastAsia="Times New Roman" w:hAnsi="Arial" w:cs="Arial"/>
          <w:color w:val="202122"/>
          <w:sz w:val="24"/>
          <w:szCs w:val="24"/>
          <w:lang w:val="en-UG" w:eastAsia="en-UG"/>
        </w:rPr>
        <w:t xml:space="preserve"> </w:t>
      </w:r>
      <w:r>
        <w:rPr>
          <w:rFonts w:ascii="Arial" w:eastAsia="Times New Roman" w:hAnsi="Arial" w:cs="Arial"/>
          <w:color w:val="202122"/>
          <w:sz w:val="24"/>
          <w:szCs w:val="24"/>
          <w:lang w:val="en-US" w:eastAsia="en-UG"/>
        </w:rPr>
        <w:t xml:space="preserve">in </w:t>
      </w:r>
      <w:r w:rsidR="00C066C7">
        <w:rPr>
          <w:rFonts w:ascii="Arial" w:eastAsia="Times New Roman" w:hAnsi="Arial" w:cs="Arial"/>
          <w:color w:val="202122"/>
          <w:sz w:val="24"/>
          <w:szCs w:val="24"/>
          <w:lang w:val="en-US" w:eastAsia="en-UG"/>
        </w:rPr>
        <w:t xml:space="preserve">2025  </w:t>
      </w:r>
      <w:r>
        <w:rPr>
          <w:rFonts w:ascii="Arial" w:eastAsia="Times New Roman" w:hAnsi="Arial" w:cs="Arial"/>
          <w:color w:val="202122"/>
          <w:sz w:val="24"/>
          <w:szCs w:val="24"/>
          <w:lang w:val="en-US" w:eastAsia="en-UG"/>
        </w:rPr>
        <w:t>w</w:t>
      </w:r>
      <w:r w:rsidR="00C066C7">
        <w:rPr>
          <w:rFonts w:ascii="Arial" w:eastAsia="Times New Roman" w:hAnsi="Arial" w:cs="Arial"/>
          <w:color w:val="202122"/>
          <w:sz w:val="24"/>
          <w:szCs w:val="24"/>
          <w:lang w:val="en-US" w:eastAsia="en-UG"/>
        </w:rPr>
        <w:t xml:space="preserve">ith Its First edition to be held in Mbarara City at Mbarara University </w:t>
      </w:r>
      <w:proofErr w:type="spellStart"/>
      <w:r w:rsidR="00C066C7">
        <w:rPr>
          <w:rFonts w:ascii="Arial" w:eastAsia="Times New Roman" w:hAnsi="Arial" w:cs="Arial"/>
          <w:color w:val="202122"/>
          <w:sz w:val="24"/>
          <w:szCs w:val="24"/>
          <w:lang w:val="en-US" w:eastAsia="en-UG"/>
        </w:rPr>
        <w:t>University</w:t>
      </w:r>
      <w:proofErr w:type="spellEnd"/>
      <w:r w:rsidR="00C066C7">
        <w:rPr>
          <w:rFonts w:ascii="Arial" w:eastAsia="Times New Roman" w:hAnsi="Arial" w:cs="Arial"/>
          <w:color w:val="202122"/>
          <w:sz w:val="24"/>
          <w:szCs w:val="24"/>
          <w:lang w:val="en-US" w:eastAsia="en-UG"/>
        </w:rPr>
        <w:t xml:space="preserve"> INN Grounds</w:t>
      </w:r>
      <w:r w:rsidRPr="005667C4">
        <w:rPr>
          <w:rFonts w:ascii="Arial" w:eastAsia="Times New Roman" w:hAnsi="Arial" w:cs="Arial"/>
          <w:color w:val="202122"/>
          <w:sz w:val="24"/>
          <w:szCs w:val="24"/>
          <w:lang w:val="en-UG" w:eastAsia="en-UG"/>
        </w:rPr>
        <w:t>.</w:t>
      </w:r>
      <w:hyperlink r:id="rId6" w:anchor="cite_note-4" w:history="1">
        <w:r w:rsidRPr="005667C4">
          <w:rPr>
            <w:rFonts w:ascii="Arial" w:eastAsia="Times New Roman" w:hAnsi="Arial" w:cs="Arial"/>
            <w:color w:val="3366CC"/>
            <w:sz w:val="19"/>
            <w:szCs w:val="19"/>
            <w:vertAlign w:val="superscript"/>
            <w:lang w:val="en-UG" w:eastAsia="en-UG"/>
          </w:rPr>
          <w:t>[</w:t>
        </w:r>
        <w:r w:rsidRPr="005667C4">
          <w:rPr>
            <w:rFonts w:ascii="Arial" w:eastAsia="Times New Roman" w:hAnsi="Arial" w:cs="Arial"/>
            <w:color w:val="3366CC"/>
            <w:sz w:val="19"/>
            <w:szCs w:val="19"/>
            <w:u w:val="single"/>
            <w:vertAlign w:val="superscript"/>
            <w:lang w:val="en-UG" w:eastAsia="en-UG"/>
          </w:rPr>
          <w:t>4</w:t>
        </w:r>
        <w:r w:rsidRPr="005667C4">
          <w:rPr>
            <w:rFonts w:ascii="Arial" w:eastAsia="Times New Roman" w:hAnsi="Arial" w:cs="Arial"/>
            <w:color w:val="3366CC"/>
            <w:sz w:val="19"/>
            <w:szCs w:val="19"/>
            <w:vertAlign w:val="superscript"/>
            <w:lang w:val="en-UG" w:eastAsia="en-UG"/>
          </w:rPr>
          <w:t>]</w:t>
        </w:r>
      </w:hyperlink>
      <w:hyperlink r:id="rId7" w:anchor="cite_note-5" w:history="1">
        <w:r w:rsidRPr="005667C4">
          <w:rPr>
            <w:rFonts w:ascii="Arial" w:eastAsia="Times New Roman" w:hAnsi="Arial" w:cs="Arial"/>
            <w:color w:val="3366CC"/>
            <w:sz w:val="19"/>
            <w:szCs w:val="19"/>
            <w:vertAlign w:val="superscript"/>
            <w:lang w:val="en-UG" w:eastAsia="en-UG"/>
          </w:rPr>
          <w:t>[</w:t>
        </w:r>
        <w:r w:rsidRPr="005667C4">
          <w:rPr>
            <w:rFonts w:ascii="Arial" w:eastAsia="Times New Roman" w:hAnsi="Arial" w:cs="Arial"/>
            <w:color w:val="3366CC"/>
            <w:sz w:val="19"/>
            <w:szCs w:val="19"/>
            <w:u w:val="single"/>
            <w:vertAlign w:val="superscript"/>
            <w:lang w:val="en-UG" w:eastAsia="en-UG"/>
          </w:rPr>
          <w:t>5</w:t>
        </w:r>
        <w:r w:rsidRPr="005667C4">
          <w:rPr>
            <w:rFonts w:ascii="Arial" w:eastAsia="Times New Roman" w:hAnsi="Arial" w:cs="Arial"/>
            <w:color w:val="3366CC"/>
            <w:sz w:val="19"/>
            <w:szCs w:val="19"/>
            <w:vertAlign w:val="superscript"/>
            <w:lang w:val="en-UG" w:eastAsia="en-UG"/>
          </w:rPr>
          <w:t>]</w:t>
        </w:r>
      </w:hyperlink>
      <w:r w:rsidRPr="005667C4">
        <w:rPr>
          <w:rFonts w:ascii="Arial" w:eastAsia="Times New Roman" w:hAnsi="Arial" w:cs="Arial"/>
          <w:color w:val="202122"/>
          <w:sz w:val="24"/>
          <w:szCs w:val="24"/>
          <w:lang w:val="en-UG" w:eastAsia="en-UG"/>
        </w:rPr>
        <w:t xml:space="preserve"> The event aims </w:t>
      </w:r>
      <w:r w:rsidR="007D3E09">
        <w:rPr>
          <w:rFonts w:ascii="Arial" w:eastAsia="Times New Roman" w:hAnsi="Arial" w:cs="Arial"/>
          <w:color w:val="202122"/>
          <w:sz w:val="24"/>
          <w:szCs w:val="24"/>
          <w:lang w:val="en-US" w:eastAsia="en-UG"/>
        </w:rPr>
        <w:t>at</w:t>
      </w:r>
      <w:r w:rsidRPr="005667C4">
        <w:rPr>
          <w:rFonts w:ascii="Arial" w:eastAsia="Times New Roman" w:hAnsi="Arial" w:cs="Arial"/>
          <w:color w:val="202122"/>
          <w:sz w:val="24"/>
          <w:szCs w:val="24"/>
          <w:lang w:val="en-UG" w:eastAsia="en-UG"/>
        </w:rPr>
        <w:t xml:space="preserve"> </w:t>
      </w:r>
      <w:proofErr w:type="spellStart"/>
      <w:r w:rsidRPr="005667C4">
        <w:rPr>
          <w:rFonts w:ascii="Arial" w:eastAsia="Times New Roman" w:hAnsi="Arial" w:cs="Arial"/>
          <w:color w:val="202122"/>
          <w:sz w:val="24"/>
          <w:szCs w:val="24"/>
          <w:lang w:val="en-UG" w:eastAsia="en-UG"/>
        </w:rPr>
        <w:t>celebrat</w:t>
      </w:r>
      <w:r w:rsidR="007D3E09">
        <w:rPr>
          <w:rFonts w:ascii="Arial" w:eastAsia="Times New Roman" w:hAnsi="Arial" w:cs="Arial"/>
          <w:color w:val="202122"/>
          <w:sz w:val="24"/>
          <w:szCs w:val="24"/>
          <w:lang w:val="en-US" w:eastAsia="en-UG"/>
        </w:rPr>
        <w:t>ing</w:t>
      </w:r>
      <w:proofErr w:type="spellEnd"/>
      <w:r w:rsidRPr="005667C4">
        <w:rPr>
          <w:rFonts w:ascii="Arial" w:eastAsia="Times New Roman" w:hAnsi="Arial" w:cs="Arial"/>
          <w:color w:val="202122"/>
          <w:sz w:val="24"/>
          <w:szCs w:val="24"/>
          <w:lang w:val="en-UG" w:eastAsia="en-UG"/>
        </w:rPr>
        <w:t xml:space="preserve"> and </w:t>
      </w:r>
      <w:proofErr w:type="spellStart"/>
      <w:r w:rsidRPr="005667C4">
        <w:rPr>
          <w:rFonts w:ascii="Arial" w:eastAsia="Times New Roman" w:hAnsi="Arial" w:cs="Arial"/>
          <w:color w:val="202122"/>
          <w:sz w:val="24"/>
          <w:szCs w:val="24"/>
          <w:lang w:val="en-UG" w:eastAsia="en-UG"/>
        </w:rPr>
        <w:t>promot</w:t>
      </w:r>
      <w:r w:rsidR="007D3E09">
        <w:rPr>
          <w:rFonts w:ascii="Arial" w:eastAsia="Times New Roman" w:hAnsi="Arial" w:cs="Arial"/>
          <w:color w:val="202122"/>
          <w:sz w:val="24"/>
          <w:szCs w:val="24"/>
          <w:lang w:val="en-US" w:eastAsia="en-UG"/>
        </w:rPr>
        <w:t>ing</w:t>
      </w:r>
      <w:proofErr w:type="spellEnd"/>
      <w:r w:rsidRPr="005667C4">
        <w:rPr>
          <w:rFonts w:ascii="Arial" w:eastAsia="Times New Roman" w:hAnsi="Arial" w:cs="Arial"/>
          <w:color w:val="202122"/>
          <w:sz w:val="24"/>
          <w:szCs w:val="24"/>
          <w:lang w:val="en-UG" w:eastAsia="en-UG"/>
        </w:rPr>
        <w:t xml:space="preserve"> </w:t>
      </w:r>
      <w:r w:rsidR="00C066C7">
        <w:rPr>
          <w:rFonts w:ascii="Arial" w:eastAsia="Times New Roman" w:hAnsi="Arial" w:cs="Arial"/>
          <w:color w:val="202122"/>
          <w:sz w:val="24"/>
          <w:szCs w:val="24"/>
          <w:lang w:val="en-US" w:eastAsia="en-UG"/>
        </w:rPr>
        <w:t>Bak</w:t>
      </w:r>
      <w:proofErr w:type="spellStart"/>
      <w:r w:rsidRPr="005667C4">
        <w:rPr>
          <w:rFonts w:ascii="Arial" w:eastAsia="Times New Roman" w:hAnsi="Arial" w:cs="Arial"/>
          <w:color w:val="202122"/>
          <w:sz w:val="24"/>
          <w:szCs w:val="24"/>
          <w:lang w:val="en-UG" w:eastAsia="en-UG"/>
        </w:rPr>
        <w:t>iga</w:t>
      </w:r>
      <w:proofErr w:type="spellEnd"/>
      <w:r w:rsidRPr="005667C4">
        <w:rPr>
          <w:rFonts w:ascii="Arial" w:eastAsia="Times New Roman" w:hAnsi="Arial" w:cs="Arial"/>
          <w:color w:val="202122"/>
          <w:sz w:val="24"/>
          <w:szCs w:val="24"/>
          <w:lang w:val="en-UG" w:eastAsia="en-UG"/>
        </w:rPr>
        <w:t xml:space="preserve"> culture through activities such as charity initiatives, festivals, arts, and merchandise. </w:t>
      </w:r>
      <w:proofErr w:type="spellStart"/>
      <w:r w:rsidRPr="005667C4">
        <w:rPr>
          <w:rFonts w:ascii="Arial" w:eastAsia="Times New Roman" w:hAnsi="Arial" w:cs="Arial"/>
          <w:color w:val="202122"/>
          <w:sz w:val="24"/>
          <w:szCs w:val="24"/>
          <w:lang w:val="en-UG" w:eastAsia="en-UG"/>
        </w:rPr>
        <w:t>Centered</w:t>
      </w:r>
      <w:proofErr w:type="spellEnd"/>
      <w:r w:rsidRPr="005667C4">
        <w:rPr>
          <w:rFonts w:ascii="Arial" w:eastAsia="Times New Roman" w:hAnsi="Arial" w:cs="Arial"/>
          <w:color w:val="202122"/>
          <w:sz w:val="24"/>
          <w:szCs w:val="24"/>
          <w:lang w:val="en-UG" w:eastAsia="en-UG"/>
        </w:rPr>
        <w:t xml:space="preserve"> around the theme </w:t>
      </w:r>
      <w:r>
        <w:rPr>
          <w:rFonts w:ascii="Arial" w:eastAsia="Times New Roman" w:hAnsi="Arial" w:cs="Arial"/>
          <w:color w:val="202122"/>
          <w:sz w:val="24"/>
          <w:szCs w:val="24"/>
          <w:lang w:val="en-US" w:eastAsia="en-UG"/>
        </w:rPr>
        <w:t>Celebrating Identity, Strengthening Unity</w:t>
      </w:r>
      <w:r w:rsidRPr="005667C4">
        <w:rPr>
          <w:rFonts w:ascii="Arial" w:eastAsia="Times New Roman" w:hAnsi="Arial" w:cs="Arial"/>
          <w:color w:val="202122"/>
          <w:sz w:val="24"/>
          <w:szCs w:val="24"/>
          <w:lang w:val="en-UG" w:eastAsia="en-UG"/>
        </w:rPr>
        <w:t>, the event emphasizes cultural preservation, community unity, and socioeconomic empowerment.</w:t>
      </w:r>
      <w:hyperlink r:id="rId8" w:anchor="cite_note-6" w:history="1">
        <w:r w:rsidRPr="005667C4">
          <w:rPr>
            <w:rFonts w:ascii="Arial" w:eastAsia="Times New Roman" w:hAnsi="Arial" w:cs="Arial"/>
            <w:color w:val="3366CC"/>
            <w:sz w:val="19"/>
            <w:szCs w:val="19"/>
            <w:vertAlign w:val="superscript"/>
            <w:lang w:val="en-UG" w:eastAsia="en-UG"/>
          </w:rPr>
          <w:t>[</w:t>
        </w:r>
        <w:r w:rsidRPr="005667C4">
          <w:rPr>
            <w:rFonts w:ascii="Arial" w:eastAsia="Times New Roman" w:hAnsi="Arial" w:cs="Arial"/>
            <w:color w:val="3366CC"/>
            <w:sz w:val="19"/>
            <w:szCs w:val="19"/>
            <w:u w:val="single"/>
            <w:vertAlign w:val="superscript"/>
            <w:lang w:val="en-UG" w:eastAsia="en-UG"/>
          </w:rPr>
          <w:t>6</w:t>
        </w:r>
        <w:r w:rsidRPr="005667C4">
          <w:rPr>
            <w:rFonts w:ascii="Arial" w:eastAsia="Times New Roman" w:hAnsi="Arial" w:cs="Arial"/>
            <w:color w:val="3366CC"/>
            <w:sz w:val="19"/>
            <w:szCs w:val="19"/>
            <w:vertAlign w:val="superscript"/>
            <w:lang w:val="en-UG" w:eastAsia="en-UG"/>
          </w:rPr>
          <w:t>]</w:t>
        </w:r>
      </w:hyperlink>
      <w:hyperlink r:id="rId9" w:anchor="cite_note-7" w:history="1">
        <w:r w:rsidRPr="005667C4">
          <w:rPr>
            <w:rFonts w:ascii="Arial" w:eastAsia="Times New Roman" w:hAnsi="Arial" w:cs="Arial"/>
            <w:color w:val="3366CC"/>
            <w:sz w:val="19"/>
            <w:szCs w:val="19"/>
            <w:vertAlign w:val="superscript"/>
            <w:lang w:val="en-UG" w:eastAsia="en-UG"/>
          </w:rPr>
          <w:t>[</w:t>
        </w:r>
        <w:r w:rsidRPr="005667C4">
          <w:rPr>
            <w:rFonts w:ascii="Arial" w:eastAsia="Times New Roman" w:hAnsi="Arial" w:cs="Arial"/>
            <w:color w:val="3366CC"/>
            <w:sz w:val="19"/>
            <w:szCs w:val="19"/>
            <w:u w:val="single"/>
            <w:vertAlign w:val="superscript"/>
            <w:lang w:val="en-UG" w:eastAsia="en-UG"/>
          </w:rPr>
          <w:t>7</w:t>
        </w:r>
        <w:r w:rsidRPr="005667C4">
          <w:rPr>
            <w:rFonts w:ascii="Arial" w:eastAsia="Times New Roman" w:hAnsi="Arial" w:cs="Arial"/>
            <w:color w:val="3366CC"/>
            <w:sz w:val="19"/>
            <w:szCs w:val="19"/>
            <w:vertAlign w:val="superscript"/>
            <w:lang w:val="en-UG" w:eastAsia="en-UG"/>
          </w:rPr>
          <w:t>]</w:t>
        </w:r>
      </w:hyperlink>
    </w:p>
    <w:p w14:paraId="7C7C2B2F" w14:textId="77777777" w:rsidR="005667C4" w:rsidRPr="005667C4" w:rsidRDefault="005667C4" w:rsidP="005667C4">
      <w:pPr>
        <w:shd w:val="clear" w:color="auto" w:fill="FFFFFF"/>
        <w:spacing w:before="120" w:after="240" w:line="240" w:lineRule="auto"/>
        <w:rPr>
          <w:rFonts w:ascii="Arial" w:eastAsia="Times New Roman" w:hAnsi="Arial" w:cs="Arial"/>
          <w:color w:val="202122"/>
          <w:sz w:val="24"/>
          <w:szCs w:val="24"/>
          <w:lang w:val="en-UG" w:eastAsia="en-UG"/>
        </w:rPr>
      </w:pPr>
      <w:r w:rsidRPr="005667C4">
        <w:rPr>
          <w:rFonts w:ascii="Arial" w:eastAsia="Times New Roman" w:hAnsi="Arial" w:cs="Arial"/>
          <w:color w:val="202122"/>
          <w:sz w:val="24"/>
          <w:szCs w:val="24"/>
          <w:lang w:val="en-UG" w:eastAsia="en-UG"/>
        </w:rPr>
        <w:t xml:space="preserve">The Bakiga are a Bantu ethnic group native to the </w:t>
      </w:r>
      <w:proofErr w:type="spellStart"/>
      <w:r w:rsidRPr="005667C4">
        <w:rPr>
          <w:rFonts w:ascii="Arial" w:eastAsia="Times New Roman" w:hAnsi="Arial" w:cs="Arial"/>
          <w:color w:val="202122"/>
          <w:sz w:val="24"/>
          <w:szCs w:val="24"/>
          <w:lang w:val="en-UG" w:eastAsia="en-UG"/>
        </w:rPr>
        <w:t>Kigezi</w:t>
      </w:r>
      <w:proofErr w:type="spellEnd"/>
      <w:r w:rsidRPr="005667C4">
        <w:rPr>
          <w:rFonts w:ascii="Arial" w:eastAsia="Times New Roman" w:hAnsi="Arial" w:cs="Arial"/>
          <w:color w:val="202122"/>
          <w:sz w:val="24"/>
          <w:szCs w:val="24"/>
          <w:lang w:val="en-UG" w:eastAsia="en-UG"/>
        </w:rPr>
        <w:t xml:space="preserve"> region in southwestern Uganda, including districts such as </w:t>
      </w:r>
      <w:proofErr w:type="spellStart"/>
      <w:r w:rsidRPr="005667C4">
        <w:rPr>
          <w:rFonts w:ascii="Arial" w:eastAsia="Times New Roman" w:hAnsi="Arial" w:cs="Arial"/>
          <w:color w:val="202122"/>
          <w:sz w:val="24"/>
          <w:szCs w:val="24"/>
          <w:lang w:val="en-UG" w:eastAsia="en-UG"/>
        </w:rPr>
        <w:fldChar w:fldCharType="begin"/>
      </w:r>
      <w:r w:rsidRPr="005667C4">
        <w:rPr>
          <w:rFonts w:ascii="Arial" w:eastAsia="Times New Roman" w:hAnsi="Arial" w:cs="Arial"/>
          <w:color w:val="202122"/>
          <w:sz w:val="24"/>
          <w:szCs w:val="24"/>
          <w:lang w:val="en-UG" w:eastAsia="en-UG"/>
        </w:rPr>
        <w:instrText xml:space="preserve"> HYPERLINK "https://en.wikipedia.org/wiki/Kabale" \o "Kabale" </w:instrText>
      </w:r>
      <w:r w:rsidRPr="005667C4">
        <w:rPr>
          <w:rFonts w:ascii="Arial" w:eastAsia="Times New Roman" w:hAnsi="Arial" w:cs="Arial"/>
          <w:color w:val="202122"/>
          <w:sz w:val="24"/>
          <w:szCs w:val="24"/>
          <w:lang w:val="en-UG" w:eastAsia="en-UG"/>
        </w:rPr>
        <w:fldChar w:fldCharType="separate"/>
      </w:r>
      <w:r w:rsidRPr="005667C4">
        <w:rPr>
          <w:rFonts w:ascii="Arial" w:eastAsia="Times New Roman" w:hAnsi="Arial" w:cs="Arial"/>
          <w:color w:val="3366CC"/>
          <w:sz w:val="24"/>
          <w:szCs w:val="24"/>
          <w:u w:val="single"/>
          <w:lang w:val="en-UG" w:eastAsia="en-UG"/>
        </w:rPr>
        <w:t>Kabale</w:t>
      </w:r>
      <w:proofErr w:type="spellEnd"/>
      <w:r w:rsidRPr="005667C4">
        <w:rPr>
          <w:rFonts w:ascii="Arial" w:eastAsia="Times New Roman" w:hAnsi="Arial" w:cs="Arial"/>
          <w:color w:val="202122"/>
          <w:sz w:val="24"/>
          <w:szCs w:val="24"/>
          <w:lang w:val="en-UG" w:eastAsia="en-UG"/>
        </w:rPr>
        <w:fldChar w:fldCharType="end"/>
      </w:r>
      <w:r w:rsidRPr="005667C4">
        <w:rPr>
          <w:rFonts w:ascii="Arial" w:eastAsia="Times New Roman" w:hAnsi="Arial" w:cs="Arial"/>
          <w:color w:val="202122"/>
          <w:sz w:val="24"/>
          <w:szCs w:val="24"/>
          <w:lang w:val="en-UG" w:eastAsia="en-UG"/>
        </w:rPr>
        <w:t>, </w:t>
      </w:r>
      <w:hyperlink r:id="rId10" w:tooltip="Kisoro" w:history="1">
        <w:r w:rsidRPr="005667C4">
          <w:rPr>
            <w:rFonts w:ascii="Arial" w:eastAsia="Times New Roman" w:hAnsi="Arial" w:cs="Arial"/>
            <w:color w:val="3366CC"/>
            <w:sz w:val="24"/>
            <w:szCs w:val="24"/>
            <w:u w:val="single"/>
            <w:lang w:val="en-UG" w:eastAsia="en-UG"/>
          </w:rPr>
          <w:t>Kisoro</w:t>
        </w:r>
      </w:hyperlink>
      <w:r w:rsidRPr="005667C4">
        <w:rPr>
          <w:rFonts w:ascii="Arial" w:eastAsia="Times New Roman" w:hAnsi="Arial" w:cs="Arial"/>
          <w:color w:val="202122"/>
          <w:sz w:val="24"/>
          <w:szCs w:val="24"/>
          <w:lang w:val="en-UG" w:eastAsia="en-UG"/>
        </w:rPr>
        <w:t>, </w:t>
      </w:r>
      <w:hyperlink r:id="rId11" w:tooltip="Rukungiri" w:history="1">
        <w:r w:rsidRPr="005667C4">
          <w:rPr>
            <w:rFonts w:ascii="Arial" w:eastAsia="Times New Roman" w:hAnsi="Arial" w:cs="Arial"/>
            <w:color w:val="3366CC"/>
            <w:sz w:val="24"/>
            <w:szCs w:val="24"/>
            <w:u w:val="single"/>
            <w:lang w:val="en-UG" w:eastAsia="en-UG"/>
          </w:rPr>
          <w:t>Rukungiri</w:t>
        </w:r>
      </w:hyperlink>
      <w:r w:rsidRPr="005667C4">
        <w:rPr>
          <w:rFonts w:ascii="Arial" w:eastAsia="Times New Roman" w:hAnsi="Arial" w:cs="Arial"/>
          <w:color w:val="202122"/>
          <w:sz w:val="24"/>
          <w:szCs w:val="24"/>
          <w:lang w:val="en-UG" w:eastAsia="en-UG"/>
        </w:rPr>
        <w:t>, and </w:t>
      </w:r>
      <w:hyperlink r:id="rId12" w:tooltip="Kanungu" w:history="1">
        <w:r w:rsidRPr="005667C4">
          <w:rPr>
            <w:rFonts w:ascii="Arial" w:eastAsia="Times New Roman" w:hAnsi="Arial" w:cs="Arial"/>
            <w:color w:val="3366CC"/>
            <w:sz w:val="24"/>
            <w:szCs w:val="24"/>
            <w:u w:val="single"/>
            <w:lang w:val="en-UG" w:eastAsia="en-UG"/>
          </w:rPr>
          <w:t>Kanungu</w:t>
        </w:r>
      </w:hyperlink>
      <w:r w:rsidRPr="005667C4">
        <w:rPr>
          <w:rFonts w:ascii="Arial" w:eastAsia="Times New Roman" w:hAnsi="Arial" w:cs="Arial"/>
          <w:color w:val="202122"/>
          <w:sz w:val="24"/>
          <w:szCs w:val="24"/>
          <w:lang w:val="en-UG" w:eastAsia="en-UG"/>
        </w:rPr>
        <w:t>. Known for their rich cultural traditions and strong community ties, the Bakiga have historically been organized into clans and are recognized for their agricultural practices and resilience. The Bakiga Nation event was established to address the challenges faced by the Bakiga diaspora, particularly in urban areas, while celebrating and preserving their cultural heritage.</w:t>
      </w:r>
      <w:hyperlink r:id="rId13" w:anchor="cite_note-8" w:history="1">
        <w:r w:rsidRPr="005667C4">
          <w:rPr>
            <w:rFonts w:ascii="Arial" w:eastAsia="Times New Roman" w:hAnsi="Arial" w:cs="Arial"/>
            <w:color w:val="3366CC"/>
            <w:sz w:val="19"/>
            <w:szCs w:val="19"/>
            <w:vertAlign w:val="superscript"/>
            <w:lang w:val="en-UG" w:eastAsia="en-UG"/>
          </w:rPr>
          <w:t>[</w:t>
        </w:r>
        <w:r w:rsidRPr="005667C4">
          <w:rPr>
            <w:rFonts w:ascii="Arial" w:eastAsia="Times New Roman" w:hAnsi="Arial" w:cs="Arial"/>
            <w:color w:val="3366CC"/>
            <w:sz w:val="19"/>
            <w:szCs w:val="19"/>
            <w:u w:val="single"/>
            <w:vertAlign w:val="superscript"/>
            <w:lang w:val="en-UG" w:eastAsia="en-UG"/>
          </w:rPr>
          <w:t>8</w:t>
        </w:r>
        <w:r w:rsidRPr="005667C4">
          <w:rPr>
            <w:rFonts w:ascii="Arial" w:eastAsia="Times New Roman" w:hAnsi="Arial" w:cs="Arial"/>
            <w:color w:val="3366CC"/>
            <w:sz w:val="19"/>
            <w:szCs w:val="19"/>
            <w:vertAlign w:val="superscript"/>
            <w:lang w:val="en-UG" w:eastAsia="en-UG"/>
          </w:rPr>
          <w:t>]</w:t>
        </w:r>
      </w:hyperlink>
      <w:hyperlink r:id="rId14" w:anchor="cite_note-9" w:history="1">
        <w:r w:rsidRPr="005667C4">
          <w:rPr>
            <w:rFonts w:ascii="Arial" w:eastAsia="Times New Roman" w:hAnsi="Arial" w:cs="Arial"/>
            <w:color w:val="3366CC"/>
            <w:sz w:val="19"/>
            <w:szCs w:val="19"/>
            <w:vertAlign w:val="superscript"/>
            <w:lang w:val="en-UG" w:eastAsia="en-UG"/>
          </w:rPr>
          <w:t>[</w:t>
        </w:r>
        <w:r w:rsidRPr="005667C4">
          <w:rPr>
            <w:rFonts w:ascii="Arial" w:eastAsia="Times New Roman" w:hAnsi="Arial" w:cs="Arial"/>
            <w:color w:val="3366CC"/>
            <w:sz w:val="19"/>
            <w:szCs w:val="19"/>
            <w:u w:val="single"/>
            <w:vertAlign w:val="superscript"/>
            <w:lang w:val="en-UG" w:eastAsia="en-UG"/>
          </w:rPr>
          <w:t>9</w:t>
        </w:r>
        <w:r w:rsidRPr="005667C4">
          <w:rPr>
            <w:rFonts w:ascii="Arial" w:eastAsia="Times New Roman" w:hAnsi="Arial" w:cs="Arial"/>
            <w:color w:val="3366CC"/>
            <w:sz w:val="19"/>
            <w:szCs w:val="19"/>
            <w:vertAlign w:val="superscript"/>
            <w:lang w:val="en-UG" w:eastAsia="en-UG"/>
          </w:rPr>
          <w:t>]</w:t>
        </w:r>
      </w:hyperlink>
    </w:p>
    <w:p w14:paraId="17496179" w14:textId="77777777" w:rsidR="005667C4" w:rsidRPr="005667C4" w:rsidRDefault="005667C4" w:rsidP="005667C4">
      <w:pPr>
        <w:shd w:val="clear" w:color="auto" w:fill="FFFFFF"/>
        <w:spacing w:line="360" w:lineRule="atLeast"/>
        <w:rPr>
          <w:rFonts w:ascii="Arial" w:eastAsia="Times New Roman" w:hAnsi="Arial" w:cs="Arial"/>
          <w:color w:val="0A0A0A"/>
          <w:sz w:val="24"/>
          <w:szCs w:val="24"/>
          <w:lang w:val="en-UG" w:eastAsia="en-UG"/>
        </w:rPr>
      </w:pPr>
    </w:p>
    <w:p w14:paraId="4D2C4666" w14:textId="77777777" w:rsidR="007D3E09" w:rsidRPr="007D3E09" w:rsidRDefault="007D3E09" w:rsidP="007D3E09">
      <w:pPr>
        <w:shd w:val="clear" w:color="auto" w:fill="FFFFFF"/>
        <w:spacing w:after="60" w:line="240" w:lineRule="auto"/>
        <w:outlineLvl w:val="1"/>
        <w:rPr>
          <w:rFonts w:ascii="Georgia" w:eastAsia="Times New Roman" w:hAnsi="Georgia" w:cs="Times New Roman"/>
          <w:b/>
          <w:bCs/>
          <w:color w:val="101418"/>
          <w:sz w:val="36"/>
          <w:szCs w:val="36"/>
          <w:lang w:val="en-UG" w:eastAsia="en-UG"/>
        </w:rPr>
      </w:pPr>
      <w:r w:rsidRPr="007D3E09">
        <w:rPr>
          <w:rFonts w:ascii="Georgia" w:eastAsia="Times New Roman" w:hAnsi="Georgia" w:cs="Times New Roman"/>
          <w:b/>
          <w:bCs/>
          <w:color w:val="101418"/>
          <w:sz w:val="36"/>
          <w:szCs w:val="36"/>
          <w:lang w:val="en-UG" w:eastAsia="en-UG"/>
        </w:rPr>
        <w:t>Event overview</w:t>
      </w:r>
    </w:p>
    <w:p w14:paraId="3695A6B3" w14:textId="6BB1D1C6" w:rsidR="007D3E09" w:rsidRPr="007D3E09" w:rsidRDefault="007D3E09" w:rsidP="007D3E09">
      <w:pPr>
        <w:shd w:val="clear" w:color="auto" w:fill="FFFFFF"/>
        <w:spacing w:before="120" w:after="240" w:line="240" w:lineRule="auto"/>
        <w:rPr>
          <w:rFonts w:ascii="Arial" w:eastAsia="Times New Roman" w:hAnsi="Arial" w:cs="Arial"/>
          <w:color w:val="202122"/>
          <w:sz w:val="24"/>
          <w:szCs w:val="24"/>
          <w:lang w:val="en-UG" w:eastAsia="en-UG"/>
        </w:rPr>
      </w:pPr>
      <w:r w:rsidRPr="007D3E09">
        <w:rPr>
          <w:rFonts w:ascii="Arial" w:eastAsia="Times New Roman" w:hAnsi="Arial" w:cs="Arial"/>
          <w:color w:val="202122"/>
          <w:sz w:val="24"/>
          <w:szCs w:val="24"/>
          <w:lang w:val="en-UG" w:eastAsia="en-UG"/>
        </w:rPr>
        <w:t xml:space="preserve">The </w:t>
      </w:r>
      <w:proofErr w:type="spellStart"/>
      <w:r>
        <w:rPr>
          <w:rFonts w:ascii="Arial" w:eastAsia="Times New Roman" w:hAnsi="Arial" w:cs="Arial"/>
          <w:color w:val="202122"/>
          <w:sz w:val="24"/>
          <w:szCs w:val="24"/>
          <w:lang w:val="en-US" w:eastAsia="en-UG"/>
        </w:rPr>
        <w:t>Tugyende</w:t>
      </w:r>
      <w:proofErr w:type="spellEnd"/>
      <w:r>
        <w:rPr>
          <w:rFonts w:ascii="Arial" w:eastAsia="Times New Roman" w:hAnsi="Arial" w:cs="Arial"/>
          <w:color w:val="202122"/>
          <w:sz w:val="24"/>
          <w:szCs w:val="24"/>
          <w:lang w:val="en-US" w:eastAsia="en-UG"/>
        </w:rPr>
        <w:t xml:space="preserve"> </w:t>
      </w:r>
      <w:proofErr w:type="spellStart"/>
      <w:r>
        <w:rPr>
          <w:rFonts w:ascii="Arial" w:eastAsia="Times New Roman" w:hAnsi="Arial" w:cs="Arial"/>
          <w:color w:val="202122"/>
          <w:sz w:val="24"/>
          <w:szCs w:val="24"/>
          <w:lang w:val="en-US" w:eastAsia="en-UG"/>
        </w:rPr>
        <w:t>Kigezi</w:t>
      </w:r>
      <w:proofErr w:type="spellEnd"/>
      <w:r w:rsidRPr="007D3E09">
        <w:rPr>
          <w:rFonts w:ascii="Arial" w:eastAsia="Times New Roman" w:hAnsi="Arial" w:cs="Arial"/>
          <w:color w:val="202122"/>
          <w:sz w:val="24"/>
          <w:szCs w:val="24"/>
          <w:lang w:val="en-UG" w:eastAsia="en-UG"/>
        </w:rPr>
        <w:t xml:space="preserve"> is a multifaceted event that highlights various aspects of </w:t>
      </w:r>
      <w:proofErr w:type="spellStart"/>
      <w:r w:rsidRPr="007D3E09">
        <w:rPr>
          <w:rFonts w:ascii="Arial" w:eastAsia="Times New Roman" w:hAnsi="Arial" w:cs="Arial"/>
          <w:color w:val="202122"/>
          <w:sz w:val="24"/>
          <w:szCs w:val="24"/>
          <w:lang w:val="en-UG" w:eastAsia="en-UG"/>
        </w:rPr>
        <w:t>Kiga</w:t>
      </w:r>
      <w:proofErr w:type="spellEnd"/>
      <w:r w:rsidRPr="007D3E09">
        <w:rPr>
          <w:rFonts w:ascii="Arial" w:eastAsia="Times New Roman" w:hAnsi="Arial" w:cs="Arial"/>
          <w:color w:val="202122"/>
          <w:sz w:val="24"/>
          <w:szCs w:val="24"/>
          <w:lang w:val="en-UG" w:eastAsia="en-UG"/>
        </w:rPr>
        <w:t xml:space="preserve"> culture. Key components of the event include:</w:t>
      </w:r>
      <w:hyperlink r:id="rId15" w:anchor="cite_note-10" w:history="1">
        <w:r w:rsidRPr="007D3E09">
          <w:rPr>
            <w:rFonts w:ascii="Arial" w:eastAsia="Times New Roman" w:hAnsi="Arial" w:cs="Arial"/>
            <w:color w:val="3366CC"/>
            <w:sz w:val="19"/>
            <w:szCs w:val="19"/>
            <w:vertAlign w:val="superscript"/>
            <w:lang w:val="en-UG" w:eastAsia="en-UG"/>
          </w:rPr>
          <w:t>[</w:t>
        </w:r>
        <w:r w:rsidRPr="007D3E09">
          <w:rPr>
            <w:rFonts w:ascii="Arial" w:eastAsia="Times New Roman" w:hAnsi="Arial" w:cs="Arial"/>
            <w:color w:val="3366CC"/>
            <w:sz w:val="19"/>
            <w:szCs w:val="19"/>
            <w:u w:val="single"/>
            <w:vertAlign w:val="superscript"/>
            <w:lang w:val="en-UG" w:eastAsia="en-UG"/>
          </w:rPr>
          <w:t>10</w:t>
        </w:r>
        <w:r w:rsidRPr="007D3E09">
          <w:rPr>
            <w:rFonts w:ascii="Arial" w:eastAsia="Times New Roman" w:hAnsi="Arial" w:cs="Arial"/>
            <w:color w:val="3366CC"/>
            <w:sz w:val="19"/>
            <w:szCs w:val="19"/>
            <w:vertAlign w:val="superscript"/>
            <w:lang w:val="en-UG" w:eastAsia="en-UG"/>
          </w:rPr>
          <w:t>]</w:t>
        </w:r>
      </w:hyperlink>
      <w:hyperlink r:id="rId16" w:anchor="cite_note-11" w:history="1">
        <w:r w:rsidRPr="007D3E09">
          <w:rPr>
            <w:rFonts w:ascii="Arial" w:eastAsia="Times New Roman" w:hAnsi="Arial" w:cs="Arial"/>
            <w:color w:val="3366CC"/>
            <w:sz w:val="19"/>
            <w:szCs w:val="19"/>
            <w:vertAlign w:val="superscript"/>
            <w:lang w:val="en-UG" w:eastAsia="en-UG"/>
          </w:rPr>
          <w:t>[</w:t>
        </w:r>
        <w:r w:rsidRPr="007D3E09">
          <w:rPr>
            <w:rFonts w:ascii="Arial" w:eastAsia="Times New Roman" w:hAnsi="Arial" w:cs="Arial"/>
            <w:color w:val="3366CC"/>
            <w:sz w:val="19"/>
            <w:szCs w:val="19"/>
            <w:u w:val="single"/>
            <w:vertAlign w:val="superscript"/>
            <w:lang w:val="en-UG" w:eastAsia="en-UG"/>
          </w:rPr>
          <w:t>11</w:t>
        </w:r>
        <w:r w:rsidRPr="007D3E09">
          <w:rPr>
            <w:rFonts w:ascii="Arial" w:eastAsia="Times New Roman" w:hAnsi="Arial" w:cs="Arial"/>
            <w:color w:val="3366CC"/>
            <w:sz w:val="19"/>
            <w:szCs w:val="19"/>
            <w:vertAlign w:val="superscript"/>
            <w:lang w:val="en-UG" w:eastAsia="en-UG"/>
          </w:rPr>
          <w:t>]</w:t>
        </w:r>
      </w:hyperlink>
    </w:p>
    <w:p w14:paraId="2628ED3B" w14:textId="77777777" w:rsidR="007D3E09" w:rsidRPr="007D3E09" w:rsidRDefault="007D3E09" w:rsidP="007D3E09">
      <w:pPr>
        <w:numPr>
          <w:ilvl w:val="0"/>
          <w:numId w:val="2"/>
        </w:numPr>
        <w:shd w:val="clear" w:color="auto" w:fill="FFFFFF"/>
        <w:spacing w:before="100" w:beforeAutospacing="1" w:after="24" w:line="240" w:lineRule="auto"/>
        <w:ind w:left="1104"/>
        <w:rPr>
          <w:rFonts w:ascii="Arial" w:eastAsia="Times New Roman" w:hAnsi="Arial" w:cs="Arial"/>
          <w:color w:val="202122"/>
          <w:sz w:val="24"/>
          <w:szCs w:val="24"/>
          <w:lang w:val="en-UG" w:eastAsia="en-UG"/>
        </w:rPr>
      </w:pPr>
      <w:r w:rsidRPr="007D3E09">
        <w:rPr>
          <w:rFonts w:ascii="Arial" w:eastAsia="Times New Roman" w:hAnsi="Arial" w:cs="Arial"/>
          <w:b/>
          <w:bCs/>
          <w:color w:val="202122"/>
          <w:sz w:val="24"/>
          <w:szCs w:val="24"/>
          <w:lang w:val="en-UG" w:eastAsia="en-UG"/>
        </w:rPr>
        <w:t>Performances:</w:t>
      </w:r>
      <w:r w:rsidRPr="007D3E09">
        <w:rPr>
          <w:rFonts w:ascii="Arial" w:eastAsia="Times New Roman" w:hAnsi="Arial" w:cs="Arial"/>
          <w:color w:val="202122"/>
          <w:sz w:val="24"/>
          <w:szCs w:val="24"/>
          <w:lang w:val="en-UG" w:eastAsia="en-UG"/>
        </w:rPr>
        <w:t> Traditional music and dance performances, such as the </w:t>
      </w:r>
      <w:hyperlink r:id="rId17" w:tooltip="Ekizino" w:history="1">
        <w:r w:rsidRPr="007D3E09">
          <w:rPr>
            <w:rFonts w:ascii="Arial" w:eastAsia="Times New Roman" w:hAnsi="Arial" w:cs="Arial"/>
            <w:color w:val="3366CC"/>
            <w:sz w:val="24"/>
            <w:szCs w:val="24"/>
            <w:u w:val="single"/>
            <w:lang w:val="en-UG" w:eastAsia="en-UG"/>
          </w:rPr>
          <w:t>Ekizino</w:t>
        </w:r>
      </w:hyperlink>
      <w:r w:rsidRPr="007D3E09">
        <w:rPr>
          <w:rFonts w:ascii="Arial" w:eastAsia="Times New Roman" w:hAnsi="Arial" w:cs="Arial"/>
          <w:color w:val="202122"/>
          <w:sz w:val="24"/>
          <w:szCs w:val="24"/>
          <w:lang w:val="en-UG" w:eastAsia="en-UG"/>
        </w:rPr>
        <w:t xml:space="preserve"> dance, which showcases the strength and agility of the Bakiga people. These performances often feature traditional instruments like </w:t>
      </w:r>
      <w:r w:rsidRPr="007D3E09">
        <w:rPr>
          <w:rFonts w:ascii="Arial" w:eastAsia="Times New Roman" w:hAnsi="Arial" w:cs="Arial"/>
          <w:color w:val="202122"/>
          <w:sz w:val="24"/>
          <w:szCs w:val="24"/>
          <w:lang w:val="en-UG" w:eastAsia="en-UG"/>
        </w:rPr>
        <w:lastRenderedPageBreak/>
        <w:t>the </w:t>
      </w:r>
      <w:proofErr w:type="spellStart"/>
      <w:r w:rsidRPr="007D3E09">
        <w:rPr>
          <w:rFonts w:ascii="Arial" w:eastAsia="Times New Roman" w:hAnsi="Arial" w:cs="Arial"/>
          <w:color w:val="202122"/>
          <w:sz w:val="24"/>
          <w:szCs w:val="24"/>
          <w:lang w:val="en-UG" w:eastAsia="en-UG"/>
        </w:rPr>
        <w:fldChar w:fldCharType="begin"/>
      </w:r>
      <w:r w:rsidRPr="007D3E09">
        <w:rPr>
          <w:rFonts w:ascii="Arial" w:eastAsia="Times New Roman" w:hAnsi="Arial" w:cs="Arial"/>
          <w:color w:val="202122"/>
          <w:sz w:val="24"/>
          <w:szCs w:val="24"/>
          <w:lang w:val="en-UG" w:eastAsia="en-UG"/>
        </w:rPr>
        <w:instrText xml:space="preserve"> HYPERLINK "https://en.wikipedia.org/wiki/Enanga" \o "Enanga" </w:instrText>
      </w:r>
      <w:r w:rsidRPr="007D3E09">
        <w:rPr>
          <w:rFonts w:ascii="Arial" w:eastAsia="Times New Roman" w:hAnsi="Arial" w:cs="Arial"/>
          <w:color w:val="202122"/>
          <w:sz w:val="24"/>
          <w:szCs w:val="24"/>
          <w:lang w:val="en-UG" w:eastAsia="en-UG"/>
        </w:rPr>
        <w:fldChar w:fldCharType="separate"/>
      </w:r>
      <w:r w:rsidRPr="007D3E09">
        <w:rPr>
          <w:rFonts w:ascii="Arial" w:eastAsia="Times New Roman" w:hAnsi="Arial" w:cs="Arial"/>
          <w:color w:val="3366CC"/>
          <w:sz w:val="24"/>
          <w:szCs w:val="24"/>
          <w:u w:val="single"/>
          <w:lang w:val="en-UG" w:eastAsia="en-UG"/>
        </w:rPr>
        <w:t>enanga</w:t>
      </w:r>
      <w:proofErr w:type="spellEnd"/>
      <w:r w:rsidRPr="007D3E09">
        <w:rPr>
          <w:rFonts w:ascii="Arial" w:eastAsia="Times New Roman" w:hAnsi="Arial" w:cs="Arial"/>
          <w:color w:val="202122"/>
          <w:sz w:val="24"/>
          <w:szCs w:val="24"/>
          <w:lang w:val="en-UG" w:eastAsia="en-UG"/>
        </w:rPr>
        <w:fldChar w:fldCharType="end"/>
      </w:r>
      <w:r w:rsidRPr="007D3E09">
        <w:rPr>
          <w:rFonts w:ascii="Arial" w:eastAsia="Times New Roman" w:hAnsi="Arial" w:cs="Arial"/>
          <w:color w:val="202122"/>
          <w:sz w:val="24"/>
          <w:szCs w:val="24"/>
          <w:lang w:val="en-UG" w:eastAsia="en-UG"/>
        </w:rPr>
        <w:t> and </w:t>
      </w:r>
      <w:proofErr w:type="spellStart"/>
      <w:r w:rsidRPr="007D3E09">
        <w:rPr>
          <w:rFonts w:ascii="Arial" w:eastAsia="Times New Roman" w:hAnsi="Arial" w:cs="Arial"/>
          <w:color w:val="202122"/>
          <w:sz w:val="24"/>
          <w:szCs w:val="24"/>
          <w:lang w:val="en-UG" w:eastAsia="en-UG"/>
        </w:rPr>
        <w:fldChar w:fldCharType="begin"/>
      </w:r>
      <w:r w:rsidRPr="007D3E09">
        <w:rPr>
          <w:rFonts w:ascii="Arial" w:eastAsia="Times New Roman" w:hAnsi="Arial" w:cs="Arial"/>
          <w:color w:val="202122"/>
          <w:sz w:val="24"/>
          <w:szCs w:val="24"/>
          <w:lang w:val="en-UG" w:eastAsia="en-UG"/>
        </w:rPr>
        <w:instrText xml:space="preserve"> HYPERLINK "https://en.wikipedia.org/wiki/Amadinda" \o "Amadinda" </w:instrText>
      </w:r>
      <w:r w:rsidRPr="007D3E09">
        <w:rPr>
          <w:rFonts w:ascii="Arial" w:eastAsia="Times New Roman" w:hAnsi="Arial" w:cs="Arial"/>
          <w:color w:val="202122"/>
          <w:sz w:val="24"/>
          <w:szCs w:val="24"/>
          <w:lang w:val="en-UG" w:eastAsia="en-UG"/>
        </w:rPr>
        <w:fldChar w:fldCharType="separate"/>
      </w:r>
      <w:r w:rsidRPr="007D3E09">
        <w:rPr>
          <w:rFonts w:ascii="Arial" w:eastAsia="Times New Roman" w:hAnsi="Arial" w:cs="Arial"/>
          <w:color w:val="3366CC"/>
          <w:sz w:val="24"/>
          <w:szCs w:val="24"/>
          <w:u w:val="single"/>
          <w:lang w:val="en-UG" w:eastAsia="en-UG"/>
        </w:rPr>
        <w:t>amadinda</w:t>
      </w:r>
      <w:proofErr w:type="spellEnd"/>
      <w:r w:rsidRPr="007D3E09">
        <w:rPr>
          <w:rFonts w:ascii="Arial" w:eastAsia="Times New Roman" w:hAnsi="Arial" w:cs="Arial"/>
          <w:color w:val="202122"/>
          <w:sz w:val="24"/>
          <w:szCs w:val="24"/>
          <w:lang w:val="en-UG" w:eastAsia="en-UG"/>
        </w:rPr>
        <w:fldChar w:fldCharType="end"/>
      </w:r>
      <w:r w:rsidRPr="007D3E09">
        <w:rPr>
          <w:rFonts w:ascii="Arial" w:eastAsia="Times New Roman" w:hAnsi="Arial" w:cs="Arial"/>
          <w:color w:val="202122"/>
          <w:sz w:val="24"/>
          <w:szCs w:val="24"/>
          <w:lang w:val="en-UG" w:eastAsia="en-UG"/>
        </w:rPr>
        <w:t xml:space="preserve">. Famous musicians are always invited to entertain the </w:t>
      </w:r>
      <w:proofErr w:type="spellStart"/>
      <w:r w:rsidRPr="007D3E09">
        <w:rPr>
          <w:rFonts w:ascii="Arial" w:eastAsia="Times New Roman" w:hAnsi="Arial" w:cs="Arial"/>
          <w:color w:val="202122"/>
          <w:sz w:val="24"/>
          <w:szCs w:val="24"/>
          <w:lang w:val="en-UG" w:eastAsia="en-UG"/>
        </w:rPr>
        <w:t>revelers</w:t>
      </w:r>
      <w:proofErr w:type="spellEnd"/>
      <w:r w:rsidRPr="007D3E09">
        <w:rPr>
          <w:rFonts w:ascii="Arial" w:eastAsia="Times New Roman" w:hAnsi="Arial" w:cs="Arial"/>
          <w:color w:val="202122"/>
          <w:sz w:val="24"/>
          <w:szCs w:val="24"/>
          <w:lang w:val="en-UG" w:eastAsia="en-UG"/>
        </w:rPr>
        <w:t>.</w:t>
      </w:r>
      <w:hyperlink r:id="rId18" w:anchor="cite_note-12" w:history="1">
        <w:r w:rsidRPr="007D3E09">
          <w:rPr>
            <w:rFonts w:ascii="Arial" w:eastAsia="Times New Roman" w:hAnsi="Arial" w:cs="Arial"/>
            <w:color w:val="3366CC"/>
            <w:sz w:val="19"/>
            <w:szCs w:val="19"/>
            <w:vertAlign w:val="superscript"/>
            <w:lang w:val="en-UG" w:eastAsia="en-UG"/>
          </w:rPr>
          <w:t>[</w:t>
        </w:r>
        <w:r w:rsidRPr="007D3E09">
          <w:rPr>
            <w:rFonts w:ascii="Arial" w:eastAsia="Times New Roman" w:hAnsi="Arial" w:cs="Arial"/>
            <w:color w:val="3366CC"/>
            <w:sz w:val="19"/>
            <w:szCs w:val="19"/>
            <w:u w:val="single"/>
            <w:vertAlign w:val="superscript"/>
            <w:lang w:val="en-UG" w:eastAsia="en-UG"/>
          </w:rPr>
          <w:t>12</w:t>
        </w:r>
        <w:r w:rsidRPr="007D3E09">
          <w:rPr>
            <w:rFonts w:ascii="Arial" w:eastAsia="Times New Roman" w:hAnsi="Arial" w:cs="Arial"/>
            <w:color w:val="3366CC"/>
            <w:sz w:val="19"/>
            <w:szCs w:val="19"/>
            <w:vertAlign w:val="superscript"/>
            <w:lang w:val="en-UG" w:eastAsia="en-UG"/>
          </w:rPr>
          <w:t>]</w:t>
        </w:r>
      </w:hyperlink>
      <w:hyperlink r:id="rId19" w:anchor="cite_note-13" w:history="1">
        <w:r w:rsidRPr="007D3E09">
          <w:rPr>
            <w:rFonts w:ascii="Arial" w:eastAsia="Times New Roman" w:hAnsi="Arial" w:cs="Arial"/>
            <w:color w:val="3366CC"/>
            <w:sz w:val="19"/>
            <w:szCs w:val="19"/>
            <w:vertAlign w:val="superscript"/>
            <w:lang w:val="en-UG" w:eastAsia="en-UG"/>
          </w:rPr>
          <w:t>[</w:t>
        </w:r>
        <w:r w:rsidRPr="007D3E09">
          <w:rPr>
            <w:rFonts w:ascii="Arial" w:eastAsia="Times New Roman" w:hAnsi="Arial" w:cs="Arial"/>
            <w:color w:val="3366CC"/>
            <w:sz w:val="19"/>
            <w:szCs w:val="19"/>
            <w:u w:val="single"/>
            <w:vertAlign w:val="superscript"/>
            <w:lang w:val="en-UG" w:eastAsia="en-UG"/>
          </w:rPr>
          <w:t>13</w:t>
        </w:r>
        <w:r w:rsidRPr="007D3E09">
          <w:rPr>
            <w:rFonts w:ascii="Arial" w:eastAsia="Times New Roman" w:hAnsi="Arial" w:cs="Arial"/>
            <w:color w:val="3366CC"/>
            <w:sz w:val="19"/>
            <w:szCs w:val="19"/>
            <w:vertAlign w:val="superscript"/>
            <w:lang w:val="en-UG" w:eastAsia="en-UG"/>
          </w:rPr>
          <w:t>]</w:t>
        </w:r>
      </w:hyperlink>
    </w:p>
    <w:p w14:paraId="0B21BFDC" w14:textId="77777777" w:rsidR="007D3E09" w:rsidRPr="007D3E09" w:rsidRDefault="007D3E09" w:rsidP="007D3E09">
      <w:pPr>
        <w:numPr>
          <w:ilvl w:val="0"/>
          <w:numId w:val="2"/>
        </w:numPr>
        <w:shd w:val="clear" w:color="auto" w:fill="FFFFFF"/>
        <w:spacing w:before="100" w:beforeAutospacing="1" w:after="24" w:line="240" w:lineRule="auto"/>
        <w:ind w:left="1104"/>
        <w:rPr>
          <w:rFonts w:ascii="Arial" w:eastAsia="Times New Roman" w:hAnsi="Arial" w:cs="Arial"/>
          <w:color w:val="202122"/>
          <w:sz w:val="24"/>
          <w:szCs w:val="24"/>
          <w:lang w:val="en-UG" w:eastAsia="en-UG"/>
        </w:rPr>
      </w:pPr>
      <w:r w:rsidRPr="007D3E09">
        <w:rPr>
          <w:rFonts w:ascii="Arial" w:eastAsia="Times New Roman" w:hAnsi="Arial" w:cs="Arial"/>
          <w:b/>
          <w:bCs/>
          <w:color w:val="202122"/>
          <w:sz w:val="24"/>
          <w:szCs w:val="24"/>
          <w:lang w:val="en-UG" w:eastAsia="en-UG"/>
        </w:rPr>
        <w:t>Art Exhibitions:</w:t>
      </w:r>
      <w:r w:rsidRPr="007D3E09">
        <w:rPr>
          <w:rFonts w:ascii="Arial" w:eastAsia="Times New Roman" w:hAnsi="Arial" w:cs="Arial"/>
          <w:color w:val="202122"/>
          <w:sz w:val="24"/>
          <w:szCs w:val="24"/>
          <w:lang w:val="en-UG" w:eastAsia="en-UG"/>
        </w:rPr>
        <w:t> Displays of local art, crafts, and traditional attire, providing a platform for Bakiga artists to showcase their work and promote cultural heritage.</w:t>
      </w:r>
      <w:hyperlink r:id="rId20" w:anchor="cite_note-14" w:history="1">
        <w:r w:rsidRPr="007D3E09">
          <w:rPr>
            <w:rFonts w:ascii="Arial" w:eastAsia="Times New Roman" w:hAnsi="Arial" w:cs="Arial"/>
            <w:color w:val="3366CC"/>
            <w:sz w:val="19"/>
            <w:szCs w:val="19"/>
            <w:vertAlign w:val="superscript"/>
            <w:lang w:val="en-UG" w:eastAsia="en-UG"/>
          </w:rPr>
          <w:t>[</w:t>
        </w:r>
        <w:r w:rsidRPr="007D3E09">
          <w:rPr>
            <w:rFonts w:ascii="Arial" w:eastAsia="Times New Roman" w:hAnsi="Arial" w:cs="Arial"/>
            <w:color w:val="3366CC"/>
            <w:sz w:val="19"/>
            <w:szCs w:val="19"/>
            <w:u w:val="single"/>
            <w:vertAlign w:val="superscript"/>
            <w:lang w:val="en-UG" w:eastAsia="en-UG"/>
          </w:rPr>
          <w:t>14</w:t>
        </w:r>
        <w:r w:rsidRPr="007D3E09">
          <w:rPr>
            <w:rFonts w:ascii="Arial" w:eastAsia="Times New Roman" w:hAnsi="Arial" w:cs="Arial"/>
            <w:color w:val="3366CC"/>
            <w:sz w:val="19"/>
            <w:szCs w:val="19"/>
            <w:vertAlign w:val="superscript"/>
            <w:lang w:val="en-UG" w:eastAsia="en-UG"/>
          </w:rPr>
          <w:t>]</w:t>
        </w:r>
      </w:hyperlink>
    </w:p>
    <w:p w14:paraId="28CA2314" w14:textId="77777777" w:rsidR="007D3E09" w:rsidRPr="007D3E09" w:rsidRDefault="007D3E09" w:rsidP="007D3E09">
      <w:pPr>
        <w:numPr>
          <w:ilvl w:val="0"/>
          <w:numId w:val="2"/>
        </w:numPr>
        <w:shd w:val="clear" w:color="auto" w:fill="FFFFFF"/>
        <w:spacing w:before="100" w:beforeAutospacing="1" w:after="24" w:line="240" w:lineRule="auto"/>
        <w:ind w:left="1104"/>
        <w:rPr>
          <w:rFonts w:ascii="Arial" w:eastAsia="Times New Roman" w:hAnsi="Arial" w:cs="Arial"/>
          <w:color w:val="202122"/>
          <w:sz w:val="24"/>
          <w:szCs w:val="24"/>
          <w:lang w:val="en-UG" w:eastAsia="en-UG"/>
        </w:rPr>
      </w:pPr>
      <w:r w:rsidRPr="007D3E09">
        <w:rPr>
          <w:rFonts w:ascii="Arial" w:eastAsia="Times New Roman" w:hAnsi="Arial" w:cs="Arial"/>
          <w:b/>
          <w:bCs/>
          <w:color w:val="202122"/>
          <w:sz w:val="24"/>
          <w:szCs w:val="24"/>
          <w:lang w:val="en-UG" w:eastAsia="en-UG"/>
        </w:rPr>
        <w:t>Food and Cuisine:</w:t>
      </w:r>
      <w:r w:rsidRPr="007D3E09">
        <w:rPr>
          <w:rFonts w:ascii="Arial" w:eastAsia="Times New Roman" w:hAnsi="Arial" w:cs="Arial"/>
          <w:color w:val="202122"/>
          <w:sz w:val="24"/>
          <w:szCs w:val="24"/>
          <w:lang w:val="en-UG" w:eastAsia="en-UG"/>
        </w:rPr>
        <w:t xml:space="preserve"> A variety of traditional Bakiga dishes, such as </w:t>
      </w:r>
      <w:proofErr w:type="spellStart"/>
      <w:r w:rsidRPr="007D3E09">
        <w:rPr>
          <w:rFonts w:ascii="Arial" w:eastAsia="Times New Roman" w:hAnsi="Arial" w:cs="Arial"/>
          <w:color w:val="202122"/>
          <w:sz w:val="24"/>
          <w:szCs w:val="24"/>
          <w:lang w:val="en-UG" w:eastAsia="en-UG"/>
        </w:rPr>
        <w:t>Empengere</w:t>
      </w:r>
      <w:proofErr w:type="spellEnd"/>
      <w:r w:rsidRPr="007D3E09">
        <w:rPr>
          <w:rFonts w:ascii="Arial" w:eastAsia="Times New Roman" w:hAnsi="Arial" w:cs="Arial"/>
          <w:color w:val="202122"/>
          <w:sz w:val="24"/>
          <w:szCs w:val="24"/>
          <w:lang w:val="en-UG" w:eastAsia="en-UG"/>
        </w:rPr>
        <w:t>, </w:t>
      </w:r>
      <w:proofErr w:type="spellStart"/>
      <w:r w:rsidRPr="007D3E09">
        <w:rPr>
          <w:rFonts w:ascii="Arial" w:eastAsia="Times New Roman" w:hAnsi="Arial" w:cs="Arial"/>
          <w:color w:val="202122"/>
          <w:sz w:val="24"/>
          <w:szCs w:val="24"/>
          <w:lang w:val="en-UG" w:eastAsia="en-UG"/>
        </w:rPr>
        <w:fldChar w:fldCharType="begin"/>
      </w:r>
      <w:r w:rsidRPr="007D3E09">
        <w:rPr>
          <w:rFonts w:ascii="Arial" w:eastAsia="Times New Roman" w:hAnsi="Arial" w:cs="Arial"/>
          <w:color w:val="202122"/>
          <w:sz w:val="24"/>
          <w:szCs w:val="24"/>
          <w:lang w:val="en-UG" w:eastAsia="en-UG"/>
        </w:rPr>
        <w:instrText xml:space="preserve"> HYPERLINK "https://en.wikipedia.org/wiki/Eshabwe" \o "Eshabwe" </w:instrText>
      </w:r>
      <w:r w:rsidRPr="007D3E09">
        <w:rPr>
          <w:rFonts w:ascii="Arial" w:eastAsia="Times New Roman" w:hAnsi="Arial" w:cs="Arial"/>
          <w:color w:val="202122"/>
          <w:sz w:val="24"/>
          <w:szCs w:val="24"/>
          <w:lang w:val="en-UG" w:eastAsia="en-UG"/>
        </w:rPr>
        <w:fldChar w:fldCharType="separate"/>
      </w:r>
      <w:r w:rsidRPr="007D3E09">
        <w:rPr>
          <w:rFonts w:ascii="Arial" w:eastAsia="Times New Roman" w:hAnsi="Arial" w:cs="Arial"/>
          <w:color w:val="3366CC"/>
          <w:sz w:val="24"/>
          <w:szCs w:val="24"/>
          <w:u w:val="single"/>
          <w:lang w:val="en-UG" w:eastAsia="en-UG"/>
        </w:rPr>
        <w:t>Eshabwe</w:t>
      </w:r>
      <w:proofErr w:type="spellEnd"/>
      <w:r w:rsidRPr="007D3E09">
        <w:rPr>
          <w:rFonts w:ascii="Arial" w:eastAsia="Times New Roman" w:hAnsi="Arial" w:cs="Arial"/>
          <w:color w:val="202122"/>
          <w:sz w:val="24"/>
          <w:szCs w:val="24"/>
          <w:lang w:val="en-UG" w:eastAsia="en-UG"/>
        </w:rPr>
        <w:fldChar w:fldCharType="end"/>
      </w:r>
      <w:r w:rsidRPr="007D3E09">
        <w:rPr>
          <w:rFonts w:ascii="Arial" w:eastAsia="Times New Roman" w:hAnsi="Arial" w:cs="Arial"/>
          <w:color w:val="202122"/>
          <w:sz w:val="24"/>
          <w:szCs w:val="24"/>
          <w:lang w:val="en-UG" w:eastAsia="en-UG"/>
        </w:rPr>
        <w:t xml:space="preserve">, Irish potatoes, matooke and karo (millet bread), are offered to attendees, allowing them to experience authentic </w:t>
      </w:r>
      <w:proofErr w:type="spellStart"/>
      <w:r w:rsidRPr="007D3E09">
        <w:rPr>
          <w:rFonts w:ascii="Arial" w:eastAsia="Times New Roman" w:hAnsi="Arial" w:cs="Arial"/>
          <w:color w:val="202122"/>
          <w:sz w:val="24"/>
          <w:szCs w:val="24"/>
          <w:lang w:val="en-UG" w:eastAsia="en-UG"/>
        </w:rPr>
        <w:t>Kiga</w:t>
      </w:r>
      <w:proofErr w:type="spellEnd"/>
      <w:r w:rsidRPr="007D3E09">
        <w:rPr>
          <w:rFonts w:ascii="Arial" w:eastAsia="Times New Roman" w:hAnsi="Arial" w:cs="Arial"/>
          <w:color w:val="202122"/>
          <w:sz w:val="24"/>
          <w:szCs w:val="24"/>
          <w:lang w:val="en-UG" w:eastAsia="en-UG"/>
        </w:rPr>
        <w:t xml:space="preserve"> cuisine.</w:t>
      </w:r>
      <w:hyperlink r:id="rId21" w:anchor="cite_note-15" w:history="1">
        <w:r w:rsidRPr="007D3E09">
          <w:rPr>
            <w:rFonts w:ascii="Arial" w:eastAsia="Times New Roman" w:hAnsi="Arial" w:cs="Arial"/>
            <w:color w:val="3366CC"/>
            <w:sz w:val="19"/>
            <w:szCs w:val="19"/>
            <w:vertAlign w:val="superscript"/>
            <w:lang w:val="en-UG" w:eastAsia="en-UG"/>
          </w:rPr>
          <w:t>[</w:t>
        </w:r>
        <w:r w:rsidRPr="007D3E09">
          <w:rPr>
            <w:rFonts w:ascii="Arial" w:eastAsia="Times New Roman" w:hAnsi="Arial" w:cs="Arial"/>
            <w:color w:val="3366CC"/>
            <w:sz w:val="19"/>
            <w:szCs w:val="19"/>
            <w:u w:val="single"/>
            <w:vertAlign w:val="superscript"/>
            <w:lang w:val="en-UG" w:eastAsia="en-UG"/>
          </w:rPr>
          <w:t>15</w:t>
        </w:r>
        <w:r w:rsidRPr="007D3E09">
          <w:rPr>
            <w:rFonts w:ascii="Arial" w:eastAsia="Times New Roman" w:hAnsi="Arial" w:cs="Arial"/>
            <w:color w:val="3366CC"/>
            <w:sz w:val="19"/>
            <w:szCs w:val="19"/>
            <w:vertAlign w:val="superscript"/>
            <w:lang w:val="en-UG" w:eastAsia="en-UG"/>
          </w:rPr>
          <w:t>]</w:t>
        </w:r>
      </w:hyperlink>
    </w:p>
    <w:p w14:paraId="6DB08D08" w14:textId="77777777" w:rsidR="007D3E09" w:rsidRPr="007D3E09" w:rsidRDefault="007D3E09" w:rsidP="007D3E09">
      <w:pPr>
        <w:numPr>
          <w:ilvl w:val="0"/>
          <w:numId w:val="2"/>
        </w:numPr>
        <w:shd w:val="clear" w:color="auto" w:fill="FFFFFF"/>
        <w:spacing w:before="100" w:beforeAutospacing="1" w:after="24" w:line="240" w:lineRule="auto"/>
        <w:ind w:left="1104"/>
        <w:rPr>
          <w:rFonts w:ascii="Arial" w:eastAsia="Times New Roman" w:hAnsi="Arial" w:cs="Arial"/>
          <w:color w:val="202122"/>
          <w:sz w:val="24"/>
          <w:szCs w:val="24"/>
          <w:lang w:val="en-UG" w:eastAsia="en-UG"/>
        </w:rPr>
      </w:pPr>
      <w:r w:rsidRPr="007D3E09">
        <w:rPr>
          <w:rFonts w:ascii="Arial" w:eastAsia="Times New Roman" w:hAnsi="Arial" w:cs="Arial"/>
          <w:b/>
          <w:bCs/>
          <w:color w:val="202122"/>
          <w:sz w:val="24"/>
          <w:szCs w:val="24"/>
          <w:lang w:val="en-UG" w:eastAsia="en-UG"/>
        </w:rPr>
        <w:t>Networking Opportunities:</w:t>
      </w:r>
      <w:r w:rsidRPr="007D3E09">
        <w:rPr>
          <w:rFonts w:ascii="Arial" w:eastAsia="Times New Roman" w:hAnsi="Arial" w:cs="Arial"/>
          <w:color w:val="202122"/>
          <w:sz w:val="24"/>
          <w:szCs w:val="24"/>
          <w:lang w:val="en-UG" w:eastAsia="en-UG"/>
        </w:rPr>
        <w:t> Spaces for attendees to connect, share experiences, and build relationships within the Bakiga diaspora, fostering a sense of belonging and collaboration. Presentations and talks are also conducted by community leaders, activists, and professionals on topics related to social and economic development within the Bakiga community.</w:t>
      </w:r>
    </w:p>
    <w:p w14:paraId="291F52C9" w14:textId="4A0424A4" w:rsidR="007D3E09" w:rsidRDefault="007D3E09" w:rsidP="007D3E09">
      <w:pPr>
        <w:shd w:val="clear" w:color="auto" w:fill="FFFFFF"/>
        <w:spacing w:before="120" w:after="240" w:line="240" w:lineRule="auto"/>
        <w:rPr>
          <w:rFonts w:ascii="Arial" w:eastAsia="Times New Roman" w:hAnsi="Arial" w:cs="Arial"/>
          <w:color w:val="202122"/>
          <w:sz w:val="24"/>
          <w:szCs w:val="24"/>
          <w:lang w:val="en-US" w:eastAsia="en-UG"/>
        </w:rPr>
      </w:pPr>
      <w:r w:rsidRPr="007D3E09">
        <w:rPr>
          <w:rFonts w:ascii="Arial" w:eastAsia="Times New Roman" w:hAnsi="Arial" w:cs="Arial"/>
          <w:b/>
          <w:bCs/>
          <w:color w:val="202122"/>
          <w:sz w:val="24"/>
          <w:szCs w:val="24"/>
          <w:lang w:val="en-US" w:eastAsia="en-UG"/>
        </w:rPr>
        <w:t>TUGYENDE KIGEZI FESTIVAL</w:t>
      </w:r>
      <w:r w:rsidRPr="007D3E09">
        <w:rPr>
          <w:rFonts w:ascii="Arial" w:eastAsia="Times New Roman" w:hAnsi="Arial" w:cs="Arial"/>
          <w:color w:val="202122"/>
          <w:sz w:val="24"/>
          <w:szCs w:val="24"/>
          <w:lang w:val="en-UG" w:eastAsia="en-UG"/>
        </w:rPr>
        <w:t xml:space="preserve"> aims to promote and preserve the cultural heritage of the Bakiga people, strengthen unity and solidarity among the Bakiga, and celebrate the achievements and resilience of the Bakiga people</w:t>
      </w:r>
      <w:r>
        <w:rPr>
          <w:rFonts w:ascii="Arial" w:eastAsia="Times New Roman" w:hAnsi="Arial" w:cs="Arial"/>
          <w:color w:val="202122"/>
          <w:sz w:val="24"/>
          <w:szCs w:val="24"/>
          <w:lang w:val="en-US" w:eastAsia="en-UG"/>
        </w:rPr>
        <w:t>.</w:t>
      </w:r>
    </w:p>
    <w:p w14:paraId="1BFE7309" w14:textId="0B8FD061" w:rsidR="007D3E09" w:rsidRDefault="007D3E09" w:rsidP="007D3E09">
      <w:pPr>
        <w:shd w:val="clear" w:color="auto" w:fill="FFFFFF"/>
        <w:spacing w:before="120" w:after="240" w:line="240" w:lineRule="auto"/>
        <w:rPr>
          <w:rFonts w:ascii="Arial" w:eastAsia="Times New Roman" w:hAnsi="Arial" w:cs="Arial"/>
          <w:color w:val="202122"/>
          <w:sz w:val="24"/>
          <w:szCs w:val="24"/>
          <w:lang w:val="en-US" w:eastAsia="en-UG"/>
        </w:rPr>
      </w:pPr>
    </w:p>
    <w:p w14:paraId="2739BDE1" w14:textId="4179E59F" w:rsidR="007D3E09" w:rsidRDefault="007D3E09" w:rsidP="007D3E09">
      <w:pPr>
        <w:shd w:val="clear" w:color="auto" w:fill="FFFFFF"/>
        <w:spacing w:before="120" w:after="240" w:line="240" w:lineRule="auto"/>
        <w:rPr>
          <w:rFonts w:ascii="Arial" w:eastAsia="Times New Roman" w:hAnsi="Arial" w:cs="Arial"/>
          <w:color w:val="202122"/>
          <w:sz w:val="24"/>
          <w:szCs w:val="24"/>
          <w:lang w:val="en-US" w:eastAsia="en-UG"/>
        </w:rPr>
      </w:pPr>
      <w:r>
        <w:rPr>
          <w:rFonts w:ascii="Arial" w:eastAsia="Times New Roman" w:hAnsi="Arial" w:cs="Arial"/>
          <w:color w:val="202122"/>
          <w:sz w:val="24"/>
          <w:szCs w:val="24"/>
          <w:lang w:val="en-US" w:eastAsia="en-UG"/>
        </w:rPr>
        <w:t>Location: Mbarara City.</w:t>
      </w:r>
    </w:p>
    <w:p w14:paraId="7C6AD7EE" w14:textId="369C792E" w:rsidR="007D3E09" w:rsidRDefault="007D3E09" w:rsidP="007D3E09">
      <w:pPr>
        <w:shd w:val="clear" w:color="auto" w:fill="FFFFFF"/>
        <w:spacing w:before="120" w:after="240" w:line="240" w:lineRule="auto"/>
        <w:rPr>
          <w:rFonts w:ascii="Arial" w:eastAsia="Times New Roman" w:hAnsi="Arial" w:cs="Arial"/>
          <w:color w:val="202122"/>
          <w:sz w:val="24"/>
          <w:szCs w:val="24"/>
          <w:lang w:val="en-US" w:eastAsia="en-UG"/>
        </w:rPr>
      </w:pPr>
      <w:r>
        <w:rPr>
          <w:rFonts w:ascii="Arial" w:eastAsia="Times New Roman" w:hAnsi="Arial" w:cs="Arial"/>
          <w:color w:val="202122"/>
          <w:sz w:val="24"/>
          <w:szCs w:val="24"/>
          <w:lang w:val="en-US" w:eastAsia="en-UG"/>
        </w:rPr>
        <w:t>Contacts: CHECK THE FLYRE</w:t>
      </w:r>
    </w:p>
    <w:p w14:paraId="2BE19C53" w14:textId="743B57F7" w:rsidR="007D3E09" w:rsidRPr="007D3E09" w:rsidRDefault="007D3E09" w:rsidP="007D3E09">
      <w:pPr>
        <w:shd w:val="clear" w:color="auto" w:fill="FFFFFF"/>
        <w:spacing w:before="120" w:after="240" w:line="240" w:lineRule="auto"/>
        <w:rPr>
          <w:rFonts w:ascii="Arial" w:eastAsia="Times New Roman" w:hAnsi="Arial" w:cs="Arial"/>
          <w:color w:val="202122"/>
          <w:sz w:val="24"/>
          <w:szCs w:val="24"/>
          <w:lang w:val="en-US" w:eastAsia="en-UG"/>
        </w:rPr>
      </w:pPr>
      <w:r>
        <w:rPr>
          <w:rFonts w:ascii="Arial" w:eastAsia="Times New Roman" w:hAnsi="Arial" w:cs="Arial"/>
          <w:color w:val="202122"/>
          <w:sz w:val="24"/>
          <w:szCs w:val="24"/>
          <w:lang w:val="en-US" w:eastAsia="en-UG"/>
        </w:rPr>
        <w:t>Email Address: CREATE IT</w:t>
      </w:r>
    </w:p>
    <w:p w14:paraId="08D78C29" w14:textId="77777777" w:rsidR="0029300D" w:rsidRDefault="0029300D"/>
    <w:sectPr w:rsidR="002930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FA3D71"/>
    <w:multiLevelType w:val="multilevel"/>
    <w:tmpl w:val="B8844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0B1508"/>
    <w:multiLevelType w:val="multilevel"/>
    <w:tmpl w:val="2E1E8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8642985">
    <w:abstractNumId w:val="0"/>
  </w:num>
  <w:num w:numId="2" w16cid:durableId="17684971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67C4"/>
    <w:rsid w:val="0029300D"/>
    <w:rsid w:val="00303084"/>
    <w:rsid w:val="005667C4"/>
    <w:rsid w:val="007D3E09"/>
    <w:rsid w:val="00C066C7"/>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B68DF"/>
  <w15:docId w15:val="{77E528E9-06A5-44DA-815B-3DF41B6447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5667C4"/>
    <w:pPr>
      <w:spacing w:before="100" w:beforeAutospacing="1" w:after="100" w:afterAutospacing="1" w:line="240" w:lineRule="auto"/>
      <w:outlineLvl w:val="1"/>
    </w:pPr>
    <w:rPr>
      <w:rFonts w:ascii="Times New Roman" w:eastAsia="Times New Roman" w:hAnsi="Times New Roman" w:cs="Times New Roman"/>
      <w:b/>
      <w:bCs/>
      <w:sz w:val="36"/>
      <w:szCs w:val="36"/>
      <w:lang w:val="en-UG" w:eastAsia="en-U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5667C4"/>
    <w:rPr>
      <w:b/>
      <w:bCs/>
    </w:rPr>
  </w:style>
  <w:style w:type="character" w:customStyle="1" w:styleId="vkekvd">
    <w:name w:val="vkekvd"/>
    <w:basedOn w:val="DefaultParagraphFont"/>
    <w:rsid w:val="005667C4"/>
  </w:style>
  <w:style w:type="character" w:customStyle="1" w:styleId="ifmvxd">
    <w:name w:val="ifmvxd"/>
    <w:basedOn w:val="DefaultParagraphFont"/>
    <w:rsid w:val="005667C4"/>
  </w:style>
  <w:style w:type="character" w:customStyle="1" w:styleId="ijm6od">
    <w:name w:val="ijm6od"/>
    <w:basedOn w:val="DefaultParagraphFont"/>
    <w:rsid w:val="005667C4"/>
  </w:style>
  <w:style w:type="paragraph" w:customStyle="1" w:styleId="z1qcye">
    <w:name w:val="z1qcye"/>
    <w:basedOn w:val="Normal"/>
    <w:rsid w:val="005667C4"/>
    <w:pPr>
      <w:spacing w:before="100" w:beforeAutospacing="1" w:after="100" w:afterAutospacing="1" w:line="240" w:lineRule="auto"/>
    </w:pPr>
    <w:rPr>
      <w:rFonts w:ascii="Times New Roman" w:eastAsia="Times New Roman" w:hAnsi="Times New Roman" w:cs="Times New Roman"/>
      <w:sz w:val="24"/>
      <w:szCs w:val="24"/>
      <w:lang w:val="en-UG" w:eastAsia="en-UG"/>
    </w:rPr>
  </w:style>
  <w:style w:type="character" w:customStyle="1" w:styleId="t286pc">
    <w:name w:val="t286pc"/>
    <w:basedOn w:val="DefaultParagraphFont"/>
    <w:rsid w:val="005667C4"/>
  </w:style>
  <w:style w:type="character" w:styleId="Emphasis">
    <w:name w:val="Emphasis"/>
    <w:basedOn w:val="DefaultParagraphFont"/>
    <w:uiPriority w:val="20"/>
    <w:qFormat/>
    <w:rsid w:val="005667C4"/>
    <w:rPr>
      <w:i/>
      <w:iCs/>
    </w:rPr>
  </w:style>
  <w:style w:type="character" w:customStyle="1" w:styleId="Heading2Char">
    <w:name w:val="Heading 2 Char"/>
    <w:basedOn w:val="DefaultParagraphFont"/>
    <w:link w:val="Heading2"/>
    <w:uiPriority w:val="9"/>
    <w:rsid w:val="005667C4"/>
    <w:rPr>
      <w:rFonts w:ascii="Times New Roman" w:eastAsia="Times New Roman" w:hAnsi="Times New Roman" w:cs="Times New Roman"/>
      <w:b/>
      <w:bCs/>
      <w:sz w:val="36"/>
      <w:szCs w:val="36"/>
      <w:lang w:val="en-UG" w:eastAsia="en-UG"/>
    </w:rPr>
  </w:style>
  <w:style w:type="paragraph" w:styleId="NormalWeb">
    <w:name w:val="Normal (Web)"/>
    <w:basedOn w:val="Normal"/>
    <w:uiPriority w:val="99"/>
    <w:semiHidden/>
    <w:unhideWhenUsed/>
    <w:rsid w:val="005667C4"/>
    <w:pPr>
      <w:spacing w:before="100" w:beforeAutospacing="1" w:after="100" w:afterAutospacing="1" w:line="240" w:lineRule="auto"/>
    </w:pPr>
    <w:rPr>
      <w:rFonts w:ascii="Times New Roman" w:eastAsia="Times New Roman" w:hAnsi="Times New Roman" w:cs="Times New Roman"/>
      <w:sz w:val="24"/>
      <w:szCs w:val="24"/>
      <w:lang w:val="en-UG" w:eastAsia="en-UG"/>
    </w:rPr>
  </w:style>
  <w:style w:type="character" w:styleId="Hyperlink">
    <w:name w:val="Hyperlink"/>
    <w:basedOn w:val="DefaultParagraphFont"/>
    <w:uiPriority w:val="99"/>
    <w:semiHidden/>
    <w:unhideWhenUsed/>
    <w:rsid w:val="005667C4"/>
    <w:rPr>
      <w:color w:val="0000FF"/>
      <w:u w:val="single"/>
    </w:rPr>
  </w:style>
  <w:style w:type="character" w:customStyle="1" w:styleId="cite-bracket">
    <w:name w:val="cite-bracket"/>
    <w:basedOn w:val="DefaultParagraphFont"/>
    <w:rsid w:val="005667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5144347">
      <w:bodyDiv w:val="1"/>
      <w:marLeft w:val="0"/>
      <w:marRight w:val="0"/>
      <w:marTop w:val="0"/>
      <w:marBottom w:val="0"/>
      <w:divBdr>
        <w:top w:val="none" w:sz="0" w:space="0" w:color="auto"/>
        <w:left w:val="none" w:sz="0" w:space="0" w:color="auto"/>
        <w:bottom w:val="none" w:sz="0" w:space="0" w:color="auto"/>
        <w:right w:val="none" w:sz="0" w:space="0" w:color="auto"/>
      </w:divBdr>
      <w:divsChild>
        <w:div w:id="538057947">
          <w:marLeft w:val="0"/>
          <w:marRight w:val="0"/>
          <w:marTop w:val="60"/>
          <w:marBottom w:val="60"/>
          <w:divBdr>
            <w:top w:val="none" w:sz="0" w:space="0" w:color="auto"/>
            <w:left w:val="none" w:sz="0" w:space="0" w:color="auto"/>
            <w:bottom w:val="single" w:sz="6" w:space="2" w:color="A2A9B1"/>
            <w:right w:val="none" w:sz="0" w:space="0" w:color="auto"/>
          </w:divBdr>
        </w:div>
      </w:divsChild>
    </w:div>
    <w:div w:id="960771190">
      <w:bodyDiv w:val="1"/>
      <w:marLeft w:val="0"/>
      <w:marRight w:val="0"/>
      <w:marTop w:val="0"/>
      <w:marBottom w:val="0"/>
      <w:divBdr>
        <w:top w:val="none" w:sz="0" w:space="0" w:color="auto"/>
        <w:left w:val="none" w:sz="0" w:space="0" w:color="auto"/>
        <w:bottom w:val="none" w:sz="0" w:space="0" w:color="auto"/>
        <w:right w:val="none" w:sz="0" w:space="0" w:color="auto"/>
      </w:divBdr>
      <w:divsChild>
        <w:div w:id="142892203">
          <w:marLeft w:val="0"/>
          <w:marRight w:val="0"/>
          <w:marTop w:val="240"/>
          <w:marBottom w:val="240"/>
          <w:divBdr>
            <w:top w:val="none" w:sz="0" w:space="0" w:color="auto"/>
            <w:left w:val="none" w:sz="0" w:space="0" w:color="auto"/>
            <w:bottom w:val="none" w:sz="0" w:space="0" w:color="auto"/>
            <w:right w:val="none" w:sz="0" w:space="0" w:color="auto"/>
          </w:divBdr>
        </w:div>
        <w:div w:id="948661306">
          <w:marLeft w:val="0"/>
          <w:marRight w:val="0"/>
          <w:marTop w:val="0"/>
          <w:marBottom w:val="240"/>
          <w:divBdr>
            <w:top w:val="none" w:sz="0" w:space="0" w:color="auto"/>
            <w:left w:val="none" w:sz="0" w:space="0" w:color="auto"/>
            <w:bottom w:val="none" w:sz="0" w:space="0" w:color="auto"/>
            <w:right w:val="none" w:sz="0" w:space="0" w:color="auto"/>
          </w:divBdr>
          <w:divsChild>
            <w:div w:id="40718273">
              <w:marLeft w:val="0"/>
              <w:marRight w:val="0"/>
              <w:marTop w:val="0"/>
              <w:marBottom w:val="0"/>
              <w:divBdr>
                <w:top w:val="none" w:sz="0" w:space="0" w:color="auto"/>
                <w:left w:val="none" w:sz="0" w:space="0" w:color="auto"/>
                <w:bottom w:val="none" w:sz="0" w:space="0" w:color="auto"/>
                <w:right w:val="none" w:sz="0" w:space="0" w:color="auto"/>
              </w:divBdr>
            </w:div>
          </w:divsChild>
        </w:div>
        <w:div w:id="1203715146">
          <w:marLeft w:val="0"/>
          <w:marRight w:val="0"/>
          <w:marTop w:val="0"/>
          <w:marBottom w:val="0"/>
          <w:divBdr>
            <w:top w:val="none" w:sz="0" w:space="0" w:color="auto"/>
            <w:left w:val="none" w:sz="0" w:space="0" w:color="auto"/>
            <w:bottom w:val="none" w:sz="0" w:space="0" w:color="auto"/>
            <w:right w:val="none" w:sz="0" w:space="0" w:color="auto"/>
          </w:divBdr>
        </w:div>
      </w:divsChild>
    </w:div>
    <w:div w:id="1473861535">
      <w:bodyDiv w:val="1"/>
      <w:marLeft w:val="0"/>
      <w:marRight w:val="0"/>
      <w:marTop w:val="0"/>
      <w:marBottom w:val="0"/>
      <w:divBdr>
        <w:top w:val="none" w:sz="0" w:space="0" w:color="auto"/>
        <w:left w:val="none" w:sz="0" w:space="0" w:color="auto"/>
        <w:bottom w:val="none" w:sz="0" w:space="0" w:color="auto"/>
        <w:right w:val="none" w:sz="0" w:space="0" w:color="auto"/>
      </w:divBdr>
      <w:divsChild>
        <w:div w:id="1605501202">
          <w:marLeft w:val="0"/>
          <w:marRight w:val="0"/>
          <w:marTop w:val="60"/>
          <w:marBottom w:val="60"/>
          <w:divBdr>
            <w:top w:val="none" w:sz="0" w:space="0" w:color="auto"/>
            <w:left w:val="none" w:sz="0" w:space="0" w:color="auto"/>
            <w:bottom w:val="single" w:sz="6" w:space="2" w:color="A2A9B1"/>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Bakiga_Nation" TargetMode="External"/><Relationship Id="rId13" Type="http://schemas.openxmlformats.org/officeDocument/2006/relationships/hyperlink" Target="https://en.wikipedia.org/wiki/Bakiga_Nation" TargetMode="External"/><Relationship Id="rId18" Type="http://schemas.openxmlformats.org/officeDocument/2006/relationships/hyperlink" Target="https://en.wikipedia.org/wiki/Bakiga_Nation" TargetMode="External"/><Relationship Id="rId3" Type="http://schemas.openxmlformats.org/officeDocument/2006/relationships/settings" Target="settings.xml"/><Relationship Id="rId21" Type="http://schemas.openxmlformats.org/officeDocument/2006/relationships/hyperlink" Target="https://en.wikipedia.org/wiki/Bakiga_Nation" TargetMode="External"/><Relationship Id="rId7" Type="http://schemas.openxmlformats.org/officeDocument/2006/relationships/hyperlink" Target="https://en.wikipedia.org/wiki/Bakiga_Nation" TargetMode="External"/><Relationship Id="rId12" Type="http://schemas.openxmlformats.org/officeDocument/2006/relationships/hyperlink" Target="https://en.wikipedia.org/wiki/Kanungu" TargetMode="External"/><Relationship Id="rId17" Type="http://schemas.openxmlformats.org/officeDocument/2006/relationships/hyperlink" Target="https://en.wikipedia.org/wiki/Ekizino" TargetMode="External"/><Relationship Id="rId2" Type="http://schemas.openxmlformats.org/officeDocument/2006/relationships/styles" Target="styles.xml"/><Relationship Id="rId16" Type="http://schemas.openxmlformats.org/officeDocument/2006/relationships/hyperlink" Target="https://en.wikipedia.org/wiki/Bakiga_Nation" TargetMode="External"/><Relationship Id="rId20" Type="http://schemas.openxmlformats.org/officeDocument/2006/relationships/hyperlink" Target="https://en.wikipedia.org/wiki/Bakiga_Nation" TargetMode="External"/><Relationship Id="rId1" Type="http://schemas.openxmlformats.org/officeDocument/2006/relationships/numbering" Target="numbering.xml"/><Relationship Id="rId6" Type="http://schemas.openxmlformats.org/officeDocument/2006/relationships/hyperlink" Target="https://en.wikipedia.org/wiki/Bakiga_Nation" TargetMode="External"/><Relationship Id="rId11" Type="http://schemas.openxmlformats.org/officeDocument/2006/relationships/hyperlink" Target="https://en.wikipedia.org/wiki/Rukungiri" TargetMode="External"/><Relationship Id="rId5" Type="http://schemas.openxmlformats.org/officeDocument/2006/relationships/image" Target="media/image1.png"/><Relationship Id="rId15" Type="http://schemas.openxmlformats.org/officeDocument/2006/relationships/hyperlink" Target="https://en.wikipedia.org/wiki/Bakiga_Nation" TargetMode="External"/><Relationship Id="rId23" Type="http://schemas.openxmlformats.org/officeDocument/2006/relationships/theme" Target="theme/theme1.xml"/><Relationship Id="rId10" Type="http://schemas.openxmlformats.org/officeDocument/2006/relationships/hyperlink" Target="https://en.wikipedia.org/wiki/Kisoro" TargetMode="External"/><Relationship Id="rId19" Type="http://schemas.openxmlformats.org/officeDocument/2006/relationships/hyperlink" Target="https://en.wikipedia.org/wiki/Bakiga_Nation" TargetMode="External"/><Relationship Id="rId4" Type="http://schemas.openxmlformats.org/officeDocument/2006/relationships/webSettings" Target="webSettings.xml"/><Relationship Id="rId9" Type="http://schemas.openxmlformats.org/officeDocument/2006/relationships/hyperlink" Target="https://en.wikipedia.org/wiki/Bakiga_Nation" TargetMode="External"/><Relationship Id="rId14" Type="http://schemas.openxmlformats.org/officeDocument/2006/relationships/hyperlink" Target="https://en.wikipedia.org/wiki/Bakiga_Nation"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309</TotalTime>
  <Pages>2</Pages>
  <Words>693</Words>
  <Characters>3954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2026-04-23T12:04:00Z</dcterms:created>
  <dcterms:modified xsi:type="dcterms:W3CDTF">2026-04-24T09:52:00Z</dcterms:modified>
</cp:coreProperties>
</file>