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5B7" w:rsidRDefault="005B7820" w:rsidP="008565B7">
      <w:pPr>
        <w:rPr>
          <w:rFonts w:ascii="Arial Narrow" w:hAnsi="Arial Narrow"/>
          <w:b/>
          <w:lang w:val="es-ES"/>
        </w:rPr>
      </w:pPr>
      <w:r>
        <w:rPr>
          <w:rFonts w:ascii="Arial Narrow" w:hAnsi="Arial Narrow"/>
          <w:b/>
          <w:lang w:val="es-ES"/>
        </w:rPr>
        <w:t>Componentes Principales</w:t>
      </w:r>
    </w:p>
    <w:p w:rsidR="008565B7" w:rsidRPr="008565B7" w:rsidRDefault="008565B7" w:rsidP="008565B7">
      <w:pPr>
        <w:rPr>
          <w:rFonts w:ascii="Arial Narrow" w:hAnsi="Arial Narrow"/>
          <w:b/>
          <w:lang w:val="es-ES"/>
        </w:rPr>
      </w:pPr>
    </w:p>
    <w:p w:rsidR="00D62492" w:rsidRDefault="00D62492" w:rsidP="00D62492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 w:rsidRPr="008565B7">
        <w:rPr>
          <w:rFonts w:ascii="Arial Narrow" w:hAnsi="Arial Narrow" w:cs="TimesNewRoman"/>
          <w:lang w:val="es-ES"/>
        </w:rPr>
        <w:t xml:space="preserve">Utilizando la base de datos </w:t>
      </w:r>
      <w:r w:rsidRPr="006C54A0">
        <w:rPr>
          <w:rFonts w:ascii="Arial Narrow" w:hAnsi="Arial Narrow" w:cs="TimesNewRoman"/>
          <w:b/>
          <w:lang w:val="es-ES"/>
        </w:rPr>
        <w:t>“riesgo”</w:t>
      </w:r>
      <w:r w:rsidRPr="008565B7">
        <w:rPr>
          <w:rFonts w:ascii="Arial Narrow" w:hAnsi="Arial Narrow" w:cs="TimesNewRoman"/>
          <w:lang w:val="es-ES"/>
        </w:rPr>
        <w:t xml:space="preserve"> </w:t>
      </w:r>
      <w:r>
        <w:rPr>
          <w:rFonts w:ascii="Arial Narrow" w:hAnsi="Arial Narrow" w:cs="TimesNewRoman"/>
          <w:lang w:val="es-ES"/>
        </w:rPr>
        <w:t xml:space="preserve"> hacer un Análisis de Componentes Principales,  sin considerar la última columna (v11  “calificación de riesgo”).</w:t>
      </w:r>
    </w:p>
    <w:p w:rsidR="00765203" w:rsidRDefault="00765203" w:rsidP="00D62492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D62492" w:rsidRDefault="00D62492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Calcule </w:t>
      </w:r>
      <w:r w:rsidR="00884289">
        <w:rPr>
          <w:rFonts w:ascii="Arial Narrow" w:hAnsi="Arial Narrow" w:cs="TimesNewRoman"/>
          <w:lang w:val="es-ES"/>
        </w:rPr>
        <w:t xml:space="preserve">la </w:t>
      </w:r>
      <w:r>
        <w:rPr>
          <w:rFonts w:ascii="Arial Narrow" w:hAnsi="Arial Narrow" w:cs="TimesNewRoman"/>
          <w:lang w:val="es-ES"/>
        </w:rPr>
        <w:t xml:space="preserve">matriz </w:t>
      </w:r>
      <w:r w:rsidRPr="00D62492">
        <w:rPr>
          <w:rFonts w:ascii="Arial Narrow" w:hAnsi="Arial Narrow" w:cs="TimesNewRoman"/>
          <w:b/>
          <w:lang w:val="es-ES"/>
        </w:rPr>
        <w:t>S</w:t>
      </w:r>
      <w:r>
        <w:rPr>
          <w:rFonts w:ascii="Arial Narrow" w:hAnsi="Arial Narrow" w:cs="TimesNewRoman"/>
          <w:b/>
          <w:lang w:val="es-ES"/>
        </w:rPr>
        <w:t xml:space="preserve"> </w:t>
      </w:r>
      <w:r>
        <w:rPr>
          <w:rFonts w:ascii="Arial Narrow" w:hAnsi="Arial Narrow" w:cs="TimesNewRoman"/>
          <w:lang w:val="es-ES"/>
        </w:rPr>
        <w:t>(varianzas y covarianzas) ¿las varianzas son del mismo orden?</w:t>
      </w:r>
    </w:p>
    <w:p w:rsidR="00765203" w:rsidRDefault="00765203" w:rsidP="00765203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D62492" w:rsidRDefault="00D62492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Calcule la matriz </w:t>
      </w:r>
      <w:r w:rsidRPr="00D62492">
        <w:rPr>
          <w:rFonts w:ascii="Arial Narrow" w:hAnsi="Arial Narrow" w:cs="TimesNewRoman"/>
          <w:b/>
          <w:lang w:val="es-ES"/>
        </w:rPr>
        <w:t>R</w:t>
      </w:r>
      <w:r>
        <w:rPr>
          <w:rFonts w:ascii="Arial Narrow" w:hAnsi="Arial Narrow" w:cs="TimesNewRoman"/>
          <w:b/>
          <w:lang w:val="es-ES"/>
        </w:rPr>
        <w:t xml:space="preserve"> </w:t>
      </w:r>
      <w:r w:rsidRPr="00D62492">
        <w:rPr>
          <w:rFonts w:ascii="Arial Narrow" w:hAnsi="Arial Narrow" w:cs="TimesNewRoman"/>
          <w:lang w:val="es-ES"/>
        </w:rPr>
        <w:t>(correlación)</w:t>
      </w:r>
      <w:r>
        <w:rPr>
          <w:rFonts w:ascii="Arial Narrow" w:hAnsi="Arial Narrow" w:cs="TimesNewRoman"/>
          <w:lang w:val="es-ES"/>
        </w:rPr>
        <w:t xml:space="preserve"> </w:t>
      </w:r>
      <w:r w:rsidR="00005B3D">
        <w:rPr>
          <w:rFonts w:ascii="Arial Narrow" w:hAnsi="Arial Narrow" w:cs="TimesNewRoman"/>
          <w:lang w:val="es-ES"/>
        </w:rPr>
        <w:t xml:space="preserve"> ¿hay correlaciones altas? ¿como las interpretas?</w:t>
      </w:r>
    </w:p>
    <w:p w:rsidR="00765203" w:rsidRDefault="00765203" w:rsidP="00765203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005B3D" w:rsidRDefault="00005B3D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¿Con cuál de las dos matrices se debe trabajar: </w:t>
      </w:r>
      <w:r w:rsidRPr="00005B3D">
        <w:rPr>
          <w:rFonts w:ascii="Arial Narrow" w:hAnsi="Arial Narrow" w:cs="TimesNewRoman"/>
          <w:b/>
          <w:lang w:val="es-ES"/>
        </w:rPr>
        <w:t>S</w:t>
      </w:r>
      <w:r>
        <w:rPr>
          <w:rFonts w:ascii="Arial Narrow" w:hAnsi="Arial Narrow" w:cs="TimesNewRoman"/>
          <w:lang w:val="es-ES"/>
        </w:rPr>
        <w:t xml:space="preserve"> ó </w:t>
      </w:r>
      <w:r w:rsidRPr="00005B3D">
        <w:rPr>
          <w:rFonts w:ascii="Arial Narrow" w:hAnsi="Arial Narrow" w:cs="TimesNewRoman"/>
          <w:b/>
          <w:lang w:val="es-ES"/>
        </w:rPr>
        <w:t>R</w:t>
      </w:r>
      <w:r>
        <w:rPr>
          <w:rFonts w:ascii="Arial Narrow" w:hAnsi="Arial Narrow" w:cs="TimesNewRoman"/>
          <w:b/>
          <w:lang w:val="es-ES"/>
        </w:rPr>
        <w:t xml:space="preserve">, </w:t>
      </w:r>
      <w:r w:rsidRPr="00005B3D">
        <w:rPr>
          <w:rFonts w:ascii="Arial Narrow" w:hAnsi="Arial Narrow" w:cs="TimesNewRoman"/>
          <w:lang w:val="es-ES"/>
        </w:rPr>
        <w:t>por qué?</w:t>
      </w: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005B3D" w:rsidRDefault="00005B3D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Calcula los </w:t>
      </w:r>
      <w:proofErr w:type="spellStart"/>
      <w:r>
        <w:rPr>
          <w:rFonts w:ascii="Arial Narrow" w:hAnsi="Arial Narrow" w:cs="TimesNewRoman"/>
          <w:lang w:val="es-ES"/>
        </w:rPr>
        <w:t>eigenvalores</w:t>
      </w:r>
      <w:proofErr w:type="spellEnd"/>
      <w:r>
        <w:rPr>
          <w:rFonts w:ascii="Arial Narrow" w:hAnsi="Arial Narrow" w:cs="TimesNewRoman"/>
          <w:lang w:val="es-ES"/>
        </w:rPr>
        <w:t xml:space="preserve"> y </w:t>
      </w:r>
      <w:proofErr w:type="spellStart"/>
      <w:r>
        <w:rPr>
          <w:rFonts w:ascii="Arial Narrow" w:hAnsi="Arial Narrow" w:cs="TimesNewRoman"/>
          <w:lang w:val="es-ES"/>
        </w:rPr>
        <w:t>eigenvectores</w:t>
      </w:r>
      <w:proofErr w:type="spellEnd"/>
      <w:r>
        <w:rPr>
          <w:rFonts w:ascii="Arial Narrow" w:hAnsi="Arial Narrow" w:cs="TimesNewRoman"/>
          <w:lang w:val="es-ES"/>
        </w:rPr>
        <w:t xml:space="preserve"> de la matriz que elegiste en el inciso anterior.</w:t>
      </w:r>
    </w:p>
    <w:p w:rsidR="00765203" w:rsidRDefault="00765203" w:rsidP="00765203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005B3D" w:rsidRDefault="00005B3D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Escribe a través de formulas </w:t>
      </w:r>
      <w:r w:rsidR="001A37D1">
        <w:rPr>
          <w:rFonts w:ascii="Arial Narrow" w:hAnsi="Arial Narrow" w:cs="TimesNewRoman"/>
          <w:lang w:val="es-ES"/>
        </w:rPr>
        <w:t xml:space="preserve">los 3 primeros componentes </w:t>
      </w:r>
      <w:r>
        <w:rPr>
          <w:rFonts w:ascii="Arial Narrow" w:hAnsi="Arial Narrow" w:cs="TimesNewRoman"/>
          <w:lang w:val="es-ES"/>
        </w:rPr>
        <w:t xml:space="preserve"> Principales</w:t>
      </w: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005B3D" w:rsidRDefault="00005B3D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Realiza las gráficas de los Componentes Principales: CP1 vs CP2, CP2 vs CP3. ¿se observa formación de grupos? ¿hay puntos discrepantes </w:t>
      </w:r>
      <w:proofErr w:type="gramStart"/>
      <w:r>
        <w:rPr>
          <w:rFonts w:ascii="Arial Narrow" w:hAnsi="Arial Narrow" w:cs="TimesNewRoman"/>
          <w:lang w:val="es-ES"/>
        </w:rPr>
        <w:t>o</w:t>
      </w:r>
      <w:proofErr w:type="gramEnd"/>
      <w:r>
        <w:rPr>
          <w:rFonts w:ascii="Arial Narrow" w:hAnsi="Arial Narrow" w:cs="TimesNewRoman"/>
          <w:lang w:val="es-ES"/>
        </w:rPr>
        <w:t xml:space="preserve"> </w:t>
      </w:r>
      <w:proofErr w:type="spellStart"/>
      <w:r>
        <w:rPr>
          <w:rFonts w:ascii="Arial Narrow" w:hAnsi="Arial Narrow" w:cs="TimesNewRoman"/>
          <w:lang w:val="es-ES"/>
        </w:rPr>
        <w:t>outliers</w:t>
      </w:r>
      <w:proofErr w:type="spellEnd"/>
      <w:r>
        <w:rPr>
          <w:rFonts w:ascii="Arial Narrow" w:hAnsi="Arial Narrow" w:cs="TimesNewRoman"/>
          <w:lang w:val="es-ES"/>
        </w:rPr>
        <w:t>? Interpreta estos gráficos.</w:t>
      </w:r>
    </w:p>
    <w:p w:rsidR="00765203" w:rsidRDefault="00765203" w:rsidP="00765203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005B3D" w:rsidRDefault="00005B3D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 xml:space="preserve">¿Cuáles son las varianzas de cada Componente </w:t>
      </w:r>
      <w:r w:rsidR="00765203">
        <w:rPr>
          <w:rFonts w:ascii="Arial Narrow" w:hAnsi="Arial Narrow" w:cs="TimesNewRoman"/>
          <w:lang w:val="es-ES"/>
        </w:rPr>
        <w:t>Principal y como se calcula?</w:t>
      </w: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765203" w:rsidRDefault="00765203" w:rsidP="00D62492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>¿Cuál es la varianza total y como se calcula?</w:t>
      </w:r>
    </w:p>
    <w:p w:rsidR="00765203" w:rsidRDefault="00765203" w:rsidP="00765203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765203" w:rsidRDefault="00765203" w:rsidP="00765203">
      <w:pPr>
        <w:autoSpaceDE w:val="0"/>
        <w:autoSpaceDN w:val="0"/>
        <w:adjustRightInd w:val="0"/>
        <w:ind w:left="360"/>
        <w:jc w:val="both"/>
        <w:rPr>
          <w:rFonts w:ascii="Arial Narrow" w:hAnsi="Arial Narrow" w:cs="TimesNewRoman"/>
          <w:lang w:val="es-ES"/>
        </w:rPr>
      </w:pPr>
    </w:p>
    <w:p w:rsidR="00AF220B" w:rsidRDefault="00765203" w:rsidP="00AF220B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>
        <w:rPr>
          <w:rFonts w:ascii="Arial Narrow" w:hAnsi="Arial Narrow" w:cs="TimesNewRoman"/>
          <w:lang w:val="es-ES"/>
        </w:rPr>
        <w:t>¿Con cuantas componentes te quedarías y por qué?</w:t>
      </w:r>
    </w:p>
    <w:p w:rsidR="00AF220B" w:rsidRDefault="00AF220B" w:rsidP="00AF220B">
      <w:p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</w:p>
    <w:p w:rsidR="00AF220B" w:rsidRDefault="00765203" w:rsidP="00AF220B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 w:rsidRPr="00AF220B">
        <w:rPr>
          <w:rFonts w:ascii="Arial Narrow" w:hAnsi="Arial Narrow" w:cs="TimesNewRoman"/>
          <w:lang w:val="es-ES"/>
        </w:rPr>
        <w:t>Interpreta las Componentes Principales que seleccionaste.</w:t>
      </w:r>
      <w:r w:rsidR="00AF220B" w:rsidRPr="00AF220B">
        <w:rPr>
          <w:rFonts w:ascii="Arial Narrow" w:hAnsi="Arial Narrow"/>
          <w:lang w:val="es-MX"/>
        </w:rPr>
        <w:t xml:space="preserve"> Analiza las cargas (</w:t>
      </w:r>
      <w:proofErr w:type="spellStart"/>
      <w:r w:rsidR="00AF220B" w:rsidRPr="00AF220B">
        <w:rPr>
          <w:rFonts w:ascii="Arial Narrow" w:hAnsi="Arial Narrow"/>
          <w:lang w:val="es-MX"/>
        </w:rPr>
        <w:t>loadings</w:t>
      </w:r>
      <w:proofErr w:type="spellEnd"/>
      <w:r w:rsidR="00AF220B" w:rsidRPr="00AF220B">
        <w:rPr>
          <w:rFonts w:ascii="Arial Narrow" w:hAnsi="Arial Narrow"/>
          <w:lang w:val="es-MX"/>
        </w:rPr>
        <w:t>) de la primer componente, cuales variables tienen asociado un peso positivo y cuales un peso negativo, qué significa eso con problemas de muerte relacionada con problemas de embarazo. Da tu interpretación de las dos primeras componentes.</w:t>
      </w:r>
    </w:p>
    <w:p w:rsidR="00AF220B" w:rsidRDefault="00AF220B" w:rsidP="00AF220B">
      <w:pPr>
        <w:pStyle w:val="Prrafodelista"/>
        <w:rPr>
          <w:rFonts w:ascii="Arial Narrow" w:hAnsi="Arial Narrow"/>
          <w:lang w:val="es-MX"/>
        </w:rPr>
      </w:pPr>
    </w:p>
    <w:p w:rsidR="00AF220B" w:rsidRPr="00AF220B" w:rsidRDefault="00AF220B" w:rsidP="00AF220B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 w:rsidRPr="00AF220B">
        <w:rPr>
          <w:rFonts w:ascii="Arial Narrow" w:hAnsi="Arial Narrow"/>
          <w:lang w:val="es-MX"/>
        </w:rPr>
        <w:t>Calcula la correlación del primer componente con la variable (original) calificación de riesgo (última columna).</w:t>
      </w:r>
    </w:p>
    <w:p w:rsidR="00AF220B" w:rsidRDefault="00AF220B" w:rsidP="00AF220B">
      <w:pPr>
        <w:pStyle w:val="Prrafodelista"/>
        <w:rPr>
          <w:rFonts w:ascii="Arial Narrow" w:hAnsi="Arial Narrow"/>
          <w:lang w:val="es-MX"/>
        </w:rPr>
      </w:pPr>
    </w:p>
    <w:p w:rsidR="00AF220B" w:rsidRPr="00945905" w:rsidRDefault="00AF220B" w:rsidP="00AF220B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 Narrow" w:hAnsi="Arial Narrow" w:cs="TimesNewRoman"/>
          <w:lang w:val="es-ES"/>
        </w:rPr>
      </w:pPr>
      <w:r w:rsidRPr="00AF220B">
        <w:rPr>
          <w:rFonts w:ascii="Arial Narrow" w:hAnsi="Arial Narrow"/>
          <w:lang w:val="es-MX"/>
        </w:rPr>
        <w:t>¿Cómo crees que se construyó el índice de riesgo?</w:t>
      </w:r>
    </w:p>
    <w:sectPr w:rsidR="00AF220B" w:rsidRPr="00945905" w:rsidSect="00884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86865"/>
    <w:multiLevelType w:val="hybridMultilevel"/>
    <w:tmpl w:val="71900D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7BF1695"/>
    <w:multiLevelType w:val="hybridMultilevel"/>
    <w:tmpl w:val="EDCA021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8225533"/>
    <w:multiLevelType w:val="hybridMultilevel"/>
    <w:tmpl w:val="9D2E6508"/>
    <w:lvl w:ilvl="0" w:tplc="1E6EBD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F1501B0"/>
    <w:multiLevelType w:val="hybridMultilevel"/>
    <w:tmpl w:val="B4E2B9C2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9712EAB"/>
    <w:multiLevelType w:val="hybridMultilevel"/>
    <w:tmpl w:val="28D02D84"/>
    <w:lvl w:ilvl="0" w:tplc="0C0A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1403"/>
    <w:rsid w:val="00005B3D"/>
    <w:rsid w:val="00170FBD"/>
    <w:rsid w:val="001A37D1"/>
    <w:rsid w:val="00494B48"/>
    <w:rsid w:val="004D2AE9"/>
    <w:rsid w:val="00524ADD"/>
    <w:rsid w:val="005B7820"/>
    <w:rsid w:val="00671403"/>
    <w:rsid w:val="006C54A0"/>
    <w:rsid w:val="00765203"/>
    <w:rsid w:val="00793462"/>
    <w:rsid w:val="00805BFA"/>
    <w:rsid w:val="008565B7"/>
    <w:rsid w:val="00884289"/>
    <w:rsid w:val="00884AD2"/>
    <w:rsid w:val="008E441F"/>
    <w:rsid w:val="00945905"/>
    <w:rsid w:val="00AB657A"/>
    <w:rsid w:val="00AF220B"/>
    <w:rsid w:val="00BB4C53"/>
    <w:rsid w:val="00C52DFF"/>
    <w:rsid w:val="00C54DEA"/>
    <w:rsid w:val="00D62492"/>
    <w:rsid w:val="00D87AD7"/>
    <w:rsid w:val="00F0334B"/>
    <w:rsid w:val="00F52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1403"/>
    <w:rPr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220B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 los datos riesgo</vt:lpstr>
    </vt:vector>
  </TitlesOfParts>
  <Company>NCS</Company>
  <LinksUpToDate>false</LinksUpToDate>
  <CharactersWithSpaces>1410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 los datos riesgo</dc:title>
  <dc:subject/>
  <dc:creator>malvarado</dc:creator>
  <cp:keywords/>
  <dc:description/>
  <cp:lastModifiedBy>Valued Acer Customer</cp:lastModifiedBy>
  <cp:revision>2</cp:revision>
  <cp:lastPrinted>2007-08-28T21:27:00Z</cp:lastPrinted>
  <dcterms:created xsi:type="dcterms:W3CDTF">2016-07-29T13:17:00Z</dcterms:created>
  <dcterms:modified xsi:type="dcterms:W3CDTF">2016-07-29T13:17:00Z</dcterms:modified>
</cp:coreProperties>
</file>