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Instructor Feedback: Matching Research Questions</w:t>
      </w:r>
    </w:p>
    <w:p>
      <w:pPr>
        <w:spacing w:after="120" w:line="360"/>
      </w:pPr>
      <w:r>
        <w:rPr>
          <w:b/>
          <w:bCs/>
        </w:rPr>
        <w:t xml:space="preserve">Margin comments from Dr. Barnickel:</w:t>
      </w:r>
    </w:p>
    <w:p>
      <w:pPr>
        <w:spacing w:after="100" w:line="360"/>
      </w:pPr>
      <w:r>
        <w:rPr>
          <w:b/>
          <w:bCs/>
        </w:rPr>
        <w:t xml:space="preserve">On item 2 (user agreements): </w:t>
      </w:r>
      <w:r>
        <w:t xml:space="preserve">What kind of genre, rhetorical, or textual analysis would this be?</w:t>
      </w:r>
    </w:p>
    <w:p>
      <w:pPr>
        <w:spacing w:after="100" w:line="360"/>
      </w:pPr>
      <w:r>
        <w:rPr>
          <w:b/>
          <w:bCs/>
        </w:rPr>
        <w:t xml:space="preserve">On item 3 (branding over time): </w:t>
      </w:r>
      <w:r>
        <w:t xml:space="preserve">This is archival research.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Davis Cerniglia</dc:creator>
  <cp:lastModifiedBy>Davis Cerniglia</cp:lastModifiedBy>
  <cp:revision>1</cp:revision>
  <dcterms:created xsi:type="dcterms:W3CDTF">2026-05-28T09:30:00Z</dcterms:created>
  <dcterms:modified xsi:type="dcterms:W3CDTF">2026-05-28T09:36:00Z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