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6.30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1. finish installed nodejs.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2. install Gatsby-start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7.1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Using visual studio code, install prettier code formatter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构建Gatsby所需要的web技术：1. HTML 2.CSS 3.Javascript 4.React 5.GraphQl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Npm是JavaScript的包管理工具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页面之间用link连接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Can use surge to publish project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Css全局格式。使用 gatsby-browser.js 直接导入标准 CSS 样式文件。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Gatsby插件</w:t>
      </w:r>
    </w:p>
    <w:p>
      <w:pPr>
        <w:numPr>
          <w:ilvl w:val="0"/>
          <w:numId w:val="1"/>
        </w:numPr>
        <w:ind w:firstLine="720" w:firstLine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WordPress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GraphQL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7.2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GraphiQL</w:t>
      </w:r>
      <w:r>
        <w:rPr>
          <w:rFonts w:hint="eastAsia"/>
          <w:sz w:val="28"/>
          <w:szCs w:val="28"/>
          <w:lang w:val="en-US" w:eastAsia="zh-CN"/>
        </w:rPr>
        <w:t>学习</w:t>
      </w:r>
      <w:bookmarkStart w:id="0" w:name="_GoBack"/>
      <w:bookmarkEnd w:id="0"/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1E82C3"/>
    <w:multiLevelType w:val="singleLevel"/>
    <w:tmpl w:val="F41E82C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D883F4"/>
    <w:multiLevelType w:val="singleLevel"/>
    <w:tmpl w:val="09D883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B7"/>
    <w:rsid w:val="002F2A41"/>
    <w:rsid w:val="00393257"/>
    <w:rsid w:val="00B750B7"/>
    <w:rsid w:val="00CA29E6"/>
    <w:rsid w:val="0AAC1970"/>
    <w:rsid w:val="14B452D6"/>
    <w:rsid w:val="1F3C71F9"/>
    <w:rsid w:val="214B044F"/>
    <w:rsid w:val="384E59D9"/>
    <w:rsid w:val="5729689B"/>
    <w:rsid w:val="74B5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semiHidden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50</Characters>
  <Lines>1</Lines>
  <Paragraphs>1</Paragraphs>
  <TotalTime>407</TotalTime>
  <ScaleCrop>false</ScaleCrop>
  <LinksUpToDate>false</LinksUpToDate>
  <CharactersWithSpaces>57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2020-06-30T20:25:00Z</dcterms:created>
  <dc:creator>杜 思航</dc:creator>
  <cp:lastModifiedBy>看不见的地平线</cp:lastModifiedBy>
  <dcterms:modified xsi:type="dcterms:W3CDTF">2020-07-02T16:24:24Z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