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7CE313" w14:textId="77777777" w:rsidR="00C76C7C" w:rsidRDefault="00C76C7C" w:rsidP="00D17889">
      <w:pPr>
        <w:tabs>
          <w:tab w:val="left" w:pos="7560"/>
        </w:tabs>
        <w:spacing w:after="240" w:line="240" w:lineRule="auto"/>
        <w:jc w:val="center"/>
      </w:pPr>
      <w:r w:rsidRPr="00C76C7C">
        <w:t xml:space="preserve">Irene </w:t>
      </w:r>
      <w:r>
        <w:t>Walker</w:t>
      </w:r>
    </w:p>
    <w:p w14:paraId="7F200699" w14:textId="77777777" w:rsidR="00C420E0" w:rsidRPr="00C76C7C" w:rsidRDefault="00C420E0" w:rsidP="00D17889">
      <w:pPr>
        <w:tabs>
          <w:tab w:val="left" w:pos="7560"/>
        </w:tabs>
        <w:spacing w:after="240" w:line="240" w:lineRule="auto"/>
        <w:jc w:val="center"/>
      </w:pPr>
      <w:r>
        <w:t xml:space="preserve">Advised by Dr. </w:t>
      </w:r>
      <w:proofErr w:type="spellStart"/>
      <w:r>
        <w:t>Wafaa</w:t>
      </w:r>
      <w:proofErr w:type="spellEnd"/>
      <w:r>
        <w:t xml:space="preserve"> </w:t>
      </w:r>
      <w:proofErr w:type="spellStart"/>
      <w:r>
        <w:t>Shaban</w:t>
      </w:r>
      <w:proofErr w:type="spellEnd"/>
      <w:r w:rsidR="00D17889">
        <w:t>, Fall 2016</w:t>
      </w:r>
    </w:p>
    <w:p w14:paraId="0AAA0C5A" w14:textId="77777777" w:rsidR="005D22D6" w:rsidRDefault="005D22D6" w:rsidP="00D17889">
      <w:pPr>
        <w:tabs>
          <w:tab w:val="left" w:pos="7560"/>
        </w:tabs>
        <w:spacing w:after="240" w:line="240" w:lineRule="auto"/>
        <w:jc w:val="center"/>
        <w:rPr>
          <w:b/>
          <w:u w:val="single"/>
        </w:rPr>
      </w:pPr>
    </w:p>
    <w:p w14:paraId="38A89A68" w14:textId="77777777" w:rsidR="00153371" w:rsidRPr="005D22D6" w:rsidRDefault="00043E76" w:rsidP="00D17889">
      <w:pPr>
        <w:tabs>
          <w:tab w:val="left" w:pos="7560"/>
        </w:tabs>
        <w:spacing w:after="240" w:line="240" w:lineRule="auto"/>
        <w:jc w:val="center"/>
        <w:rPr>
          <w:b/>
          <w:u w:val="single"/>
        </w:rPr>
      </w:pPr>
      <w:r w:rsidRPr="005D22D6">
        <w:rPr>
          <w:b/>
          <w:u w:val="single"/>
        </w:rPr>
        <w:t>UNC-Charlotte Case Study</w:t>
      </w:r>
    </w:p>
    <w:p w14:paraId="37386D16" w14:textId="77777777" w:rsidR="005B4BB0" w:rsidRDefault="00043E76" w:rsidP="00D17889">
      <w:pPr>
        <w:spacing w:after="240" w:line="240" w:lineRule="auto"/>
        <w:jc w:val="both"/>
      </w:pPr>
      <w:r>
        <w:tab/>
      </w:r>
      <w:r w:rsidR="005F2347">
        <w:t xml:space="preserve">The following project is based on a case study provided to students by Craig </w:t>
      </w:r>
      <w:proofErr w:type="spellStart"/>
      <w:r w:rsidR="005F2347">
        <w:t>DeAlmeida</w:t>
      </w:r>
      <w:proofErr w:type="spellEnd"/>
      <w:r w:rsidR="005F2347">
        <w:t xml:space="preserve">, a Fellow of the Society of Actuaries. </w:t>
      </w:r>
      <w:r>
        <w:t xml:space="preserve">The case study walks students through the process of setting product reserves for a Medicare life annuity product. The project is broken up into </w:t>
      </w:r>
      <w:r w:rsidR="000A2F3D">
        <w:t>two section</w:t>
      </w:r>
      <w:r w:rsidR="005F2347">
        <w:t xml:space="preserve">s. The first explains the derivation of concepts used to solve the case study. The second is a </w:t>
      </w:r>
      <w:r w:rsidR="00AA4E6E">
        <w:t xml:space="preserve">step-by-step supplement for future MATH 3129 students to solve the case study. The supplement is broken into </w:t>
      </w:r>
      <w:r>
        <w:t xml:space="preserve">segments </w:t>
      </w:r>
      <w:r w:rsidR="00053830">
        <w:t>that</w:t>
      </w:r>
      <w:r>
        <w:t xml:space="preserve"> correspond to the order in which students learn the material from the “Models for Life Contingencies</w:t>
      </w:r>
      <w:r w:rsidR="000A2F3D">
        <w:t>”</w:t>
      </w:r>
      <w:r>
        <w:t xml:space="preserve"> exam administered by the Society of Actuaries.</w:t>
      </w:r>
      <w:r w:rsidR="005F2347">
        <w:t xml:space="preserve"> </w:t>
      </w:r>
    </w:p>
    <w:p w14:paraId="0ABDAEA6" w14:textId="77777777" w:rsidR="00EE1FD1" w:rsidRDefault="00AA4E6E" w:rsidP="00D17889">
      <w:pPr>
        <w:spacing w:after="240" w:line="240" w:lineRule="auto"/>
        <w:jc w:val="both"/>
      </w:pPr>
      <w:r>
        <w:tab/>
        <w:t xml:space="preserve">The material for the “Models for Life Contingencies” exam is built upon principles from financial mathematics and probability. The subject matter is used to incorporate mortality risk into the products sold by insurance companies. </w:t>
      </w:r>
      <w:r w:rsidR="00F308E2">
        <w:t>For a life contingent annuity product, t</w:t>
      </w:r>
      <w:r w:rsidR="00F308E2" w:rsidRPr="00F308E2">
        <w:t xml:space="preserve">he longer </w:t>
      </w:r>
      <w:r w:rsidR="00F308E2">
        <w:t xml:space="preserve">a </w:t>
      </w:r>
      <w:r w:rsidR="00F308E2" w:rsidRPr="00F308E2">
        <w:t>c</w:t>
      </w:r>
      <w:r w:rsidR="00F308E2">
        <w:t>ustomer survives</w:t>
      </w:r>
      <w:r w:rsidR="00F308E2" w:rsidRPr="00F308E2">
        <w:t xml:space="preserve">, the more the company will </w:t>
      </w:r>
      <w:r w:rsidR="00F308E2">
        <w:t xml:space="preserve">have to </w:t>
      </w:r>
      <w:r w:rsidR="00F308E2" w:rsidRPr="00F308E2">
        <w:t>pay</w:t>
      </w:r>
      <w:r w:rsidR="00EE1FD1">
        <w:t xml:space="preserve"> to the customer in the future</w:t>
      </w:r>
      <w:r w:rsidR="00F308E2" w:rsidRPr="00F308E2">
        <w:t xml:space="preserve">. </w:t>
      </w:r>
      <w:r w:rsidR="00EE1FD1">
        <w:t>The case study seeks to help students apply several concepts</w:t>
      </w:r>
      <w:r w:rsidR="000A2F3D">
        <w:t xml:space="preserve"> from the exam</w:t>
      </w:r>
      <w:r w:rsidR="00EE1FD1">
        <w:t xml:space="preserve">, while also encouraging them to analyze the effects of </w:t>
      </w:r>
      <w:r w:rsidR="000A2F3D">
        <w:t xml:space="preserve">capital decisions </w:t>
      </w:r>
      <w:r w:rsidR="00EE1FD1">
        <w:t xml:space="preserve">on other </w:t>
      </w:r>
      <w:r w:rsidR="000A2F3D">
        <w:t xml:space="preserve">business </w:t>
      </w:r>
      <w:r w:rsidR="00EE1FD1">
        <w:t xml:space="preserve">functions.  </w:t>
      </w:r>
    </w:p>
    <w:p w14:paraId="29E1DEFD" w14:textId="77777777" w:rsidR="005D22D6" w:rsidRDefault="005D22D6" w:rsidP="00D17889">
      <w:pPr>
        <w:spacing w:after="240" w:line="240" w:lineRule="auto"/>
        <w:ind w:firstLine="720"/>
        <w:jc w:val="center"/>
        <w:rPr>
          <w:b/>
          <w:u w:val="single"/>
        </w:rPr>
      </w:pPr>
    </w:p>
    <w:p w14:paraId="59344ABA" w14:textId="77777777" w:rsidR="00153371" w:rsidRPr="005D22D6" w:rsidRDefault="00153371" w:rsidP="00D17889">
      <w:pPr>
        <w:spacing w:after="240" w:line="240" w:lineRule="auto"/>
        <w:ind w:firstLine="720"/>
        <w:jc w:val="center"/>
        <w:rPr>
          <w:b/>
          <w:u w:val="single"/>
        </w:rPr>
      </w:pPr>
      <w:r w:rsidRPr="005D22D6">
        <w:rPr>
          <w:b/>
          <w:u w:val="single"/>
        </w:rPr>
        <w:t>Mortality and Survival</w:t>
      </w:r>
    </w:p>
    <w:p w14:paraId="4623B1F6" w14:textId="77777777" w:rsidR="003D5DDC" w:rsidRDefault="00EE1FD1" w:rsidP="00D17889">
      <w:pPr>
        <w:spacing w:after="240" w:line="240" w:lineRule="auto"/>
        <w:ind w:firstLine="720"/>
        <w:jc w:val="both"/>
      </w:pPr>
      <w:r>
        <w:t xml:space="preserve">The first and most important subject covered by the exam is mortality. </w:t>
      </w:r>
      <w:r w:rsidR="001A1278">
        <w:t>Mortality, or the probability of death, can be observed and calculated for all living creatures</w:t>
      </w:r>
      <w:r w:rsidR="003D5DDC">
        <w:t xml:space="preserve">. </w:t>
      </w:r>
      <w:r w:rsidR="00280B71">
        <w:t>M</w:t>
      </w:r>
      <w:r w:rsidR="001A1278">
        <w:t>ortality can</w:t>
      </w:r>
      <w:r w:rsidR="003D5DDC">
        <w:t xml:space="preserve"> also</w:t>
      </w:r>
      <w:r w:rsidR="001A1278">
        <w:t xml:space="preserve"> </w:t>
      </w:r>
      <w:proofErr w:type="gramStart"/>
      <w:r w:rsidR="001A1278">
        <w:t xml:space="preserve">be </w:t>
      </w:r>
      <w:r w:rsidR="00280B71">
        <w:t>seen</w:t>
      </w:r>
      <w:r w:rsidR="003D5DDC">
        <w:t xml:space="preserve"> as</w:t>
      </w:r>
      <w:proofErr w:type="gramEnd"/>
      <w:r w:rsidR="003D5DDC">
        <w:t xml:space="preserve"> the probability of failure for inanimate objects</w:t>
      </w:r>
      <w:r w:rsidR="00280B71">
        <w:t>, such as lightbulbs or vehicles,</w:t>
      </w:r>
      <w:r w:rsidR="003D5DDC">
        <w:t xml:space="preserve"> or the</w:t>
      </w:r>
      <w:r w:rsidR="000A2F3D">
        <w:t xml:space="preserve"> probability</w:t>
      </w:r>
      <w:r w:rsidR="003D5DDC">
        <w:t xml:space="preserve"> of </w:t>
      </w:r>
      <w:r w:rsidR="00280B71">
        <w:t xml:space="preserve">future </w:t>
      </w:r>
      <w:r w:rsidR="003D5DDC">
        <w:t>event</w:t>
      </w:r>
      <w:r w:rsidR="000A2F3D">
        <w:t>s</w:t>
      </w:r>
      <w:r w:rsidR="00280B71">
        <w:t>, such as hurricanes or winning the lottery</w:t>
      </w:r>
      <w:r w:rsidR="003D5DDC">
        <w:t>.</w:t>
      </w:r>
      <w:r w:rsidR="001A1278">
        <w:t xml:space="preserve"> Primarily,</w:t>
      </w:r>
      <w:r w:rsidR="003D5DDC">
        <w:t xml:space="preserve"> life</w:t>
      </w:r>
      <w:r w:rsidR="001A1278">
        <w:t xml:space="preserve"> actuaries use mortality to evaluate the likelihood of receiving premiums or paying benefits in the future. </w:t>
      </w:r>
    </w:p>
    <w:p w14:paraId="626F15E3" w14:textId="77777777" w:rsidR="00F12E7E" w:rsidRPr="00164148" w:rsidRDefault="002D2CD1" w:rsidP="00D17889">
      <w:pPr>
        <w:spacing w:after="240" w:line="240" w:lineRule="auto"/>
        <w:ind w:firstLine="720"/>
        <w:jc w:val="both"/>
      </w:pPr>
      <w:r>
        <w:t xml:space="preserve">In standardized practice, we notate mortality as “q” decorated with subscripts. A right subscript indicates the age at the beginning of the period. The left subscript indicates the duration until the end of the period and no left subscript implies a duration of one. For example, </w:t>
      </w:r>
      <w:proofErr w:type="spellStart"/>
      <w:r w:rsidRPr="002D2CD1">
        <w:rPr>
          <w:vertAlign w:val="subscript"/>
        </w:rPr>
        <w:t>t</w:t>
      </w:r>
      <w:r w:rsidRPr="002D2CD1">
        <w:t>q</w:t>
      </w:r>
      <w:r w:rsidRPr="002D2CD1">
        <w:rPr>
          <w:vertAlign w:val="subscript"/>
        </w:rPr>
        <w:t>x</w:t>
      </w:r>
      <w:proofErr w:type="spellEnd"/>
      <w:r>
        <w:t xml:space="preserve"> is the probability that a person age x dies within t years.</w:t>
      </w:r>
      <w:r w:rsidR="00610565">
        <w:t xml:space="preserve"> The notation for survival, or “p”, follows the same notation principles as mortality. </w:t>
      </w:r>
      <w:proofErr w:type="spellStart"/>
      <w:r w:rsidR="00610565" w:rsidRPr="002D2CD1">
        <w:rPr>
          <w:vertAlign w:val="subscript"/>
        </w:rPr>
        <w:t>t</w:t>
      </w:r>
      <w:r w:rsidR="00610565" w:rsidRPr="00610565">
        <w:t>p</w:t>
      </w:r>
      <w:r w:rsidR="00610565" w:rsidRPr="002D2CD1">
        <w:rPr>
          <w:vertAlign w:val="subscript"/>
        </w:rPr>
        <w:t>x</w:t>
      </w:r>
      <w:proofErr w:type="spellEnd"/>
      <w:r w:rsidR="00610565">
        <w:t xml:space="preserve"> is the complement of </w:t>
      </w:r>
      <w:proofErr w:type="spellStart"/>
      <w:r w:rsidR="00610565" w:rsidRPr="002D2CD1">
        <w:rPr>
          <w:vertAlign w:val="subscript"/>
        </w:rPr>
        <w:t>t</w:t>
      </w:r>
      <w:r w:rsidR="00610565" w:rsidRPr="002D2CD1">
        <w:t>q</w:t>
      </w:r>
      <w:r w:rsidR="00610565" w:rsidRPr="002D2CD1">
        <w:rPr>
          <w:vertAlign w:val="subscript"/>
        </w:rPr>
        <w:t>x</w:t>
      </w:r>
      <w:proofErr w:type="spellEnd"/>
      <w:r w:rsidR="00610565">
        <w:t xml:space="preserve"> and can be calculated as </w:t>
      </w:r>
      <w:proofErr w:type="spellStart"/>
      <w:r w:rsidR="00610565" w:rsidRPr="002D2CD1">
        <w:rPr>
          <w:vertAlign w:val="subscript"/>
        </w:rPr>
        <w:t>t</w:t>
      </w:r>
      <w:r w:rsidR="00610565" w:rsidRPr="00610565">
        <w:t>p</w:t>
      </w:r>
      <w:r w:rsidR="00610565" w:rsidRPr="002D2CD1">
        <w:rPr>
          <w:vertAlign w:val="subscript"/>
        </w:rPr>
        <w:t>x</w:t>
      </w:r>
      <w:proofErr w:type="spellEnd"/>
      <w:r w:rsidR="00610565">
        <w:t xml:space="preserve"> = 1-</w:t>
      </w:r>
      <w:r w:rsidR="00610565" w:rsidRPr="00610565">
        <w:rPr>
          <w:vertAlign w:val="subscript"/>
        </w:rPr>
        <w:t xml:space="preserve"> </w:t>
      </w:r>
      <w:proofErr w:type="spellStart"/>
      <w:r w:rsidR="00610565" w:rsidRPr="002D2CD1">
        <w:rPr>
          <w:vertAlign w:val="subscript"/>
        </w:rPr>
        <w:t>t</w:t>
      </w:r>
      <w:r w:rsidR="00610565" w:rsidRPr="002D2CD1">
        <w:t>q</w:t>
      </w:r>
      <w:r w:rsidR="00610565" w:rsidRPr="002D2CD1">
        <w:rPr>
          <w:vertAlign w:val="subscript"/>
        </w:rPr>
        <w:t>x</w:t>
      </w:r>
      <w:proofErr w:type="spellEnd"/>
      <w:r w:rsidR="00610565">
        <w:t xml:space="preserve">. </w:t>
      </w:r>
      <w:r w:rsidR="00164148">
        <w:t>Survival rates can also be calculated as the pro</w:t>
      </w:r>
      <w:r w:rsidR="001D2888">
        <w:t>d</w:t>
      </w:r>
      <w:r w:rsidR="00164148">
        <w:t xml:space="preserve">uct of other survival rates, or more generally </w:t>
      </w:r>
      <w:proofErr w:type="spellStart"/>
      <w:r w:rsidR="00164148" w:rsidRPr="002D2CD1">
        <w:rPr>
          <w:vertAlign w:val="subscript"/>
        </w:rPr>
        <w:t>t</w:t>
      </w:r>
      <w:r w:rsidR="00164148">
        <w:rPr>
          <w:vertAlign w:val="subscript"/>
        </w:rPr>
        <w:t>+s</w:t>
      </w:r>
      <w:r w:rsidR="00164148" w:rsidRPr="00610565">
        <w:t>p</w:t>
      </w:r>
      <w:r w:rsidR="00164148" w:rsidRPr="002D2CD1">
        <w:rPr>
          <w:vertAlign w:val="subscript"/>
        </w:rPr>
        <w:t>x</w:t>
      </w:r>
      <w:proofErr w:type="spellEnd"/>
      <w:r w:rsidR="00164148">
        <w:t xml:space="preserve"> = </w:t>
      </w:r>
      <w:proofErr w:type="spellStart"/>
      <w:r w:rsidR="00164148">
        <w:rPr>
          <w:vertAlign w:val="subscript"/>
        </w:rPr>
        <w:t>t</w:t>
      </w:r>
      <w:r w:rsidR="00164148">
        <w:t>p</w:t>
      </w:r>
      <w:r w:rsidR="00164148">
        <w:rPr>
          <w:vertAlign w:val="subscript"/>
        </w:rPr>
        <w:t>x</w:t>
      </w:r>
      <w:proofErr w:type="spellEnd"/>
      <w:r w:rsidR="00164148">
        <w:t>*</w:t>
      </w:r>
      <w:proofErr w:type="spellStart"/>
      <w:r w:rsidR="00164148">
        <w:rPr>
          <w:vertAlign w:val="subscript"/>
        </w:rPr>
        <w:t>s</w:t>
      </w:r>
      <w:r w:rsidR="00164148">
        <w:t>p</w:t>
      </w:r>
      <w:r w:rsidR="00164148">
        <w:rPr>
          <w:vertAlign w:val="subscript"/>
        </w:rPr>
        <w:t>x+t</w:t>
      </w:r>
      <w:proofErr w:type="spellEnd"/>
      <w:r w:rsidR="00164148">
        <w:t>.</w:t>
      </w:r>
    </w:p>
    <w:p w14:paraId="5AA79867" w14:textId="77777777" w:rsidR="00164148" w:rsidRDefault="00164148" w:rsidP="00D17889">
      <w:pPr>
        <w:spacing w:after="240" w:line="240" w:lineRule="auto"/>
        <w:ind w:firstLine="720"/>
        <w:jc w:val="both"/>
      </w:pPr>
      <w:r>
        <w:t>Another method for calculating survival rates is to use the</w:t>
      </w:r>
      <w:r w:rsidR="00B03748">
        <w:t xml:space="preserve"> force of mortality. </w:t>
      </w:r>
      <w:r w:rsidR="00436A03">
        <w:t>“Study Manual for SOA Exam MLC Life Contingencies”</w:t>
      </w:r>
      <w:r w:rsidR="00F12E7E">
        <w:t xml:space="preserve"> by Abraham </w:t>
      </w:r>
      <w:proofErr w:type="spellStart"/>
      <w:r w:rsidR="00F12E7E">
        <w:t>Weishaus</w:t>
      </w:r>
      <w:proofErr w:type="spellEnd"/>
      <w:r w:rsidR="00436A03">
        <w:t xml:space="preserve"> defines</w:t>
      </w:r>
      <w:r w:rsidR="00B03748">
        <w:t xml:space="preserve"> force of mortality</w:t>
      </w:r>
      <w:r w:rsidR="00436A03">
        <w:t>, µ</w:t>
      </w:r>
      <w:r w:rsidR="00436A03">
        <w:rPr>
          <w:vertAlign w:val="subscript"/>
        </w:rPr>
        <w:t>x</w:t>
      </w:r>
      <w:r w:rsidR="00436A03">
        <w:t>, as “the rate of mortality at age x, given survival to age x.</w:t>
      </w:r>
      <w:r w:rsidR="007E07CB">
        <w:t>”</w:t>
      </w:r>
      <w:r w:rsidR="00436A03">
        <w:t xml:space="preserve"> Mathematically</w:t>
      </w:r>
      <w:r w:rsidR="00F12E7E">
        <w:t>, it</w:t>
      </w:r>
      <w:r w:rsidR="00436A03">
        <w:t xml:space="preserve"> can be defined as</w:t>
      </w:r>
      <w:r w:rsidR="001D2888">
        <w:t>:</w:t>
      </w:r>
      <w:r w:rsidR="00436A03">
        <w:t xml:space="preserve"> µ</w:t>
      </w:r>
      <w:r w:rsidR="00436A03">
        <w:rPr>
          <w:vertAlign w:val="subscript"/>
        </w:rPr>
        <w:t>x</w:t>
      </w:r>
      <w:r w:rsidR="00436A03">
        <w:t>=</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dx→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1</m:t>
                </m:r>
              </m:num>
              <m:den>
                <m:r>
                  <w:rPr>
                    <w:rFonts w:ascii="Cambria Math" w:hAnsi="Cambria Math"/>
                  </w:rPr>
                  <m:t>dx</m:t>
                </m:r>
              </m:den>
            </m:f>
            <m:r>
              <w:rPr>
                <w:rFonts w:ascii="Cambria Math" w:hAnsi="Cambria Math"/>
              </w:rPr>
              <m:t xml:space="preserve"> Pr</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≤x+dx </m:t>
                </m:r>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&gt;x)</m:t>
            </m:r>
          </m:e>
        </m:func>
      </m:oMath>
      <w:r w:rsidR="00280B71">
        <w:t>, where T</w:t>
      </w:r>
      <w:r w:rsidR="00280B71">
        <w:rPr>
          <w:vertAlign w:val="subscript"/>
        </w:rPr>
        <w:t>0</w:t>
      </w:r>
      <w:r w:rsidR="00280B71">
        <w:t xml:space="preserve"> is the random variable that represents the expected time of death of a person age 0.</w:t>
      </w:r>
      <w:r w:rsidR="00F12E7E">
        <w:t xml:space="preserve"> </w:t>
      </w:r>
      <w:r w:rsidR="00B62348">
        <w:t xml:space="preserve">Combining the topics of survival and force of mortality, we </w:t>
      </w:r>
      <w:r w:rsidR="00E040CB">
        <w:t>can use</w:t>
      </w:r>
      <w:r w:rsidR="00B62348">
        <w:t xml:space="preserve"> the formula; µ</w:t>
      </w:r>
      <w:proofErr w:type="spellStart"/>
      <w:r w:rsidR="00B62348">
        <w:rPr>
          <w:vertAlign w:val="subscript"/>
        </w:rPr>
        <w:t>x+t</w:t>
      </w:r>
      <w:proofErr w:type="spellEnd"/>
      <w:r w:rsidR="00B62348">
        <w:t xml:space="preserve"> </w:t>
      </w:r>
      <w:r w:rsidR="003B406B">
        <w:t xml:space="preserve">= </w:t>
      </w:r>
      <w:r w:rsidR="00E040CB">
        <w:t xml:space="preserve">- </w:t>
      </w:r>
      <m:oMath>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ln</m:t>
                </m:r>
              </m:fName>
              <m:e>
                <m:r>
                  <w:rPr>
                    <w:rFonts w:ascii="Cambria Math" w:hAnsi="Cambria Math"/>
                  </w:rPr>
                  <m:t>tPx</m:t>
                </m:r>
              </m:e>
            </m:func>
          </m:num>
          <m:den>
            <m:r>
              <w:rPr>
                <w:rFonts w:ascii="Cambria Math" w:hAnsi="Cambria Math"/>
              </w:rPr>
              <m:t>dt</m:t>
            </m:r>
          </m:den>
        </m:f>
      </m:oMath>
      <w:r w:rsidR="00E040CB">
        <w:t>.</w:t>
      </w:r>
      <w:r w:rsidR="00B62348">
        <w:t xml:space="preserve"> Thus, to calculate survival, </w:t>
      </w:r>
      <w:proofErr w:type="spellStart"/>
      <w:r w:rsidR="00B62348" w:rsidRPr="002D2CD1">
        <w:rPr>
          <w:vertAlign w:val="subscript"/>
        </w:rPr>
        <w:t>t</w:t>
      </w:r>
      <w:r w:rsidR="00B62348" w:rsidRPr="00610565">
        <w:t>p</w:t>
      </w:r>
      <w:r w:rsidR="00B62348" w:rsidRPr="002D2CD1">
        <w:rPr>
          <w:vertAlign w:val="subscript"/>
        </w:rPr>
        <w:t>x</w:t>
      </w:r>
      <w:proofErr w:type="spellEnd"/>
      <w:r w:rsidR="00B62348">
        <w:rPr>
          <w:vertAlign w:val="subscript"/>
        </w:rPr>
        <w:t xml:space="preserve"> </w:t>
      </w:r>
      <w:r w:rsidR="00B62348">
        <w:t xml:space="preserve">= </w:t>
      </w:r>
      <m:oMath>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 xml:space="preserve"> dx</m:t>
                </m:r>
              </m:e>
            </m:nary>
          </m:sup>
        </m:sSup>
      </m:oMath>
      <w:r w:rsidR="00E040CB">
        <w:t xml:space="preserve">. </w:t>
      </w:r>
    </w:p>
    <w:p w14:paraId="6A8E99AE" w14:textId="77777777" w:rsidR="002D2CD1" w:rsidRPr="001D2888" w:rsidRDefault="00E040CB" w:rsidP="00D17889">
      <w:pPr>
        <w:spacing w:after="240" w:line="240" w:lineRule="auto"/>
        <w:ind w:firstLine="720"/>
        <w:jc w:val="both"/>
      </w:pPr>
      <w:r>
        <w:lastRenderedPageBreak/>
        <w:t>In the case study, the force of mortality increases by 10% ever</w:t>
      </w:r>
      <w:r w:rsidR="00164148">
        <w:t>y</w:t>
      </w:r>
      <w:r w:rsidR="001D2888">
        <w:t xml:space="preserve"> year. To calculate </w:t>
      </w:r>
      <w:r w:rsidR="00402C31">
        <w:t>survival rates, we performed the following calculations:</w:t>
      </w:r>
    </w:p>
    <w:p w14:paraId="7BAAA87C" w14:textId="77777777" w:rsidR="00164148" w:rsidRDefault="00164148" w:rsidP="00D17889">
      <w:pPr>
        <w:spacing w:after="240" w:line="240" w:lineRule="auto"/>
        <w:ind w:firstLine="720"/>
        <w:jc w:val="both"/>
      </w:pPr>
      <w:proofErr w:type="spellStart"/>
      <w:r w:rsidRPr="00610565">
        <w:t>p</w:t>
      </w:r>
      <w:r w:rsidRPr="002D2CD1">
        <w:rPr>
          <w:vertAlign w:val="subscript"/>
        </w:rPr>
        <w:t>x</w:t>
      </w:r>
      <w:proofErr w:type="spellEnd"/>
      <w:r>
        <w:rPr>
          <w:vertAlign w:val="subscript"/>
        </w:rPr>
        <w:t xml:space="preserve"> </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 xml:space="preserve"> dx</m:t>
                </m:r>
              </m:e>
            </m:nary>
          </m:sup>
        </m:sSup>
      </m:oMath>
      <w:r w:rsidR="001D2888">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-μ</m:t>
            </m:r>
          </m:sup>
        </m:sSup>
      </m:oMath>
      <w:r>
        <w:t xml:space="preserve">, assuming µ is constant </w:t>
      </w:r>
    </w:p>
    <w:p w14:paraId="5D0E9C0D" w14:textId="77777777" w:rsidR="001D2888" w:rsidRPr="001D2888" w:rsidRDefault="001D2888" w:rsidP="00D17889">
      <w:pPr>
        <w:spacing w:after="240" w:line="240" w:lineRule="auto"/>
        <w:ind w:firstLine="720"/>
        <w:jc w:val="both"/>
        <w:rPr>
          <w:vertAlign w:val="superscript"/>
        </w:rPr>
      </w:pPr>
      <w:r>
        <w:t>p</w:t>
      </w:r>
      <w:r>
        <w:rPr>
          <w:vertAlign w:val="subscript"/>
        </w:rPr>
        <w:t>x+1</w:t>
      </w:r>
      <w:r>
        <w:t>=</w:t>
      </w:r>
      <m:oMath>
        <m:sSup>
          <m:sSupPr>
            <m:ctrlPr>
              <w:rPr>
                <w:rFonts w:ascii="Cambria Math" w:hAnsi="Cambria Math"/>
                <w:i/>
              </w:rPr>
            </m:ctrlPr>
          </m:sSupPr>
          <m:e>
            <m:r>
              <w:rPr>
                <w:rFonts w:ascii="Cambria Math" w:hAnsi="Cambria Math"/>
              </w:rPr>
              <m:t>e</m:t>
            </m:r>
          </m:e>
          <m:sup>
            <m:r>
              <w:rPr>
                <w:rFonts w:ascii="Cambria Math" w:hAnsi="Cambria Math"/>
              </w:rPr>
              <m:t>-1.1μ</m:t>
            </m:r>
          </m:sup>
        </m:sSup>
      </m:oMath>
      <w:r>
        <w:t>=(</w:t>
      </w:r>
      <m:oMath>
        <m:sSup>
          <m:sSupPr>
            <m:ctrlPr>
              <w:rPr>
                <w:rFonts w:ascii="Cambria Math" w:hAnsi="Cambria Math"/>
                <w:i/>
              </w:rPr>
            </m:ctrlPr>
          </m:sSupPr>
          <m:e>
            <m:r>
              <w:rPr>
                <w:rFonts w:ascii="Cambria Math" w:hAnsi="Cambria Math"/>
              </w:rPr>
              <m:t>e</m:t>
            </m:r>
          </m:e>
          <m:sup>
            <m:r>
              <w:rPr>
                <w:rFonts w:ascii="Cambria Math" w:hAnsi="Cambria Math"/>
              </w:rPr>
              <m:t>-μ</m:t>
            </m:r>
          </m:sup>
        </m:sSup>
      </m:oMath>
      <w:r>
        <w:t>)</w:t>
      </w:r>
      <w:r>
        <w:rPr>
          <w:vertAlign w:val="superscript"/>
        </w:rPr>
        <w:t>1.1</w:t>
      </w:r>
      <w:r>
        <w:t>=(</w:t>
      </w:r>
      <w:proofErr w:type="spellStart"/>
      <w:r w:rsidRPr="00610565">
        <w:t>p</w:t>
      </w:r>
      <w:r w:rsidRPr="002D2CD1">
        <w:rPr>
          <w:vertAlign w:val="subscript"/>
        </w:rPr>
        <w:t>x</w:t>
      </w:r>
      <w:proofErr w:type="spellEnd"/>
      <w:r>
        <w:t>)</w:t>
      </w:r>
      <w:r>
        <w:rPr>
          <w:vertAlign w:val="superscript"/>
        </w:rPr>
        <w:t>1.1</w:t>
      </w:r>
    </w:p>
    <w:p w14:paraId="14857412" w14:textId="77777777" w:rsidR="00402C31" w:rsidRDefault="00402C31" w:rsidP="00D17889">
      <w:pPr>
        <w:spacing w:after="240" w:line="240" w:lineRule="auto"/>
        <w:jc w:val="both"/>
      </w:pPr>
      <w:r>
        <w:t xml:space="preserve">Mathematically, this keeps </w:t>
      </w:r>
      <w:proofErr w:type="spellStart"/>
      <w:r>
        <w:rPr>
          <w:vertAlign w:val="subscript"/>
        </w:rPr>
        <w:t>t</w:t>
      </w:r>
      <w:r>
        <w:t>q</w:t>
      </w:r>
      <w:r>
        <w:rPr>
          <w:vertAlign w:val="subscript"/>
        </w:rPr>
        <w:t>x</w:t>
      </w:r>
      <w:proofErr w:type="spellEnd"/>
      <w:r>
        <w:t xml:space="preserve"> from decreasing below zero as </w:t>
      </w:r>
      <w:proofErr w:type="spellStart"/>
      <w:r>
        <w:t>t</w:t>
      </w:r>
      <w:proofErr w:type="spellEnd"/>
      <w:r>
        <w:t xml:space="preserve"> approaches infinity. This is necessary because </w:t>
      </w:r>
      <w:proofErr w:type="spellStart"/>
      <w:r>
        <w:rPr>
          <w:vertAlign w:val="subscript"/>
        </w:rPr>
        <w:t>t</w:t>
      </w:r>
      <w:r>
        <w:t>q</w:t>
      </w:r>
      <w:r>
        <w:rPr>
          <w:vertAlign w:val="subscript"/>
        </w:rPr>
        <w:t>x</w:t>
      </w:r>
      <w:proofErr w:type="spellEnd"/>
      <w:r>
        <w:t xml:space="preserve"> represents a probability and therefore must have a value between zero and one</w:t>
      </w:r>
      <w:r w:rsidR="0003056D">
        <w:t>,</w:t>
      </w:r>
      <w:r>
        <w:t xml:space="preserve"> inclusive</w:t>
      </w:r>
      <w:r w:rsidR="00280B71">
        <w:t>ly</w:t>
      </w:r>
      <w:r>
        <w:t>.</w:t>
      </w:r>
    </w:p>
    <w:p w14:paraId="5EC285BE" w14:textId="77777777" w:rsidR="005D22D6" w:rsidRDefault="005D22D6" w:rsidP="00D17889">
      <w:pPr>
        <w:spacing w:after="240" w:line="240" w:lineRule="auto"/>
        <w:jc w:val="center"/>
        <w:rPr>
          <w:b/>
          <w:u w:val="single"/>
        </w:rPr>
      </w:pPr>
    </w:p>
    <w:p w14:paraId="6791B47F" w14:textId="77777777" w:rsidR="00153371" w:rsidRPr="005D22D6" w:rsidRDefault="00153371" w:rsidP="00D17889">
      <w:pPr>
        <w:spacing w:after="240" w:line="240" w:lineRule="auto"/>
        <w:jc w:val="center"/>
        <w:rPr>
          <w:b/>
          <w:u w:val="single"/>
        </w:rPr>
      </w:pPr>
      <w:r w:rsidRPr="005D22D6">
        <w:rPr>
          <w:b/>
          <w:u w:val="single"/>
        </w:rPr>
        <w:t>Illustrative Life Table</w:t>
      </w:r>
    </w:p>
    <w:p w14:paraId="5BC64A3F" w14:textId="77777777" w:rsidR="005F2347" w:rsidRDefault="0003056D" w:rsidP="00D17889">
      <w:pPr>
        <w:spacing w:after="240" w:line="240" w:lineRule="auto"/>
        <w:ind w:firstLine="720"/>
        <w:jc w:val="both"/>
      </w:pPr>
      <w:r>
        <w:t xml:space="preserve">An illustrative life table, commonly referred to as a life table or </w:t>
      </w:r>
      <w:r w:rsidR="001C70AC">
        <w:t xml:space="preserve">an </w:t>
      </w:r>
      <w:r>
        <w:t xml:space="preserve">actuarial table, is a tool that actuaries can use to visualize survival and calculate actuarial present value. Actuarial present value, like present value in financial mathematics, uses interest rates to consider the time value of money. The difference between the two is that actuarial present value additionally considers the likelihood of the </w:t>
      </w:r>
      <w:r w:rsidR="003436AD">
        <w:t>cash flow using mortality. Illustrative life tables include single year mortality and survival rat</w:t>
      </w:r>
      <w:r w:rsidR="001C70AC">
        <w:t>es, cumulative survival rates (</w:t>
      </w:r>
      <w:proofErr w:type="spellStart"/>
      <w:r w:rsidR="003436AD">
        <w:rPr>
          <w:vertAlign w:val="subscript"/>
        </w:rPr>
        <w:t>t</w:t>
      </w:r>
      <w:r w:rsidR="003436AD">
        <w:t>p</w:t>
      </w:r>
      <w:r w:rsidR="003436AD" w:rsidRPr="003436AD">
        <w:rPr>
          <w:vertAlign w:val="subscript"/>
        </w:rPr>
        <w:t>x</w:t>
      </w:r>
      <w:proofErr w:type="spellEnd"/>
      <w:r w:rsidR="001C70AC">
        <w:t xml:space="preserve">, </w:t>
      </w:r>
      <w:r w:rsidR="003436AD">
        <w:t>also called remaining cohorts), an</w:t>
      </w:r>
      <w:r w:rsidR="001C70AC">
        <w:t>d expected number of survivors</w:t>
      </w:r>
      <w:r w:rsidR="003436AD">
        <w:t>. l</w:t>
      </w:r>
      <w:r w:rsidR="003436AD">
        <w:rPr>
          <w:vertAlign w:val="subscript"/>
        </w:rPr>
        <w:t>x</w:t>
      </w:r>
      <w:r w:rsidR="003436AD">
        <w:t xml:space="preserve"> represents the expected number of survivors at age x. l</w:t>
      </w:r>
      <w:r w:rsidR="003436AD">
        <w:rPr>
          <w:vertAlign w:val="subscript"/>
        </w:rPr>
        <w:t>o</w:t>
      </w:r>
      <w:r w:rsidR="003436AD">
        <w:t xml:space="preserve">, or the radix, represents the </w:t>
      </w:r>
      <w:r w:rsidR="001C70AC">
        <w:t xml:space="preserve">initial number of lives. </w:t>
      </w:r>
      <w:r w:rsidR="00640CE8">
        <w:t xml:space="preserve">The expected number of survivors at any age can be calculated using the formula: </w:t>
      </w:r>
      <w:proofErr w:type="spellStart"/>
      <w:r w:rsidR="00640CE8">
        <w:t>l</w:t>
      </w:r>
      <w:r w:rsidR="00640CE8">
        <w:rPr>
          <w:vertAlign w:val="subscript"/>
        </w:rPr>
        <w:t>x+t</w:t>
      </w:r>
      <w:proofErr w:type="spellEnd"/>
      <w:r w:rsidR="00280B71">
        <w:rPr>
          <w:vertAlign w:val="subscript"/>
        </w:rPr>
        <w:t xml:space="preserve"> </w:t>
      </w:r>
      <w:r w:rsidR="00640CE8">
        <w:t>=l</w:t>
      </w:r>
      <w:r w:rsidR="003F6973">
        <w:rPr>
          <w:vertAlign w:val="subscript"/>
        </w:rPr>
        <w:t>x</w:t>
      </w:r>
      <w:r w:rsidR="00280B71">
        <w:rPr>
          <w:vertAlign w:val="subscript"/>
        </w:rPr>
        <w:t xml:space="preserve"> </w:t>
      </w:r>
      <w:r w:rsidR="00640CE8">
        <w:t>*</w:t>
      </w:r>
      <w:proofErr w:type="spellStart"/>
      <w:r w:rsidR="00640CE8">
        <w:rPr>
          <w:vertAlign w:val="subscript"/>
        </w:rPr>
        <w:t>t</w:t>
      </w:r>
      <w:r w:rsidR="00640CE8">
        <w:t>p</w:t>
      </w:r>
      <w:r w:rsidR="00640CE8">
        <w:rPr>
          <w:vertAlign w:val="subscript"/>
        </w:rPr>
        <w:t>x</w:t>
      </w:r>
      <w:proofErr w:type="spellEnd"/>
      <w:r w:rsidR="00280B71">
        <w:t xml:space="preserve">. </w:t>
      </w:r>
      <w:r w:rsidR="00640CE8">
        <w:t xml:space="preserve"> For the case study, we calculate</w:t>
      </w:r>
      <w:r w:rsidR="00280B71">
        <w:t>d</w:t>
      </w:r>
      <w:r w:rsidR="00640CE8">
        <w:t xml:space="preserve"> l</w:t>
      </w:r>
      <w:r w:rsidR="003F6973">
        <w:rPr>
          <w:vertAlign w:val="subscript"/>
        </w:rPr>
        <w:t>65</w:t>
      </w:r>
      <w:r w:rsidR="00640CE8">
        <w:t xml:space="preserve"> by dividing the sum of contributions of participants age 65, $60 million, by the average contribution per participant, $100 thousand. </w:t>
      </w:r>
      <w:r w:rsidR="00F308E2" w:rsidRPr="00F308E2">
        <w:t xml:space="preserve">Current industry mortality tables stop at age 121, so for this project we assume that individuals do not live past that age. </w:t>
      </w:r>
    </w:p>
    <w:p w14:paraId="611B321E" w14:textId="77777777" w:rsidR="005D22D6" w:rsidRDefault="005D22D6" w:rsidP="00D17889">
      <w:pPr>
        <w:spacing w:after="240" w:line="240" w:lineRule="auto"/>
        <w:ind w:firstLine="720"/>
        <w:jc w:val="both"/>
      </w:pPr>
    </w:p>
    <w:p w14:paraId="6B5EA3EE" w14:textId="77777777" w:rsidR="00153371" w:rsidRPr="005D22D6" w:rsidRDefault="00153371" w:rsidP="00D17889">
      <w:pPr>
        <w:spacing w:after="240" w:line="240" w:lineRule="auto"/>
        <w:jc w:val="center"/>
        <w:rPr>
          <w:b/>
          <w:u w:val="single"/>
        </w:rPr>
      </w:pPr>
      <w:r w:rsidRPr="005D22D6">
        <w:rPr>
          <w:b/>
          <w:u w:val="single"/>
        </w:rPr>
        <w:t>Life Annuities</w:t>
      </w:r>
    </w:p>
    <w:p w14:paraId="28C3C50B" w14:textId="77777777" w:rsidR="00461A1A" w:rsidRDefault="000E1142" w:rsidP="00D17889">
      <w:pPr>
        <w:spacing w:after="240" w:line="240" w:lineRule="auto"/>
        <w:ind w:firstLine="720"/>
        <w:jc w:val="both"/>
      </w:pPr>
      <w:r>
        <w:t>For life contingent annuities, future cash flows are discounted using both interest rates and survival rates. The present value of a certain annuity</w:t>
      </w:r>
      <w:r w:rsidR="00091D13">
        <w:t xml:space="preserve"> due</w:t>
      </w:r>
      <w:r>
        <w:t xml:space="preserve">, or an annuity </w:t>
      </w:r>
      <w:r w:rsidR="00091D13">
        <w:t>paid at the beginning of each period without regard to mortality</w:t>
      </w:r>
      <w:r>
        <w:t xml:space="preserve">, </w:t>
      </w:r>
      <w:r w:rsidR="00091D13">
        <w:t xml:space="preserve">is calculated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acc>
              <m:accPr>
                <m:chr m:val="̅"/>
                <m:ctrlPr>
                  <w:rPr>
                    <w:rFonts w:ascii="Cambria Math" w:hAnsi="Cambria Math"/>
                    <w:i/>
                  </w:rPr>
                </m:ctrlPr>
              </m:accPr>
              <m:e>
                <m:r>
                  <w:rPr>
                    <w:rFonts w:ascii="Cambria Math" w:hAnsi="Cambria Math"/>
                  </w:rPr>
                  <m:t>n|</m:t>
                </m:r>
              </m:e>
            </m:acc>
          </m:sub>
        </m:sSub>
      </m:oMath>
      <w:r w:rsidR="00091D13">
        <w:t xml:space="preserve"> =</w:t>
      </w:r>
      <m:oMath>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d</m:t>
            </m:r>
          </m:den>
        </m:f>
      </m:oMath>
      <w:r w:rsidR="00461A1A">
        <w:t>, where n is the number of payments</w:t>
      </w:r>
      <w:r w:rsidR="00D01E4D">
        <w:t xml:space="preserve">, </w:t>
      </w:r>
      <w:proofErr w:type="spellStart"/>
      <w:r w:rsidR="00D01E4D">
        <w:t>i</w:t>
      </w:r>
      <w:proofErr w:type="spellEnd"/>
      <w:r w:rsidR="00D01E4D">
        <w:t xml:space="preserve"> is the interest rate, v is (1+i)</w:t>
      </w:r>
      <w:r w:rsidR="00D01E4D">
        <w:rPr>
          <w:vertAlign w:val="superscript"/>
        </w:rPr>
        <w:t>-1</w:t>
      </w:r>
      <w:r w:rsidR="00D01E4D">
        <w:t xml:space="preserve">, </w:t>
      </w:r>
      <w:r w:rsidR="00461A1A">
        <w:t xml:space="preserve">and </w:t>
      </w:r>
      <w:r w:rsidR="00D01E4D">
        <w:t xml:space="preserve">d is </w:t>
      </w:r>
      <w:proofErr w:type="spellStart"/>
      <w:r w:rsidR="00D01E4D">
        <w:t>i</w:t>
      </w:r>
      <w:proofErr w:type="spellEnd"/>
      <w:r w:rsidR="00D01E4D">
        <w:t>/(1+i)</w:t>
      </w:r>
      <w:r w:rsidR="00461A1A">
        <w:t>.</w:t>
      </w:r>
      <w:r w:rsidR="00091D13">
        <w:t xml:space="preserve"> </w:t>
      </w:r>
      <w:r w:rsidR="00461A1A">
        <w:t xml:space="preserve">The “angle” over the n represents certainty of payment. </w:t>
      </w:r>
    </w:p>
    <w:p w14:paraId="796AF9E7" w14:textId="77777777" w:rsidR="00DB6A23" w:rsidRPr="00134C03" w:rsidRDefault="00091D13" w:rsidP="00D17889">
      <w:pPr>
        <w:spacing w:after="240" w:line="240" w:lineRule="auto"/>
        <w:ind w:firstLine="720"/>
        <w:jc w:val="both"/>
      </w:pPr>
      <w:r>
        <w:t xml:space="preserve">Life annuities, by nature, have the </w:t>
      </w:r>
      <w:r w:rsidR="00707A36">
        <w:t xml:space="preserve">added </w:t>
      </w:r>
      <w:r>
        <w:t>element</w:t>
      </w:r>
      <w:r w:rsidR="00707A36">
        <w:t xml:space="preserve"> of randomness. To incorporate randomness, we must introduce the </w:t>
      </w:r>
      <w:r w:rsidR="003C2E1F">
        <w:t xml:space="preserve">random </w:t>
      </w:r>
      <w:r w:rsidR="00707A36">
        <w:t xml:space="preserve">variable </w:t>
      </w:r>
      <w:proofErr w:type="spellStart"/>
      <w:r w:rsidR="00707A36">
        <w:t>K</w:t>
      </w:r>
      <w:r w:rsidR="00707A36">
        <w:rPr>
          <w:vertAlign w:val="subscript"/>
        </w:rPr>
        <w:t>x</w:t>
      </w:r>
      <w:proofErr w:type="spellEnd"/>
      <w:r w:rsidR="00604B7A">
        <w:t xml:space="preserve">, or </w:t>
      </w:r>
      <w:proofErr w:type="spellStart"/>
      <w:r w:rsidR="00604B7A">
        <w:t>curtat</w:t>
      </w:r>
      <w:r w:rsidR="00707A36">
        <w:t>e</w:t>
      </w:r>
      <w:proofErr w:type="spellEnd"/>
      <w:r w:rsidR="00707A36">
        <w:t xml:space="preserve"> life expectancy. </w:t>
      </w:r>
      <w:proofErr w:type="spellStart"/>
      <w:r w:rsidR="00604B7A">
        <w:t>Curtate</w:t>
      </w:r>
      <w:proofErr w:type="spellEnd"/>
      <w:r w:rsidR="00707A36">
        <w:t xml:space="preserve"> life is the future lifetime of a person without considering the last fractional year of their life. For example, the </w:t>
      </w:r>
      <w:proofErr w:type="spellStart"/>
      <w:r w:rsidR="00604B7A">
        <w:t>curtate</w:t>
      </w:r>
      <w:proofErr w:type="spellEnd"/>
      <w:r w:rsidR="00707A36">
        <w:t xml:space="preserve"> life of a person </w:t>
      </w:r>
      <w:r w:rsidR="003C2E1F">
        <w:t xml:space="preserve">dying at </w:t>
      </w:r>
      <w:r w:rsidR="00707A36">
        <w:t xml:space="preserve">age </w:t>
      </w:r>
      <w:proofErr w:type="spellStart"/>
      <w:r w:rsidR="00B73B20">
        <w:t>k+m</w:t>
      </w:r>
      <w:proofErr w:type="spellEnd"/>
      <w:r w:rsidR="00B73B20">
        <w:t xml:space="preserve"> </w:t>
      </w:r>
      <w:proofErr w:type="gramStart"/>
      <w:r w:rsidR="00B73B20">
        <w:t>(</w:t>
      </w:r>
      <w:r w:rsidR="00EA7F3B">
        <w:t xml:space="preserve"> </w:t>
      </w:r>
      <w:r w:rsidR="00B73B20">
        <w:t>where</w:t>
      </w:r>
      <w:proofErr w:type="gramEnd"/>
      <w:r w:rsidR="00B73B20">
        <w:t xml:space="preserve"> </w:t>
      </w:r>
      <m:oMath>
        <m:r>
          <w:rPr>
            <w:rFonts w:ascii="Cambria Math" w:hAnsi="Cambria Math"/>
          </w:rPr>
          <m:t>0≤m&lt;1</m:t>
        </m:r>
      </m:oMath>
      <w:r w:rsidR="00B73B20">
        <w:t>)</w:t>
      </w:r>
      <w:r w:rsidR="00707A36">
        <w:t xml:space="preserve"> would be </w:t>
      </w:r>
      <w:r w:rsidR="00B73B20">
        <w:t>k</w:t>
      </w:r>
      <w:r w:rsidR="00707A36">
        <w:t xml:space="preserve">. This can also be viewed as people who reach the age k, but die before reaching age k+1. </w:t>
      </w:r>
      <w:r w:rsidR="00461A1A">
        <w:t xml:space="preserve">The expected value of </w:t>
      </w:r>
      <w:proofErr w:type="spellStart"/>
      <w:r w:rsidR="00604B7A">
        <w:t>curtate</w:t>
      </w:r>
      <w:proofErr w:type="spellEnd"/>
      <w:r w:rsidR="00461A1A">
        <w:t xml:space="preserve"> life is given as: E(</w:t>
      </w:r>
      <w:proofErr w:type="spellStart"/>
      <w:r w:rsidR="00461A1A">
        <w:t>K</w:t>
      </w:r>
      <w:r w:rsidR="00461A1A">
        <w:rPr>
          <w:vertAlign w:val="subscript"/>
        </w:rPr>
        <w:t>x</w:t>
      </w:r>
      <w:proofErr w:type="spellEnd"/>
      <w:r w:rsidR="00461A1A">
        <w:t>)=</w:t>
      </w:r>
      <m:oMath>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m:t>
            </m:r>
          </m:sup>
          <m:e>
            <m:r>
              <w:rPr>
                <w:rFonts w:ascii="Cambria Math" w:hAnsi="Cambria Math"/>
              </w:rPr>
              <m:t xml:space="preserve"> </m:t>
            </m:r>
          </m:e>
        </m:nary>
      </m:oMath>
      <w:r w:rsidR="002D746B">
        <w:t>k*</w:t>
      </w:r>
      <w:proofErr w:type="spellStart"/>
      <w:r w:rsidR="002D746B">
        <w:rPr>
          <w:vertAlign w:val="subscript"/>
        </w:rPr>
        <w:t>k|</w:t>
      </w:r>
      <w:r w:rsidR="002D746B">
        <w:t>q</w:t>
      </w:r>
      <w:r w:rsidR="002D746B">
        <w:rPr>
          <w:vertAlign w:val="subscript"/>
        </w:rPr>
        <w:t>x</w:t>
      </w:r>
      <w:proofErr w:type="spellEnd"/>
      <w:r w:rsidR="002D746B">
        <w:t xml:space="preserve"> </w:t>
      </w:r>
      <w:r w:rsidR="00DB6A23">
        <w:t>(</w:t>
      </w:r>
      <w:r w:rsidR="002D746B">
        <w:t xml:space="preserve">where </w:t>
      </w:r>
      <w:proofErr w:type="spellStart"/>
      <w:r w:rsidR="002D746B">
        <w:rPr>
          <w:vertAlign w:val="subscript"/>
        </w:rPr>
        <w:t>k|</w:t>
      </w:r>
      <w:r w:rsidR="002D746B">
        <w:t>q</w:t>
      </w:r>
      <w:r w:rsidR="002D746B">
        <w:rPr>
          <w:vertAlign w:val="subscript"/>
        </w:rPr>
        <w:t>x</w:t>
      </w:r>
      <w:proofErr w:type="spellEnd"/>
      <w:r w:rsidR="002D746B">
        <w:t xml:space="preserve"> represents deferred mortality and is calculated as, </w:t>
      </w:r>
      <w:proofErr w:type="spellStart"/>
      <w:r w:rsidR="002D746B">
        <w:rPr>
          <w:vertAlign w:val="subscript"/>
        </w:rPr>
        <w:t>k|</w:t>
      </w:r>
      <w:r w:rsidR="002D746B">
        <w:t>q</w:t>
      </w:r>
      <w:r w:rsidR="002D746B">
        <w:rPr>
          <w:vertAlign w:val="subscript"/>
        </w:rPr>
        <w:t>x</w:t>
      </w:r>
      <w:proofErr w:type="spellEnd"/>
      <w:r w:rsidR="002D746B">
        <w:t xml:space="preserve">= </w:t>
      </w:r>
      <w:proofErr w:type="spellStart"/>
      <w:r w:rsidR="002D746B" w:rsidRPr="002D746B">
        <w:rPr>
          <w:vertAlign w:val="subscript"/>
        </w:rPr>
        <w:t>t</w:t>
      </w:r>
      <w:r w:rsidR="002D746B" w:rsidRPr="002D746B">
        <w:t>p</w:t>
      </w:r>
      <w:r w:rsidR="002D746B" w:rsidRPr="002D746B">
        <w:rPr>
          <w:vertAlign w:val="subscript"/>
        </w:rPr>
        <w:t>x</w:t>
      </w:r>
      <w:proofErr w:type="spellEnd"/>
      <w:r w:rsidR="002D746B">
        <w:t>*</w:t>
      </w:r>
      <w:proofErr w:type="spellStart"/>
      <w:r w:rsidR="002D746B">
        <w:t>q</w:t>
      </w:r>
      <w:r w:rsidR="002D746B">
        <w:rPr>
          <w:vertAlign w:val="subscript"/>
        </w:rPr>
        <w:t>x+t</w:t>
      </w:r>
      <w:proofErr w:type="spellEnd"/>
      <w:r w:rsidR="002D746B">
        <w:t>.</w:t>
      </w:r>
      <w:r w:rsidR="00DB6A23">
        <w:t>)</w:t>
      </w:r>
      <w:r w:rsidR="00B73B20">
        <w:t xml:space="preserve"> </w:t>
      </w:r>
      <w:r w:rsidR="00F1427C">
        <w:t xml:space="preserve">Using </w:t>
      </w:r>
      <w:proofErr w:type="spellStart"/>
      <w:r w:rsidR="00604B7A">
        <w:t>curtate</w:t>
      </w:r>
      <w:proofErr w:type="spellEnd"/>
      <w:r w:rsidR="00F1427C">
        <w:t xml:space="preserve"> life expectancy, t</w:t>
      </w:r>
      <w:r w:rsidR="00EA7F3B">
        <w:t xml:space="preserve">he </w:t>
      </w:r>
      <w:r w:rsidR="00B73B20">
        <w:t xml:space="preserve">expected present value of a whole life insurance </w:t>
      </w:r>
      <w:r w:rsidR="00F1427C">
        <w:t xml:space="preserve">can be calculated. Whole life insurance on a person age x, </w:t>
      </w:r>
      <w:r w:rsidR="00B73B20">
        <w:t>denoted as A</w:t>
      </w:r>
      <w:r w:rsidR="00B73B20">
        <w:rPr>
          <w:vertAlign w:val="subscript"/>
        </w:rPr>
        <w:t>x</w:t>
      </w:r>
      <w:r w:rsidR="00B73B20">
        <w:t>, that pays a benefit</w:t>
      </w:r>
      <w:r w:rsidR="00134C03">
        <w:t>,</w:t>
      </w:r>
      <w:r w:rsidR="00B73B20">
        <w:t xml:space="preserve"> </w:t>
      </w:r>
      <w:proofErr w:type="spellStart"/>
      <w:r w:rsidR="00B73B20">
        <w:t>b</w:t>
      </w:r>
      <w:r w:rsidR="00B73B20">
        <w:rPr>
          <w:vertAlign w:val="subscript"/>
        </w:rPr>
        <w:t>k</w:t>
      </w:r>
      <w:proofErr w:type="spellEnd"/>
      <w:r w:rsidR="00134C03">
        <w:t>,</w:t>
      </w:r>
      <w:r w:rsidR="00B73B20">
        <w:t xml:space="preserve"> where k is the </w:t>
      </w:r>
      <w:proofErr w:type="spellStart"/>
      <w:r w:rsidR="00604B7A">
        <w:t>curtate</w:t>
      </w:r>
      <w:proofErr w:type="spellEnd"/>
      <w:r w:rsidR="00B73B20">
        <w:t xml:space="preserve"> life of that person</w:t>
      </w:r>
      <w:r w:rsidR="00F1427C">
        <w:t xml:space="preserve">, is calculated as: </w:t>
      </w:r>
      <w:r w:rsidR="00EA7F3B">
        <w:t xml:space="preserve"> A</w:t>
      </w:r>
      <w:r w:rsidR="00EA7F3B">
        <w:rPr>
          <w:vertAlign w:val="subscript"/>
        </w:rPr>
        <w:t>x</w:t>
      </w:r>
      <w:r w:rsidR="00EA7F3B">
        <w:t>=</w:t>
      </w:r>
      <m:oMath>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m:t>
            </m:r>
          </m:sup>
          <m:e>
            <m:r>
              <m:rPr>
                <m:sty m:val="p"/>
              </m:rPr>
              <w:rPr>
                <w:rFonts w:ascii="Cambria Math" w:hAnsi="Cambria Math"/>
              </w:rPr>
              <m:t xml:space="preserve"> </m:t>
            </m:r>
          </m:e>
        </m:nary>
      </m:oMath>
      <w:r w:rsidR="00EA7F3B">
        <w:t>b</w:t>
      </w:r>
      <w:r w:rsidR="00EA7F3B">
        <w:rPr>
          <w:vertAlign w:val="subscript"/>
        </w:rPr>
        <w:t>k</w:t>
      </w:r>
      <w:r w:rsidR="00EA7F3B">
        <w:t>*</w:t>
      </w:r>
      <w:proofErr w:type="spellStart"/>
      <w:r w:rsidR="00EA7F3B">
        <w:rPr>
          <w:vertAlign w:val="subscript"/>
        </w:rPr>
        <w:t>k|</w:t>
      </w:r>
      <w:r w:rsidR="00EA7F3B">
        <w:t>q</w:t>
      </w:r>
      <w:r w:rsidR="00EA7F3B">
        <w:rPr>
          <w:vertAlign w:val="subscript"/>
        </w:rPr>
        <w:t>x</w:t>
      </w:r>
      <w:proofErr w:type="spellEnd"/>
      <w:r w:rsidR="00D01E4D">
        <w:t>*v</w:t>
      </w:r>
      <w:r w:rsidR="00134C03">
        <w:rPr>
          <w:vertAlign w:val="superscript"/>
        </w:rPr>
        <w:t>(k+1)</w:t>
      </w:r>
      <w:r w:rsidR="0080536E">
        <w:rPr>
          <w:vertAlign w:val="superscript"/>
        </w:rPr>
        <w:t xml:space="preserve"> </w:t>
      </w:r>
      <w:r w:rsidR="00134C03">
        <w:t>=</w:t>
      </w:r>
      <w:r w:rsidR="0080536E">
        <w:t xml:space="preserv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+1</m:t>
                    </m:r>
                  </m:e>
                </m:d>
              </m:sup>
            </m:sSup>
          </m:e>
        </m:d>
      </m:oMath>
      <w:r w:rsidR="00EA7F3B">
        <w:t>.</w:t>
      </w:r>
      <w:r w:rsidR="002D746B">
        <w:t xml:space="preserve"> </w:t>
      </w:r>
      <w:r w:rsidR="002D746B" w:rsidRPr="002D746B">
        <w:t>L</w:t>
      </w:r>
      <w:r w:rsidR="00461A1A" w:rsidRPr="002D746B">
        <w:t>ife</w:t>
      </w:r>
      <w:r w:rsidR="00461A1A">
        <w:t xml:space="preserve"> annuity for a person age x is notated as, </w:t>
      </w:r>
      <m:oMath>
        <m:acc>
          <m:accPr>
            <m:chr m:val="̈"/>
            <m:ctrlPr>
              <w:rPr>
                <w:rFonts w:ascii="Cambria Math" w:hAnsi="Cambria Math"/>
                <w:i/>
              </w:rPr>
            </m:ctrlPr>
          </m:accPr>
          <m:e>
            <m:r>
              <w:rPr>
                <w:rFonts w:ascii="Cambria Math" w:hAnsi="Cambria Math"/>
              </w:rPr>
              <m:t>a</m:t>
            </m:r>
          </m:e>
        </m:acc>
      </m:oMath>
      <w:r w:rsidR="002D746B">
        <w:rPr>
          <w:vertAlign w:val="subscript"/>
        </w:rPr>
        <w:t>x</w:t>
      </w:r>
      <w:r w:rsidR="00461A1A">
        <w:t>, where x represents the age of the participant and does not have an angle over the x because the payments are not guaranteed.</w:t>
      </w:r>
    </w:p>
    <w:p w14:paraId="18021AFE" w14:textId="77777777" w:rsidR="008E12E2" w:rsidRDefault="00DB6A23" w:rsidP="00D17889">
      <w:pPr>
        <w:spacing w:after="240" w:line="240" w:lineRule="auto"/>
        <w:ind w:firstLine="720"/>
        <w:jc w:val="both"/>
      </w:pPr>
      <w:r>
        <w:lastRenderedPageBreak/>
        <w:t xml:space="preserve">To derive the formula for expected actuarial present value of a life annuity due, begin with the formula for present value of an annuity certain, where the number of periods is equal to the </w:t>
      </w:r>
      <w:proofErr w:type="spellStart"/>
      <w:r w:rsidR="00604B7A">
        <w:t>Curtate</w:t>
      </w:r>
      <w:proofErr w:type="spellEnd"/>
      <w:r w:rsidR="00B73B20">
        <w:t xml:space="preserve"> life expectancy plus one,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+1|</m:t>
                </m:r>
              </m:e>
            </m:acc>
          </m:sub>
        </m:sSub>
      </m:oMath>
      <w:r w:rsidR="00B73B20">
        <w:t xml:space="preserve"> =</w:t>
      </w:r>
      <m:oMath>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v</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+1)</m:t>
                </m:r>
              </m:sup>
            </m:sSup>
          </m:num>
          <m:den>
            <m:r>
              <w:rPr>
                <w:rFonts w:ascii="Cambria Math" w:hAnsi="Cambria Math"/>
              </w:rPr>
              <m:t>d</m:t>
            </m:r>
          </m:den>
        </m:f>
      </m:oMath>
      <w:r w:rsidR="00B73B20">
        <w:t>.</w:t>
      </w:r>
      <w:r w:rsidR="00EA7F3B">
        <w:t xml:space="preserve"> </w:t>
      </w:r>
      <w:r w:rsidR="00134C03">
        <w:t xml:space="preserve">Taking the expected value of both sides of the equation, yields the following: </w:t>
      </w:r>
      <m:oMath>
        <m:acc>
          <m:accPr>
            <m:chr m:val="̈"/>
            <m:ctrlPr>
              <w:rPr>
                <w:rFonts w:ascii="Cambria Math" w:hAnsi="Cambria Math"/>
                <w:i/>
              </w:rPr>
            </m:ctrlPr>
          </m:accPr>
          <m:e>
            <m:r>
              <w:rPr>
                <w:rFonts w:ascii="Cambria Math" w:hAnsi="Cambria Math"/>
              </w:rPr>
              <m:t>a</m:t>
            </m:r>
          </m:e>
        </m:acc>
      </m:oMath>
      <w:r w:rsidR="00134C03">
        <w:rPr>
          <w:vertAlign w:val="subscript"/>
        </w:rPr>
        <w:t>x</w:t>
      </w:r>
      <w:r w:rsidR="00134C03">
        <w:t>=</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x</m:t>
                </m:r>
              </m:sub>
            </m:sSub>
          </m:num>
          <m:den>
            <m:r>
              <w:rPr>
                <w:rFonts w:ascii="Cambria Math" w:hAnsi="Cambria Math"/>
              </w:rPr>
              <m:t>d</m:t>
            </m:r>
          </m:den>
        </m:f>
      </m:oMath>
      <w:r w:rsidR="00134C03">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x</m:t>
            </m:r>
          </m:sub>
        </m:sSub>
      </m:oMath>
      <w:r w:rsidR="0080536E">
        <w:t xml:space="preserve"> can also be calculated using the formula: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x</m:t>
            </m:r>
          </m:sub>
        </m:sSub>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m:t>
            </m:r>
          </m:sup>
          <m:e>
            <m:r>
              <w:rPr>
                <w:rFonts w:ascii="Cambria Math" w:hAnsi="Cambria Math"/>
              </w:rPr>
              <m:t xml:space="preserve"> </m:t>
            </m:r>
          </m:e>
        </m:nary>
      </m:oMath>
      <w:r w:rsidR="00D01E4D">
        <w:t>b</w:t>
      </w:r>
      <w:r w:rsidR="00D01E4D">
        <w:rPr>
          <w:vertAlign w:val="subscript"/>
        </w:rPr>
        <w:t>k</w:t>
      </w:r>
      <w:r w:rsidR="00D01E4D">
        <w:t>*</w:t>
      </w:r>
      <w:proofErr w:type="spellStart"/>
      <w:r w:rsidR="00D01E4D">
        <w:rPr>
          <w:vertAlign w:val="subscript"/>
        </w:rPr>
        <w:t>k</w:t>
      </w:r>
      <w:r w:rsidR="00D01E4D">
        <w:t>p</w:t>
      </w:r>
      <w:r w:rsidR="00D01E4D">
        <w:rPr>
          <w:vertAlign w:val="subscript"/>
        </w:rPr>
        <w:t>x</w:t>
      </w:r>
      <w:proofErr w:type="spellEnd"/>
      <w:r w:rsidR="00D01E4D">
        <w:t>*</w:t>
      </w:r>
      <w:proofErr w:type="spellStart"/>
      <w:r w:rsidR="00D01E4D">
        <w:t>v</w:t>
      </w:r>
      <w:r w:rsidR="00D01E4D">
        <w:rPr>
          <w:vertAlign w:val="superscript"/>
        </w:rPr>
        <w:t>t</w:t>
      </w:r>
      <w:r w:rsidR="00D01E4D">
        <w:t>.</w:t>
      </w:r>
      <w:proofErr w:type="spellEnd"/>
      <w:r w:rsidR="00D01E4D">
        <w:t xml:space="preserve"> </w:t>
      </w:r>
    </w:p>
    <w:p w14:paraId="23D2305B" w14:textId="77777777" w:rsidR="00D01E4D" w:rsidRDefault="00134C03" w:rsidP="00D17889">
      <w:pPr>
        <w:spacing w:after="240" w:line="240" w:lineRule="auto"/>
        <w:ind w:firstLine="720"/>
        <w:jc w:val="both"/>
      </w:pPr>
      <w:r w:rsidRPr="00D01E4D">
        <w:t>In</w:t>
      </w:r>
      <w:r>
        <w:t xml:space="preserve"> the case study, </w:t>
      </w:r>
      <w:r w:rsidR="0080536E">
        <w:t xml:space="preserve">each payment at time t of $6000 was discounted to time 0 (age 65) by multiplying it by </w:t>
      </w:r>
      <w:r w:rsidR="0080536E">
        <w:rPr>
          <w:vertAlign w:val="subscript"/>
        </w:rPr>
        <w:t>t</w:t>
      </w:r>
      <w:r w:rsidR="0080536E">
        <w:t>p</w:t>
      </w:r>
      <w:r w:rsidR="0080536E">
        <w:rPr>
          <w:vertAlign w:val="subscript"/>
        </w:rPr>
        <w:t>65</w:t>
      </w:r>
      <w:r w:rsidR="00D01E4D">
        <w:t>*</w:t>
      </w:r>
      <w:proofErr w:type="spellStart"/>
      <w:r w:rsidR="00D01E4D">
        <w:t>v</w:t>
      </w:r>
      <w:r w:rsidR="00D01E4D">
        <w:rPr>
          <w:vertAlign w:val="superscript"/>
        </w:rPr>
        <w:t>t</w:t>
      </w:r>
      <w:r w:rsidR="00D01E4D">
        <w:t>.</w:t>
      </w:r>
      <w:proofErr w:type="spellEnd"/>
      <w:r w:rsidR="00D01E4D">
        <w:t xml:space="preserve"> The sum of each of those payments is equal to the expected actuarial present value of the annuity. </w:t>
      </w:r>
      <w:r w:rsidR="00697F61">
        <w:t>To calculate the expected present value at any time t</w:t>
      </w:r>
      <w:r w:rsidR="00C41851">
        <w:t>, called “reserve” in the case study</w:t>
      </w:r>
      <w:r w:rsidR="00697F61">
        <w:t xml:space="preserve">, </w:t>
      </w:r>
      <w:r w:rsidR="008E12E2">
        <w:t xml:space="preserve">we must first calculate the annuity factor for </w:t>
      </w:r>
      <w:r w:rsidR="00C41851">
        <w:t xml:space="preserve">every </w:t>
      </w:r>
      <w:proofErr w:type="gramStart"/>
      <w:r w:rsidR="00C41851">
        <w:t>time period</w:t>
      </w:r>
      <w:proofErr w:type="gramEnd"/>
      <w:r w:rsidR="008E12E2">
        <w:t xml:space="preserve">. The annuity factor for </w:t>
      </w:r>
      <w:r w:rsidR="00C41851">
        <w:t>any time r is</w:t>
      </w:r>
      <w:r w:rsidR="00663C7B">
        <w:t xml:space="preserve"> (</w:t>
      </w:r>
      <m:oMath>
        <m:nary>
          <m:naryPr>
            <m:chr m:val="∑"/>
            <m:grow m:val="1"/>
            <m:ctrlPr>
              <w:rPr>
                <w:rFonts w:ascii="Cambria Math" w:hAnsi="Cambria Math"/>
              </w:rPr>
            </m:ctrlPr>
          </m:naryPr>
          <m:sub>
            <m:r>
              <w:rPr>
                <w:rFonts w:ascii="Cambria Math" w:eastAsia="Cambria Math" w:hAnsi="Cambria Math" w:cs="Cambria Math"/>
              </w:rPr>
              <m:t>k=r</m:t>
            </m:r>
          </m:sub>
          <m:sup>
            <m:r>
              <w:rPr>
                <w:rFonts w:ascii="Cambria Math" w:eastAsia="Cambria Math" w:hAnsi="Cambria Math" w:cs="Cambria Math"/>
              </w:rPr>
              <m:t>56</m:t>
            </m:r>
          </m:sup>
          <m:e>
            <m:r>
              <m:rPr>
                <m:sty m:val="p"/>
              </m:rPr>
              <w:rPr>
                <w:rFonts w:ascii="Cambria Math" w:hAnsi="Cambria Math"/>
              </w:rPr>
              <m:t xml:space="preserve"> </m:t>
            </m:r>
          </m:e>
        </m:nary>
      </m:oMath>
      <w:r w:rsidR="00663C7B">
        <w:rPr>
          <w:vertAlign w:val="subscript"/>
        </w:rPr>
        <w:t>k</w:t>
      </w:r>
      <w:proofErr w:type="spellStart"/>
      <w:r w:rsidR="00663C7B">
        <w:t>p</w:t>
      </w:r>
      <w:r w:rsidR="00663C7B">
        <w:rPr>
          <w:vertAlign w:val="subscript"/>
        </w:rPr>
        <w:t>x</w:t>
      </w:r>
      <w:proofErr w:type="spellEnd"/>
      <w:r w:rsidR="00663C7B">
        <w:t>*</w:t>
      </w:r>
      <w:proofErr w:type="spellStart"/>
      <w:r w:rsidR="00663C7B">
        <w:t>v</w:t>
      </w:r>
      <w:r w:rsidR="00663C7B">
        <w:rPr>
          <w:vertAlign w:val="superscript"/>
        </w:rPr>
        <w:t>k</w:t>
      </w:r>
      <w:proofErr w:type="spellEnd"/>
      <w:r w:rsidR="00663C7B">
        <w:t>)/(</w:t>
      </w:r>
      <w:proofErr w:type="spellStart"/>
      <w:r w:rsidR="00663C7B">
        <w:rPr>
          <w:vertAlign w:val="subscript"/>
        </w:rPr>
        <w:t>r</w:t>
      </w:r>
      <w:r w:rsidR="00663C7B">
        <w:t>p</w:t>
      </w:r>
      <w:r w:rsidR="00663C7B">
        <w:rPr>
          <w:vertAlign w:val="subscript"/>
        </w:rPr>
        <w:t>x</w:t>
      </w:r>
      <w:proofErr w:type="spellEnd"/>
      <w:r w:rsidR="00663C7B">
        <w:t>*</w:t>
      </w:r>
      <w:proofErr w:type="spellStart"/>
      <w:r w:rsidR="00663C7B">
        <w:t>v</w:t>
      </w:r>
      <w:r w:rsidR="00663C7B">
        <w:rPr>
          <w:vertAlign w:val="superscript"/>
        </w:rPr>
        <w:t>r</w:t>
      </w:r>
      <w:proofErr w:type="spellEnd"/>
      <w:r w:rsidR="00663C7B">
        <w:t xml:space="preserve">), where 56 is the maximum </w:t>
      </w:r>
      <w:proofErr w:type="spellStart"/>
      <w:r w:rsidR="00663C7B">
        <w:t>age</w:t>
      </w:r>
      <w:r w:rsidR="00C420E0">
        <w:t xml:space="preserve"> less</w:t>
      </w:r>
      <w:proofErr w:type="spellEnd"/>
      <w:r w:rsidR="00C420E0">
        <w:t xml:space="preserve"> the starting age</w:t>
      </w:r>
      <w:r w:rsidR="00663C7B">
        <w:t>. The reserve per person at any time t is the annual benefit multiplied by the annuity factor. Multiplying the reserve per person by the number of expected living participants at the time, l</w:t>
      </w:r>
      <w:r w:rsidR="00663C7B">
        <w:rPr>
          <w:vertAlign w:val="subscript"/>
        </w:rPr>
        <w:t>65+t</w:t>
      </w:r>
      <w:r w:rsidR="00663C7B">
        <w:t>, yields the total expected reserve at any time.</w:t>
      </w:r>
    </w:p>
    <w:p w14:paraId="5195E1BC" w14:textId="77777777" w:rsidR="005D22D6" w:rsidRDefault="005D22D6" w:rsidP="00D17889">
      <w:pPr>
        <w:spacing w:after="240" w:line="240" w:lineRule="auto"/>
        <w:ind w:firstLine="720"/>
        <w:jc w:val="center"/>
        <w:rPr>
          <w:b/>
          <w:u w:val="single"/>
        </w:rPr>
      </w:pPr>
    </w:p>
    <w:p w14:paraId="7E01B87E" w14:textId="77777777" w:rsidR="00126A9C" w:rsidRPr="005D22D6" w:rsidRDefault="00126A9C" w:rsidP="00D17889">
      <w:pPr>
        <w:spacing w:after="240" w:line="240" w:lineRule="auto"/>
        <w:ind w:firstLine="720"/>
        <w:jc w:val="center"/>
        <w:rPr>
          <w:b/>
        </w:rPr>
      </w:pPr>
      <w:r w:rsidRPr="005D22D6">
        <w:rPr>
          <w:b/>
          <w:u w:val="single"/>
        </w:rPr>
        <w:t>Value at Risk</w:t>
      </w:r>
    </w:p>
    <w:p w14:paraId="230FB9C1" w14:textId="77777777" w:rsidR="00126A9C" w:rsidRDefault="00126A9C" w:rsidP="00D17889">
      <w:pPr>
        <w:spacing w:after="240" w:line="240" w:lineRule="auto"/>
        <w:ind w:firstLine="720"/>
        <w:jc w:val="both"/>
      </w:pPr>
      <w:r>
        <w:t>Value at Risk (</w:t>
      </w:r>
      <w:proofErr w:type="spellStart"/>
      <w:r>
        <w:t>VaR</w:t>
      </w:r>
      <w:proofErr w:type="spellEnd"/>
      <w:r>
        <w:t xml:space="preserve">) is a tool that actuaries use to estimate the </w:t>
      </w:r>
      <w:r w:rsidR="00C420E0">
        <w:t>worst-case</w:t>
      </w:r>
      <w:r>
        <w:t xml:space="preserve"> scenario for mortality. For a life annuity product, the </w:t>
      </w:r>
      <w:r w:rsidR="00C420E0">
        <w:t>worst-case</w:t>
      </w:r>
      <w:r>
        <w:t xml:space="preserve"> scenario for an insurance company would be the improvement of mortality</w:t>
      </w:r>
      <w:r w:rsidR="0008283D">
        <w:t>, or decrease in mortality</w:t>
      </w:r>
      <w:r>
        <w:t>, because they would have to pay out more than they expected. The case study has students solve for the 99% Value at Risk, or the 99</w:t>
      </w:r>
      <w:r w:rsidRPr="00126A9C">
        <w:rPr>
          <w:vertAlign w:val="superscript"/>
        </w:rPr>
        <w:t>th</w:t>
      </w:r>
      <w:r>
        <w:t xml:space="preserve"> percentile</w:t>
      </w:r>
      <w:r w:rsidR="0008283D">
        <w:t xml:space="preserve"> for deaths in the first</w:t>
      </w:r>
      <w:r>
        <w:t xml:space="preserve"> year and assume that the situation occurs. To calculate the change in reserves using the 99% one</w:t>
      </w:r>
      <w:r w:rsidR="0008283D">
        <w:t>-</w:t>
      </w:r>
      <w:r>
        <w:t xml:space="preserve">year </w:t>
      </w:r>
      <w:proofErr w:type="spellStart"/>
      <w:r>
        <w:t>VaR</w:t>
      </w:r>
      <w:proofErr w:type="spellEnd"/>
      <w:r>
        <w:t xml:space="preserve">, students must first calculate the expected change in reserves original mortality assumptions. </w:t>
      </w:r>
      <w:r w:rsidR="0008283D">
        <w:t>The expected change in reserves can be calculated as the differe</w:t>
      </w:r>
      <w:r w:rsidR="00C420E0">
        <w:t>nce between reserves from time 1 from t</w:t>
      </w:r>
      <w:r w:rsidR="0008283D">
        <w:t xml:space="preserve">ime </w:t>
      </w:r>
      <w:r w:rsidR="00C420E0">
        <w:t>0</w:t>
      </w:r>
      <w:r w:rsidR="0008283D">
        <w:t>. It is expected that reserves would decrease over time as participants die and no longer receive benefits. After calculating change in reserves, students must calculate the expected number of deaths in year one. This can be solved as l</w:t>
      </w:r>
      <w:r w:rsidR="00C420E0">
        <w:rPr>
          <w:vertAlign w:val="subscript"/>
        </w:rPr>
        <w:t>65</w:t>
      </w:r>
      <w:r w:rsidR="0008283D">
        <w:t>-l</w:t>
      </w:r>
      <w:r w:rsidR="0008283D">
        <w:rPr>
          <w:vertAlign w:val="subscript"/>
        </w:rPr>
        <w:t>6</w:t>
      </w:r>
      <w:r w:rsidR="00C420E0">
        <w:rPr>
          <w:vertAlign w:val="subscript"/>
        </w:rPr>
        <w:t>6</w:t>
      </w:r>
      <w:r w:rsidR="0008283D">
        <w:t>.</w:t>
      </w:r>
    </w:p>
    <w:p w14:paraId="2D55DDE2" w14:textId="77777777" w:rsidR="0008283D" w:rsidRPr="0033300A" w:rsidRDefault="00062377" w:rsidP="00D17889">
      <w:pPr>
        <w:spacing w:after="240" w:line="240" w:lineRule="auto"/>
        <w:ind w:firstLine="720"/>
        <w:jc w:val="both"/>
      </w:pPr>
      <w:r>
        <w:t xml:space="preserve">To calculate the 99% Value at Risk deaths, we must first consider the distribution of deaths in one year. </w:t>
      </w:r>
      <w:r w:rsidR="0033300A">
        <w:t>The distribution of deaths in year one is a binomial distribution with parameters n=600 and p=q</w:t>
      </w:r>
      <w:r w:rsidR="0033300A">
        <w:rPr>
          <w:vertAlign w:val="subscript"/>
        </w:rPr>
        <w:t>65</w:t>
      </w:r>
      <w:r w:rsidR="0033300A">
        <w:t xml:space="preserve">. </w:t>
      </w:r>
      <w:r w:rsidR="00742784">
        <w:t xml:space="preserve">The binomial distribution is a discrete probability distribution with two parameters n and p. The cumulative distribution of a binomial random variable is: </w:t>
      </w:r>
      <m:oMath>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p</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(1-p)</m:t>
                </m:r>
              </m:e>
              <m:sup>
                <m:r>
                  <w:rPr>
                    <w:rFonts w:ascii="Cambria Math" w:eastAsia="Cambria Math" w:hAnsi="Cambria Math" w:cs="Cambria Math"/>
                  </w:rPr>
                  <m:t>n-k</m:t>
                </m:r>
              </m:sup>
            </m:sSup>
          </m:e>
        </m:nary>
      </m:oMath>
      <w:r w:rsidR="00742784">
        <w:t xml:space="preserve">. The 99% Value at Risk is the lowest value of x that makes </w:t>
      </w:r>
      <m:oMath>
        <m:nary>
          <m:naryPr>
            <m:chr m:val="∑"/>
            <m:ctrlPr>
              <w:rPr>
                <w:rFonts w:ascii="Cambria Math" w:hAnsi="Cambria Math"/>
                <w:i/>
                <w:iCs/>
                <w:lang w:val="pt-BR"/>
              </w:rPr>
            </m:ctrlPr>
          </m:naryPr>
          <m:sub>
            <m:r>
              <w:rPr>
                <w:rFonts w:ascii="Cambria Math" w:hAnsi="Cambria Math"/>
              </w:rPr>
              <m:t>x</m:t>
            </m:r>
            <m:r>
              <w:rPr>
                <w:rFonts w:ascii="Cambria Math" w:hAnsi="Cambria Math"/>
                <w:lang w:val="pt-BR"/>
              </w:rPr>
              <m:t>=0</m:t>
            </m:r>
          </m:sub>
          <m:sup>
            <m:r>
              <w:rPr>
                <w:rFonts w:ascii="Cambria Math" w:hAnsi="Cambria Math"/>
              </w:rPr>
              <m:t>600</m:t>
            </m:r>
          </m:sup>
          <m:e>
            <m:d>
              <m:dPr>
                <m:ctrlPr>
                  <w:rPr>
                    <w:rFonts w:ascii="Cambria Math" w:hAnsi="Cambria Math"/>
                    <w:i/>
                    <w:iCs/>
                    <w:lang w:val="pt-BR"/>
                  </w:rPr>
                </m:ctrlPr>
              </m:dPr>
              <m:e>
                <m:f>
                  <m:fPr>
                    <m:type m:val="noBar"/>
                    <m:ctrlPr>
                      <w:rPr>
                        <w:rFonts w:ascii="Cambria Math" w:hAnsi="Cambria Math"/>
                        <w:i/>
                        <w:iCs/>
                        <w:lang w:val="pt-BR"/>
                      </w:rPr>
                    </m:ctrlPr>
                  </m:fPr>
                  <m:num>
                    <m:r>
                      <w:rPr>
                        <w:rFonts w:ascii="Cambria Math" w:hAnsi="Cambria Math"/>
                      </w:rPr>
                      <m:t>600</m:t>
                    </m:r>
                  </m:num>
                  <m:den>
                    <m:r>
                      <w:rPr>
                        <w:rFonts w:ascii="Cambria Math" w:hAnsi="Cambria Math"/>
                      </w:rPr>
                      <m:t>x</m:t>
                    </m:r>
                  </m:den>
                </m:f>
              </m:e>
            </m:d>
            <m:sSup>
              <m:sSupPr>
                <m:ctrlPr>
                  <w:rPr>
                    <w:rFonts w:ascii="Cambria Math" w:hAnsi="Cambria Math"/>
                    <w:i/>
                    <w:iCs/>
                    <w:lang w:val="pt-BR"/>
                  </w:rPr>
                </m:ctrlPr>
              </m:sSupPr>
              <m:e>
                <m:sSub>
                  <m:sSubPr>
                    <m:ctrlPr>
                      <w:rPr>
                        <w:rFonts w:ascii="Cambria Math" w:hAnsi="Cambria Math"/>
                        <w:i/>
                        <w:iCs/>
                        <w:lang w:val="pt-BR"/>
                      </w:rPr>
                    </m:ctrlPr>
                  </m:sSubPr>
                  <m:e>
                    <m:r>
                      <w:rPr>
                        <w:rFonts w:ascii="Cambria Math" w:hAnsi="Cambria Math"/>
                      </w:rPr>
                      <m:t>q</m:t>
                    </m:r>
                  </m:e>
                  <m:sub>
                    <m:r>
                      <w:rPr>
                        <w:rFonts w:ascii="Cambria Math" w:hAnsi="Cambria Math"/>
                      </w:rPr>
                      <m:t>65</m:t>
                    </m:r>
                  </m:sub>
                </m:sSub>
              </m:e>
              <m:sup>
                <m:r>
                  <w:rPr>
                    <w:rFonts w:ascii="Cambria Math" w:hAnsi="Cambria Math"/>
                  </w:rPr>
                  <m:t>x</m:t>
                </m:r>
              </m:sup>
            </m:sSup>
            <m:sSup>
              <m:sSupPr>
                <m:ctrlPr>
                  <w:rPr>
                    <w:rFonts w:ascii="Cambria Math" w:hAnsi="Cambria Math"/>
                    <w:i/>
                    <w:iCs/>
                    <w:lang w:val="pt-BR"/>
                  </w:rPr>
                </m:ctrlPr>
              </m:sSupPr>
              <m:e>
                <m:sSub>
                  <m:sSubPr>
                    <m:ctrlPr>
                      <w:rPr>
                        <w:rFonts w:ascii="Cambria Math" w:hAnsi="Cambria Math"/>
                        <w:i/>
                        <w:iCs/>
                        <w:lang w:val="pt-BR"/>
                      </w:rPr>
                    </m:ctrlPr>
                  </m:sSubPr>
                  <m:e>
                    <m:r>
                      <w:rPr>
                        <w:rFonts w:ascii="Cambria Math" w:hAnsi="Cambria Math"/>
                      </w:rPr>
                      <m:t>p</m:t>
                    </m:r>
                  </m:e>
                  <m:sub>
                    <m:r>
                      <w:rPr>
                        <w:rFonts w:ascii="Cambria Math" w:hAnsi="Cambria Math"/>
                      </w:rPr>
                      <m:t>65</m:t>
                    </m:r>
                  </m:sub>
                </m:sSub>
              </m:e>
              <m:sup>
                <m:r>
                  <w:rPr>
                    <w:rFonts w:ascii="Cambria Math" w:hAnsi="Cambria Math"/>
                  </w:rPr>
                  <m:t>600</m:t>
                </m:r>
                <m:r>
                  <w:rPr>
                    <w:rFonts w:ascii="Cambria Math" w:hAnsi="Cambria Math"/>
                    <w:lang w:val="pt-BR"/>
                  </w:rPr>
                  <m:t>-</m:t>
                </m:r>
                <m:r>
                  <w:rPr>
                    <w:rFonts w:ascii="Cambria Math" w:hAnsi="Cambria Math"/>
                  </w:rPr>
                  <m:t>x</m:t>
                </m:r>
              </m:sup>
            </m:sSup>
          </m:e>
        </m:nary>
        <m:r>
          <w:rPr>
            <w:rFonts w:ascii="Cambria Math" w:hAnsi="Cambria Math"/>
            <w:lang w:val="pt-BR"/>
          </w:rPr>
          <m:t>&gt;0</m:t>
        </m:r>
        <m:r>
          <w:rPr>
            <w:rFonts w:ascii="Cambria Math"/>
            <w:lang w:val="pt-BR"/>
          </w:rPr>
          <m:t>.01</m:t>
        </m:r>
      </m:oMath>
      <w:r w:rsidR="00742784">
        <w:rPr>
          <w:iCs/>
          <w:lang w:val="pt-BR"/>
        </w:rPr>
        <w:t xml:space="preserve">. This value for x can be calculated using the </w:t>
      </w:r>
      <w:proofErr w:type="gramStart"/>
      <w:r w:rsidR="00742784">
        <w:rPr>
          <w:iCs/>
          <w:lang w:val="pt-BR"/>
        </w:rPr>
        <w:t>BINOM.INV(</w:t>
      </w:r>
      <w:proofErr w:type="gramEnd"/>
      <w:r w:rsidR="00742784">
        <w:rPr>
          <w:iCs/>
          <w:lang w:val="pt-BR"/>
        </w:rPr>
        <w:t xml:space="preserve">) function in Exel, which produces the answer 1. Once the VaR is </w:t>
      </w:r>
      <w:proofErr w:type="spellStart"/>
      <w:r w:rsidR="00742784">
        <w:rPr>
          <w:iCs/>
          <w:lang w:val="pt-BR"/>
        </w:rPr>
        <w:t>calculated</w:t>
      </w:r>
      <w:proofErr w:type="spellEnd"/>
      <w:r w:rsidR="00742784">
        <w:rPr>
          <w:iCs/>
          <w:lang w:val="pt-BR"/>
        </w:rPr>
        <w:t xml:space="preserve">, </w:t>
      </w:r>
      <w:proofErr w:type="spellStart"/>
      <w:r w:rsidR="00742784">
        <w:rPr>
          <w:iCs/>
          <w:lang w:val="pt-BR"/>
        </w:rPr>
        <w:t>the</w:t>
      </w:r>
      <w:proofErr w:type="spellEnd"/>
      <w:r w:rsidR="00742784">
        <w:rPr>
          <w:iCs/>
          <w:lang w:val="pt-BR"/>
        </w:rPr>
        <w:t xml:space="preserve"> </w:t>
      </w:r>
      <w:proofErr w:type="spellStart"/>
      <w:r w:rsidR="00742784">
        <w:rPr>
          <w:iCs/>
          <w:lang w:val="pt-BR"/>
        </w:rPr>
        <w:t>difference</w:t>
      </w:r>
      <w:proofErr w:type="spellEnd"/>
      <w:r w:rsidR="00742784">
        <w:rPr>
          <w:iCs/>
          <w:lang w:val="pt-BR"/>
        </w:rPr>
        <w:t xml:space="preserve"> in </w:t>
      </w:r>
      <w:proofErr w:type="spellStart"/>
      <w:r w:rsidR="00742784">
        <w:rPr>
          <w:iCs/>
          <w:lang w:val="pt-BR"/>
        </w:rPr>
        <w:t>expected</w:t>
      </w:r>
      <w:proofErr w:type="spellEnd"/>
      <w:r w:rsidR="00742784">
        <w:rPr>
          <w:iCs/>
          <w:lang w:val="pt-BR"/>
        </w:rPr>
        <w:t xml:space="preserve"> </w:t>
      </w:r>
      <w:proofErr w:type="spellStart"/>
      <w:r w:rsidR="00742784">
        <w:rPr>
          <w:iCs/>
          <w:lang w:val="pt-BR"/>
        </w:rPr>
        <w:t>and</w:t>
      </w:r>
      <w:proofErr w:type="spellEnd"/>
      <w:r w:rsidR="00742784">
        <w:rPr>
          <w:iCs/>
          <w:lang w:val="pt-BR"/>
        </w:rPr>
        <w:t xml:space="preserve"> 99% </w:t>
      </w:r>
      <w:proofErr w:type="spellStart"/>
      <w:r w:rsidR="00742784">
        <w:rPr>
          <w:iCs/>
          <w:lang w:val="pt-BR"/>
        </w:rPr>
        <w:t>VaR</w:t>
      </w:r>
      <w:proofErr w:type="spellEnd"/>
      <w:r w:rsidR="00742784">
        <w:rPr>
          <w:iCs/>
          <w:lang w:val="pt-BR"/>
        </w:rPr>
        <w:t xml:space="preserve"> </w:t>
      </w:r>
      <w:proofErr w:type="spellStart"/>
      <w:r w:rsidR="00742784">
        <w:rPr>
          <w:iCs/>
          <w:lang w:val="pt-BR"/>
        </w:rPr>
        <w:t>deaths</w:t>
      </w:r>
      <w:proofErr w:type="spellEnd"/>
      <w:r w:rsidR="00742784">
        <w:rPr>
          <w:iCs/>
          <w:lang w:val="pt-BR"/>
        </w:rPr>
        <w:t xml:space="preserve"> </w:t>
      </w:r>
      <w:proofErr w:type="spellStart"/>
      <w:r w:rsidR="00742784">
        <w:rPr>
          <w:iCs/>
          <w:lang w:val="pt-BR"/>
        </w:rPr>
        <w:t>can</w:t>
      </w:r>
      <w:proofErr w:type="spellEnd"/>
      <w:r w:rsidR="00742784">
        <w:rPr>
          <w:iCs/>
          <w:lang w:val="pt-BR"/>
        </w:rPr>
        <w:t xml:space="preserve"> </w:t>
      </w:r>
      <w:proofErr w:type="spellStart"/>
      <w:r w:rsidR="00742784">
        <w:rPr>
          <w:iCs/>
          <w:lang w:val="pt-BR"/>
        </w:rPr>
        <w:t>be</w:t>
      </w:r>
      <w:proofErr w:type="spellEnd"/>
      <w:r w:rsidR="00742784">
        <w:rPr>
          <w:iCs/>
          <w:lang w:val="pt-BR"/>
        </w:rPr>
        <w:t xml:space="preserve"> </w:t>
      </w:r>
      <w:proofErr w:type="spellStart"/>
      <w:r w:rsidR="00742784">
        <w:rPr>
          <w:iCs/>
          <w:lang w:val="pt-BR"/>
        </w:rPr>
        <w:t>multiplied</w:t>
      </w:r>
      <w:proofErr w:type="spellEnd"/>
      <w:r w:rsidR="00742784">
        <w:rPr>
          <w:iCs/>
          <w:lang w:val="pt-BR"/>
        </w:rPr>
        <w:t xml:space="preserve"> </w:t>
      </w:r>
      <w:proofErr w:type="spellStart"/>
      <w:r w:rsidR="00742784">
        <w:rPr>
          <w:iCs/>
          <w:lang w:val="pt-BR"/>
        </w:rPr>
        <w:t>by</w:t>
      </w:r>
      <w:proofErr w:type="spellEnd"/>
      <w:r w:rsidR="00742784">
        <w:rPr>
          <w:iCs/>
          <w:lang w:val="pt-BR"/>
        </w:rPr>
        <w:t xml:space="preserve"> </w:t>
      </w:r>
      <w:proofErr w:type="spellStart"/>
      <w:r w:rsidR="00742784">
        <w:rPr>
          <w:iCs/>
          <w:lang w:val="pt-BR"/>
        </w:rPr>
        <w:t>the</w:t>
      </w:r>
      <w:proofErr w:type="spellEnd"/>
      <w:r w:rsidR="00742784">
        <w:rPr>
          <w:iCs/>
          <w:lang w:val="pt-BR"/>
        </w:rPr>
        <w:t xml:space="preserve"> </w:t>
      </w:r>
      <w:proofErr w:type="spellStart"/>
      <w:r w:rsidR="00742784">
        <w:rPr>
          <w:iCs/>
          <w:lang w:val="pt-BR"/>
        </w:rPr>
        <w:t>expected</w:t>
      </w:r>
      <w:proofErr w:type="spellEnd"/>
      <w:r w:rsidR="00742784">
        <w:rPr>
          <w:iCs/>
          <w:lang w:val="pt-BR"/>
        </w:rPr>
        <w:t xml:space="preserve"> reserve per </w:t>
      </w:r>
      <w:proofErr w:type="spellStart"/>
      <w:r w:rsidR="00742784">
        <w:rPr>
          <w:iCs/>
          <w:lang w:val="pt-BR"/>
        </w:rPr>
        <w:t>person</w:t>
      </w:r>
      <w:proofErr w:type="spellEnd"/>
      <w:r w:rsidR="00742784">
        <w:rPr>
          <w:iCs/>
          <w:lang w:val="pt-BR"/>
        </w:rPr>
        <w:t xml:space="preserve">. </w:t>
      </w:r>
      <w:proofErr w:type="spellStart"/>
      <w:r w:rsidR="00742784">
        <w:rPr>
          <w:iCs/>
          <w:lang w:val="pt-BR"/>
        </w:rPr>
        <w:t>This</w:t>
      </w:r>
      <w:proofErr w:type="spellEnd"/>
      <w:r w:rsidR="00742784">
        <w:rPr>
          <w:iCs/>
          <w:lang w:val="pt-BR"/>
        </w:rPr>
        <w:t xml:space="preserve"> </w:t>
      </w:r>
      <w:proofErr w:type="spellStart"/>
      <w:r w:rsidR="00742784">
        <w:rPr>
          <w:iCs/>
          <w:lang w:val="pt-BR"/>
        </w:rPr>
        <w:t>value</w:t>
      </w:r>
      <w:proofErr w:type="spellEnd"/>
      <w:r w:rsidR="00742784">
        <w:rPr>
          <w:iCs/>
          <w:lang w:val="pt-BR"/>
        </w:rPr>
        <w:t xml:space="preserve"> </w:t>
      </w:r>
      <w:proofErr w:type="spellStart"/>
      <w:r w:rsidR="00742784">
        <w:rPr>
          <w:iCs/>
          <w:lang w:val="pt-BR"/>
        </w:rPr>
        <w:t>represents</w:t>
      </w:r>
      <w:proofErr w:type="spellEnd"/>
      <w:r w:rsidR="00742784">
        <w:rPr>
          <w:iCs/>
          <w:lang w:val="pt-BR"/>
        </w:rPr>
        <w:t xml:space="preserve"> </w:t>
      </w:r>
      <w:proofErr w:type="spellStart"/>
      <w:r w:rsidR="00742784">
        <w:rPr>
          <w:iCs/>
          <w:lang w:val="pt-BR"/>
        </w:rPr>
        <w:t>the</w:t>
      </w:r>
      <w:proofErr w:type="spellEnd"/>
      <w:r w:rsidR="00742784">
        <w:rPr>
          <w:iCs/>
          <w:lang w:val="pt-BR"/>
        </w:rPr>
        <w:t xml:space="preserve"> </w:t>
      </w:r>
      <w:proofErr w:type="spellStart"/>
      <w:r w:rsidR="00742784">
        <w:rPr>
          <w:iCs/>
          <w:lang w:val="pt-BR"/>
        </w:rPr>
        <w:t>unexpected</w:t>
      </w:r>
      <w:proofErr w:type="spellEnd"/>
      <w:r w:rsidR="00742784">
        <w:rPr>
          <w:iCs/>
          <w:lang w:val="pt-BR"/>
        </w:rPr>
        <w:t xml:space="preserve"> </w:t>
      </w:r>
      <w:proofErr w:type="spellStart"/>
      <w:r w:rsidR="00742784">
        <w:rPr>
          <w:iCs/>
          <w:lang w:val="pt-BR"/>
        </w:rPr>
        <w:t>increase</w:t>
      </w:r>
      <w:proofErr w:type="spellEnd"/>
      <w:r w:rsidR="00742784">
        <w:rPr>
          <w:iCs/>
          <w:lang w:val="pt-BR"/>
        </w:rPr>
        <w:t xml:space="preserve"> in reserves </w:t>
      </w:r>
      <w:proofErr w:type="spellStart"/>
      <w:r w:rsidR="00742784">
        <w:rPr>
          <w:iCs/>
          <w:lang w:val="pt-BR"/>
        </w:rPr>
        <w:t>assuming</w:t>
      </w:r>
      <w:proofErr w:type="spellEnd"/>
      <w:r w:rsidR="00742784">
        <w:rPr>
          <w:iCs/>
          <w:lang w:val="pt-BR"/>
        </w:rPr>
        <w:t xml:space="preserve"> </w:t>
      </w:r>
      <w:proofErr w:type="spellStart"/>
      <w:r w:rsidR="00742784">
        <w:rPr>
          <w:iCs/>
          <w:lang w:val="pt-BR"/>
        </w:rPr>
        <w:t>the</w:t>
      </w:r>
      <w:proofErr w:type="spellEnd"/>
      <w:r w:rsidR="00742784">
        <w:rPr>
          <w:iCs/>
          <w:lang w:val="pt-BR"/>
        </w:rPr>
        <w:t xml:space="preserve"> </w:t>
      </w:r>
      <w:r w:rsidR="00B92EAE">
        <w:rPr>
          <w:iCs/>
          <w:lang w:val="pt-BR"/>
        </w:rPr>
        <w:t xml:space="preserve">99th </w:t>
      </w:r>
      <w:proofErr w:type="spellStart"/>
      <w:r w:rsidR="00B92EAE">
        <w:rPr>
          <w:iCs/>
          <w:lang w:val="pt-BR"/>
        </w:rPr>
        <w:t>percentile</w:t>
      </w:r>
      <w:proofErr w:type="spellEnd"/>
      <w:r w:rsidR="00B92EAE">
        <w:rPr>
          <w:iCs/>
          <w:lang w:val="pt-BR"/>
        </w:rPr>
        <w:t xml:space="preserve"> for </w:t>
      </w:r>
      <w:proofErr w:type="spellStart"/>
      <w:r w:rsidR="00B92EAE">
        <w:rPr>
          <w:iCs/>
          <w:lang w:val="pt-BR"/>
        </w:rPr>
        <w:t>deaths</w:t>
      </w:r>
      <w:proofErr w:type="spellEnd"/>
      <w:r w:rsidR="00B92EAE">
        <w:rPr>
          <w:iCs/>
          <w:lang w:val="pt-BR"/>
        </w:rPr>
        <w:t xml:space="preserve"> in </w:t>
      </w:r>
      <w:proofErr w:type="spellStart"/>
      <w:r w:rsidR="00B92EAE">
        <w:rPr>
          <w:iCs/>
          <w:lang w:val="pt-BR"/>
        </w:rPr>
        <w:t>year</w:t>
      </w:r>
      <w:proofErr w:type="spellEnd"/>
      <w:r w:rsidR="00B92EAE">
        <w:rPr>
          <w:iCs/>
          <w:lang w:val="pt-BR"/>
        </w:rPr>
        <w:t xml:space="preserve"> 1. </w:t>
      </w:r>
    </w:p>
    <w:p w14:paraId="522DE67D" w14:textId="77777777" w:rsidR="00663C7B" w:rsidRDefault="00663C7B" w:rsidP="00D17889">
      <w:pPr>
        <w:spacing w:after="240" w:line="240" w:lineRule="auto"/>
        <w:ind w:firstLine="720"/>
        <w:jc w:val="both"/>
      </w:pPr>
    </w:p>
    <w:p w14:paraId="45F03CE0" w14:textId="77777777" w:rsidR="00D17889" w:rsidRDefault="00D17889" w:rsidP="00D17889">
      <w:pPr>
        <w:spacing w:after="240" w:line="240" w:lineRule="auto"/>
        <w:ind w:firstLine="720"/>
        <w:jc w:val="both"/>
      </w:pPr>
    </w:p>
    <w:p w14:paraId="2C5C33B2" w14:textId="77777777" w:rsidR="00D17889" w:rsidRDefault="00D17889" w:rsidP="00D17889">
      <w:pPr>
        <w:spacing w:after="240" w:line="240" w:lineRule="auto"/>
        <w:ind w:firstLine="720"/>
        <w:jc w:val="both"/>
      </w:pPr>
    </w:p>
    <w:p w14:paraId="6837F0BA" w14:textId="77777777" w:rsidR="00D17889" w:rsidRPr="00663C7B" w:rsidRDefault="00D17889" w:rsidP="00D17889">
      <w:pPr>
        <w:spacing w:after="240" w:line="240" w:lineRule="auto"/>
        <w:ind w:firstLine="720"/>
        <w:jc w:val="both"/>
      </w:pPr>
    </w:p>
    <w:p w14:paraId="451B1132" w14:textId="77777777" w:rsidR="005B4BB0" w:rsidRPr="005D22D6" w:rsidRDefault="0080536E" w:rsidP="00D17889">
      <w:pPr>
        <w:spacing w:after="240" w:line="240" w:lineRule="auto"/>
        <w:jc w:val="center"/>
        <w:rPr>
          <w:b/>
          <w:u w:val="single"/>
        </w:rPr>
      </w:pPr>
      <w:r w:rsidRPr="005D22D6">
        <w:rPr>
          <w:b/>
          <w:u w:val="single"/>
        </w:rPr>
        <w:lastRenderedPageBreak/>
        <w:t>Student Supplement</w:t>
      </w:r>
    </w:p>
    <w:p w14:paraId="3A6F8E25" w14:textId="77777777" w:rsidR="0080536E" w:rsidRDefault="0080536E" w:rsidP="00D17889">
      <w:pPr>
        <w:spacing w:after="240" w:line="240" w:lineRule="auto"/>
        <w:jc w:val="both"/>
      </w:pPr>
      <w:r>
        <w:tab/>
        <w:t xml:space="preserve">Included below is the step-by-step supplement for MATH 3129 students to work through the case study provided by Craig </w:t>
      </w:r>
      <w:proofErr w:type="spellStart"/>
      <w:r>
        <w:t>DeAlmeida</w:t>
      </w:r>
      <w:proofErr w:type="spellEnd"/>
      <w:r>
        <w:t xml:space="preserve"> in Fall 2016. The supplement works through the case study in the order in which students learn the material in class. Relevant excerpts from the case study are included below:</w:t>
      </w:r>
      <w:r w:rsidR="00126A9C">
        <w:t xml:space="preserve"> </w:t>
      </w:r>
    </w:p>
    <w:p w14:paraId="64ACF941" w14:textId="77777777" w:rsidR="0080536E" w:rsidRPr="0080536E" w:rsidRDefault="0080536E" w:rsidP="00D17889">
      <w:pPr>
        <w:spacing w:after="240" w:line="240" w:lineRule="auto"/>
        <w:jc w:val="both"/>
      </w:pPr>
      <w:r>
        <w:t xml:space="preserve"> </w:t>
      </w:r>
    </w:p>
    <w:p w14:paraId="5AE32E52" w14:textId="77777777" w:rsidR="005B4BB0" w:rsidRDefault="00043E76" w:rsidP="00D17889">
      <w:pPr>
        <w:spacing w:after="240" w:line="240" w:lineRule="auto"/>
        <w:jc w:val="both"/>
      </w:pPr>
      <w:r>
        <w:t>Case Study Excerpt:</w:t>
      </w:r>
    </w:p>
    <w:p w14:paraId="5874D55B" w14:textId="77777777" w:rsidR="005B4BB0" w:rsidRDefault="00043E76" w:rsidP="00D17889">
      <w:pPr>
        <w:spacing w:after="240" w:line="240" w:lineRule="auto"/>
        <w:jc w:val="both"/>
      </w:pPr>
      <w:r>
        <w:t>“Assume 10 lives per thousand mortality at age 65, um, age last birthday in this case, and assume that the mortality rate by 10% each year, doing the whole converting to a survival rate and taking that to a power to avoid the mortality rate going over 100%.”</w:t>
      </w:r>
    </w:p>
    <w:p w14:paraId="1529EE89" w14:textId="77777777" w:rsidR="005B4BB0" w:rsidRDefault="005B4BB0" w:rsidP="00D17889">
      <w:pPr>
        <w:spacing w:after="240" w:line="240" w:lineRule="auto"/>
        <w:jc w:val="both"/>
      </w:pPr>
    </w:p>
    <w:p w14:paraId="04B0B585" w14:textId="77777777" w:rsidR="005B4BB0" w:rsidRDefault="00043E76" w:rsidP="00D17889">
      <w:pPr>
        <w:spacing w:after="240" w:line="240" w:lineRule="auto"/>
        <w:jc w:val="both"/>
      </w:pPr>
      <w:r>
        <w:t>Case Study Excerpt:</w:t>
      </w:r>
    </w:p>
    <w:p w14:paraId="0A306831" w14:textId="77777777" w:rsidR="005B4BB0" w:rsidRDefault="00043E76" w:rsidP="00D17889">
      <w:pPr>
        <w:spacing w:after="240" w:line="240" w:lineRule="auto"/>
        <w:jc w:val="both"/>
      </w:pPr>
      <w:r>
        <w:t>“The retirement group allocates quotas from each insurance company that participates based on their benefit quotes, and our allocation has been steady at $60 million for several years. The average deposit has also been steady at $100 thousand, so, on average, each participant receives $6000 on their 65</w:t>
      </w:r>
      <w:r>
        <w:rPr>
          <w:vertAlign w:val="superscript"/>
        </w:rPr>
        <w:t>th</w:t>
      </w:r>
      <w:r>
        <w:t xml:space="preserve"> birthday and continues to receive $6000 on subsequent birthdays as long as they live.”  </w:t>
      </w:r>
    </w:p>
    <w:p w14:paraId="7E19CE1A" w14:textId="77777777" w:rsidR="005D22D6" w:rsidRDefault="005D22D6" w:rsidP="00D17889">
      <w:pPr>
        <w:spacing w:after="240" w:line="240" w:lineRule="auto"/>
        <w:jc w:val="both"/>
      </w:pPr>
    </w:p>
    <w:p w14:paraId="3F04C564" w14:textId="77777777" w:rsidR="0080536E" w:rsidRPr="005D22D6" w:rsidRDefault="0080536E" w:rsidP="00D17889">
      <w:pPr>
        <w:spacing w:after="240" w:line="240" w:lineRule="auto"/>
        <w:jc w:val="center"/>
        <w:rPr>
          <w:b/>
          <w:u w:val="single"/>
        </w:rPr>
      </w:pPr>
      <w:r w:rsidRPr="005D22D6">
        <w:rPr>
          <w:b/>
          <w:u w:val="single"/>
        </w:rPr>
        <w:t>Case Study Assignment</w:t>
      </w:r>
    </w:p>
    <w:p w14:paraId="3515503D" w14:textId="77777777" w:rsidR="005B4BB0" w:rsidRDefault="00043E76" w:rsidP="00D17889">
      <w:pPr>
        <w:numPr>
          <w:ilvl w:val="0"/>
          <w:numId w:val="1"/>
        </w:numPr>
        <w:spacing w:after="240" w:line="240" w:lineRule="auto"/>
        <w:ind w:hanging="360"/>
        <w:contextualSpacing/>
        <w:jc w:val="both"/>
      </w:pPr>
      <w:r>
        <w:t>Using the Excel workbook “Medicare Annuity Case Study”, create an illustrative life table on the tab “</w:t>
      </w:r>
      <w:proofErr w:type="gramStart"/>
      <w:r>
        <w:t>1.Life</w:t>
      </w:r>
      <w:proofErr w:type="gramEnd"/>
      <w:r>
        <w:t>_Table” as follows:</w:t>
      </w:r>
    </w:p>
    <w:p w14:paraId="0DB415DF" w14:textId="77777777" w:rsidR="005B4BB0" w:rsidRDefault="00043E76" w:rsidP="00D17889">
      <w:pPr>
        <w:numPr>
          <w:ilvl w:val="1"/>
          <w:numId w:val="1"/>
        </w:numPr>
        <w:spacing w:after="240" w:line="240" w:lineRule="auto"/>
        <w:ind w:hanging="360"/>
        <w:contextualSpacing/>
        <w:jc w:val="both"/>
      </w:pPr>
      <w:r>
        <w:t>In cell D5, enter “</w:t>
      </w:r>
      <w:r>
        <w:rPr>
          <w:b/>
        </w:rPr>
        <w:t>=10/1000</w:t>
      </w:r>
      <w:r>
        <w:t>” because of the assumption of 10 lives per thousand at age 65. In cell E5, enter “</w:t>
      </w:r>
      <w:r>
        <w:rPr>
          <w:b/>
        </w:rPr>
        <w:t>=1-D5</w:t>
      </w:r>
      <w:r>
        <w:t>” because the probability of surviving</w:t>
      </w:r>
      <w:r>
        <w:rPr>
          <w:b/>
        </w:rPr>
        <w:t xml:space="preserve"> </w:t>
      </w:r>
      <w:r>
        <w:t xml:space="preserve">from age 65 to age 66 is the complement of dying between those ages. </w:t>
      </w:r>
    </w:p>
    <w:p w14:paraId="50B7BA18" w14:textId="77777777" w:rsidR="005B4BB0" w:rsidRDefault="00043E76" w:rsidP="00D17889">
      <w:pPr>
        <w:numPr>
          <w:ilvl w:val="1"/>
          <w:numId w:val="1"/>
        </w:numPr>
        <w:spacing w:after="240" w:line="240" w:lineRule="auto"/>
        <w:ind w:hanging="360"/>
        <w:contextualSpacing/>
        <w:jc w:val="both"/>
      </w:pPr>
      <w:r>
        <w:t xml:space="preserve">We assume that the rate of mortality, μ, increases by 10% every year. </w:t>
      </w:r>
    </w:p>
    <w:p w14:paraId="336AF965" w14:textId="77777777" w:rsidR="00520B5A" w:rsidRPr="00520B5A" w:rsidRDefault="00634BD6" w:rsidP="00D17889">
      <w:pPr>
        <w:spacing w:after="240" w:line="240" w:lineRule="auto"/>
        <w:ind w:left="2160"/>
        <w:jc w:val="both"/>
      </w:pPr>
      <w:proofErr w:type="spellStart"/>
      <w:r>
        <w:t>p</w:t>
      </w:r>
      <w:r>
        <w:rPr>
          <w:vertAlign w:val="subscript"/>
        </w:rPr>
        <w:t>x</w:t>
      </w:r>
      <w:proofErr w:type="spellEnd"/>
      <w:r w:rsidR="00520B5A">
        <w:t xml:space="preserve"> = </w:t>
      </w:r>
      <m:oMath>
        <m:sSup>
          <m:sSupPr>
            <m:ctrlPr>
              <w:rPr>
                <w:rFonts w:ascii="Cambria Math" w:hAnsi="Cambria Math"/>
                <w:i/>
                <w:vertAlign w:val="superscript"/>
              </w:rPr>
            </m:ctrlPr>
          </m:sSupPr>
          <m:e>
            <m:r>
              <w:rPr>
                <w:rFonts w:ascii="Cambria Math" w:hAnsi="Cambria Math"/>
                <w:vertAlign w:val="superscript"/>
              </w:rPr>
              <m:t>e</m:t>
            </m:r>
          </m:e>
          <m:sup>
            <m:r>
              <w:rPr>
                <w:rFonts w:ascii="Cambria Math" w:hAnsi="Cambria Math"/>
                <w:vertAlign w:val="superscript"/>
              </w:rPr>
              <m:t>-</m:t>
            </m:r>
            <m:nary>
              <m:naryPr>
                <m:limLoc m:val="subSup"/>
                <m:ctrlPr>
                  <w:rPr>
                    <w:rFonts w:ascii="Cambria Math" w:hAnsi="Cambria Math"/>
                    <w:i/>
                    <w:vertAlign w:val="superscript"/>
                  </w:rPr>
                </m:ctrlPr>
              </m:naryPr>
              <m:sub>
                <m:r>
                  <w:rPr>
                    <w:rFonts w:ascii="Cambria Math" w:hAnsi="Cambria Math"/>
                    <w:vertAlign w:val="superscript"/>
                  </w:rPr>
                  <m:t>0</m:t>
                </m:r>
              </m:sub>
              <m:sup>
                <m:r>
                  <w:rPr>
                    <w:rFonts w:ascii="Cambria Math" w:hAnsi="Cambria Math"/>
                    <w:vertAlign w:val="superscript"/>
                  </w:rPr>
                  <m:t>1</m:t>
                </m:r>
              </m:sup>
              <m:e>
                <m:r>
                  <m:rPr>
                    <m:sty m:val="p"/>
                  </m:rPr>
                  <w:rPr>
                    <w:rFonts w:ascii="Cambria Math" w:hAnsi="Cambria Math"/>
                    <w:vertAlign w:val="superscript"/>
                  </w:rPr>
                  <m:t>μ</m:t>
                </m:r>
                <m:d>
                  <m:dPr>
                    <m:ctrlPr>
                      <w:rPr>
                        <w:rFonts w:ascii="Cambria Math" w:hAnsi="Cambria Math"/>
                        <w:vertAlign w:val="superscript"/>
                      </w:rPr>
                    </m:ctrlPr>
                  </m:dPr>
                  <m:e>
                    <m:r>
                      <m:rPr>
                        <m:sty m:val="p"/>
                      </m:rPr>
                      <w:rPr>
                        <w:rFonts w:ascii="Cambria Math"/>
                        <w:vertAlign w:val="superscript"/>
                      </w:rPr>
                      <m:t>x</m:t>
                    </m:r>
                  </m:e>
                </m:d>
                <m:r>
                  <w:rPr>
                    <w:rFonts w:ascii="Cambria Math" w:hAnsi="Cambria Math"/>
                    <w:vertAlign w:val="superscript"/>
                  </w:rPr>
                  <m:t>dx</m:t>
                </m:r>
              </m:e>
            </m:nary>
          </m:sup>
        </m:sSup>
      </m:oMath>
      <w:r w:rsidR="00520B5A">
        <w:rPr>
          <w:vertAlign w:val="superscript"/>
        </w:rPr>
        <w:t xml:space="preserve"> </w:t>
      </w:r>
      <w:r w:rsidR="00520B5A">
        <w:t>=</w:t>
      </w:r>
      <m:oMath>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vertAlign w:val="superscript"/>
              </w:rPr>
              <m:t>μ</m:t>
            </m:r>
          </m:sup>
        </m:sSup>
      </m:oMath>
      <w:r w:rsidR="00520B5A">
        <w:t xml:space="preserve"> (assuming a constant force of mortality over the year)</w:t>
      </w:r>
    </w:p>
    <w:p w14:paraId="29EE66E4" w14:textId="77777777" w:rsidR="005B4BB0" w:rsidRDefault="00043E76" w:rsidP="00D17889">
      <w:pPr>
        <w:spacing w:after="240" w:line="240" w:lineRule="auto"/>
        <w:ind w:left="2160"/>
        <w:jc w:val="both"/>
      </w:pPr>
      <w:r>
        <w:t>p</w:t>
      </w:r>
      <w:r w:rsidR="00634BD6">
        <w:rPr>
          <w:vertAlign w:val="subscript"/>
        </w:rPr>
        <w:t>x+1</w:t>
      </w:r>
      <w:r w:rsidR="00634BD6">
        <w:t xml:space="preserve"> = e</w:t>
      </w:r>
      <w:r w:rsidR="00634BD6" w:rsidRPr="00634BD6">
        <w:rPr>
          <w:vertAlign w:val="superscript"/>
        </w:rPr>
        <w:t>-1.1μ</w:t>
      </w:r>
      <w:r w:rsidR="00634BD6">
        <w:t xml:space="preserve"> = p</w:t>
      </w:r>
      <w:r w:rsidR="00634BD6">
        <w:rPr>
          <w:vertAlign w:val="subscript"/>
        </w:rPr>
        <w:t>x</w:t>
      </w:r>
      <w:r w:rsidRPr="00634BD6">
        <w:rPr>
          <w:vertAlign w:val="superscript"/>
        </w:rPr>
        <w:t>1.1</w:t>
      </w:r>
    </w:p>
    <w:p w14:paraId="39EE1271" w14:textId="77777777" w:rsidR="005B4BB0" w:rsidRDefault="00634BD6" w:rsidP="00D17889">
      <w:pPr>
        <w:spacing w:after="240" w:line="240" w:lineRule="auto"/>
        <w:ind w:left="1440"/>
        <w:jc w:val="both"/>
      </w:pPr>
      <w:r>
        <w:t>Therefore, in cell E6</w:t>
      </w:r>
      <w:r w:rsidR="00043E76">
        <w:t>, enter “</w:t>
      </w:r>
      <w:r w:rsidR="00043E76">
        <w:rPr>
          <w:b/>
        </w:rPr>
        <w:t>=</w:t>
      </w:r>
      <w:r>
        <w:rPr>
          <w:b/>
        </w:rPr>
        <w:t>E5</w:t>
      </w:r>
      <w:r w:rsidR="00043E76">
        <w:rPr>
          <w:b/>
        </w:rPr>
        <w:t>^1.1</w:t>
      </w:r>
      <w:r>
        <w:t>”. Select cells E6:E61</w:t>
      </w:r>
      <w:r w:rsidR="00043E76">
        <w:t xml:space="preserve"> and use the </w:t>
      </w:r>
      <w:r w:rsidR="00043E76">
        <w:rPr>
          <w:i/>
        </w:rPr>
        <w:t xml:space="preserve">Fill Down </w:t>
      </w:r>
      <w:r w:rsidR="00043E76">
        <w:t>command</w:t>
      </w:r>
      <w:r w:rsidR="00520B5A">
        <w:t xml:space="preserve"> (CTRL + d)</w:t>
      </w:r>
      <w:r w:rsidR="00043E76">
        <w:t xml:space="preserve">. </w:t>
      </w:r>
    </w:p>
    <w:p w14:paraId="7D465C2D" w14:textId="77777777" w:rsidR="005B4BB0" w:rsidRDefault="00043E76" w:rsidP="00D17889">
      <w:pPr>
        <w:numPr>
          <w:ilvl w:val="1"/>
          <w:numId w:val="1"/>
        </w:numPr>
        <w:spacing w:after="240" w:line="240" w:lineRule="auto"/>
        <w:ind w:hanging="360"/>
        <w:contextualSpacing/>
        <w:jc w:val="both"/>
      </w:pPr>
      <w:r>
        <w:t xml:space="preserve">In cell </w:t>
      </w:r>
      <w:r w:rsidR="00634BD6">
        <w:t>D6</w:t>
      </w:r>
      <w:r>
        <w:t>, enter “</w:t>
      </w:r>
      <w:r w:rsidR="00634BD6">
        <w:rPr>
          <w:b/>
        </w:rPr>
        <w:t>=1-E6</w:t>
      </w:r>
      <w:r w:rsidR="00534B89">
        <w:t xml:space="preserve">” because the probability of dying between ages 66 and 67 is the complement of surviving during that time. </w:t>
      </w:r>
      <w:r w:rsidR="00634BD6">
        <w:t>Select cells D6:D61</w:t>
      </w:r>
      <w:r>
        <w:t xml:space="preserve"> and use the </w:t>
      </w:r>
      <w:r>
        <w:rPr>
          <w:i/>
        </w:rPr>
        <w:t>Fill Down</w:t>
      </w:r>
      <w:r>
        <w:t xml:space="preserve"> command. </w:t>
      </w:r>
    </w:p>
    <w:p w14:paraId="0F4B3678" w14:textId="77777777" w:rsidR="005B4BB0" w:rsidRDefault="00043E76" w:rsidP="00D17889">
      <w:pPr>
        <w:numPr>
          <w:ilvl w:val="1"/>
          <w:numId w:val="1"/>
        </w:numPr>
        <w:spacing w:after="240" w:line="240" w:lineRule="auto"/>
        <w:ind w:hanging="360"/>
        <w:contextualSpacing/>
        <w:jc w:val="both"/>
      </w:pPr>
      <w:r>
        <w:t xml:space="preserve">In cell </w:t>
      </w:r>
      <w:r w:rsidR="00634BD6">
        <w:t>F5</w:t>
      </w:r>
      <w:r>
        <w:t>, enter “</w:t>
      </w:r>
      <w:r>
        <w:rPr>
          <w:b/>
        </w:rPr>
        <w:t>1</w:t>
      </w:r>
      <w:r w:rsidR="00534B89">
        <w:t>” because the probability of surviving from age 65 to 65, given that the participant is already 65 is 1.</w:t>
      </w:r>
      <w:r>
        <w:t xml:space="preserve"> In cell </w:t>
      </w:r>
      <w:r w:rsidR="00634BD6">
        <w:t>F6</w:t>
      </w:r>
      <w:r>
        <w:t>, enter “</w:t>
      </w:r>
      <w:r>
        <w:rPr>
          <w:b/>
        </w:rPr>
        <w:t>=</w:t>
      </w:r>
      <w:r w:rsidR="00634BD6">
        <w:rPr>
          <w:b/>
        </w:rPr>
        <w:t>E5</w:t>
      </w:r>
      <w:r w:rsidR="00534B89">
        <w:t xml:space="preserve">” because </w:t>
      </w:r>
      <w:r w:rsidR="00534B89" w:rsidRPr="00534B89">
        <w:t>p</w:t>
      </w:r>
      <w:r w:rsidR="00534B89" w:rsidRPr="00534B89">
        <w:rPr>
          <w:vertAlign w:val="subscript"/>
        </w:rPr>
        <w:t>65</w:t>
      </w:r>
      <w:r w:rsidR="00534B89">
        <w:t xml:space="preserve"> is equal to </w:t>
      </w:r>
      <w:r w:rsidR="00534B89" w:rsidRPr="00534B89">
        <w:rPr>
          <w:vertAlign w:val="subscript"/>
        </w:rPr>
        <w:t>1</w:t>
      </w:r>
      <w:r w:rsidR="00534B89">
        <w:t>p</w:t>
      </w:r>
      <w:r w:rsidR="00534B89" w:rsidRPr="00534B89">
        <w:rPr>
          <w:vertAlign w:val="subscript"/>
        </w:rPr>
        <w:t>65</w:t>
      </w:r>
      <w:r w:rsidR="00534B89">
        <w:t xml:space="preserve">. </w:t>
      </w:r>
      <w:r w:rsidRPr="00534B89">
        <w:t>In</w:t>
      </w:r>
      <w:r>
        <w:t xml:space="preserve"> cell </w:t>
      </w:r>
      <w:r w:rsidR="00634BD6">
        <w:t>F7</w:t>
      </w:r>
      <w:r>
        <w:t>, enter “</w:t>
      </w:r>
      <w:r>
        <w:rPr>
          <w:b/>
        </w:rPr>
        <w:t>=</w:t>
      </w:r>
      <w:r w:rsidR="00634BD6">
        <w:rPr>
          <w:b/>
        </w:rPr>
        <w:t>F6*E6</w:t>
      </w:r>
      <w:r w:rsidR="00534B89">
        <w:t xml:space="preserve">” because </w:t>
      </w:r>
      <w:r w:rsidR="004240A2" w:rsidRPr="004240A2">
        <w:rPr>
          <w:vertAlign w:val="subscript"/>
        </w:rPr>
        <w:t>t+s</w:t>
      </w:r>
      <w:r w:rsidR="004240A2">
        <w:t>p</w:t>
      </w:r>
      <w:r w:rsidR="004240A2" w:rsidRPr="004240A2">
        <w:rPr>
          <w:vertAlign w:val="subscript"/>
        </w:rPr>
        <w:t>65</w:t>
      </w:r>
      <w:r w:rsidR="004240A2">
        <w:t>=</w:t>
      </w:r>
      <w:r w:rsidR="004240A2" w:rsidRPr="004240A2">
        <w:rPr>
          <w:vertAlign w:val="subscript"/>
        </w:rPr>
        <w:t>t</w:t>
      </w:r>
      <w:r w:rsidR="004240A2">
        <w:t>p</w:t>
      </w:r>
      <w:r w:rsidR="004240A2" w:rsidRPr="004240A2">
        <w:rPr>
          <w:vertAlign w:val="subscript"/>
        </w:rPr>
        <w:t>65</w:t>
      </w:r>
      <w:r w:rsidR="004240A2">
        <w:t>*</w:t>
      </w:r>
      <w:r w:rsidR="004240A2" w:rsidRPr="004240A2">
        <w:rPr>
          <w:vertAlign w:val="subscript"/>
        </w:rPr>
        <w:t>s</w:t>
      </w:r>
      <w:r w:rsidR="004240A2">
        <w:t>p</w:t>
      </w:r>
      <w:r w:rsidR="004240A2" w:rsidRPr="004240A2">
        <w:rPr>
          <w:vertAlign w:val="subscript"/>
        </w:rPr>
        <w:t>65+t</w:t>
      </w:r>
      <w:r w:rsidR="004240A2">
        <w:t>.</w:t>
      </w:r>
      <w:r>
        <w:t xml:space="preserve"> Select cells </w:t>
      </w:r>
      <w:r w:rsidR="00634BD6">
        <w:t>F7:F61</w:t>
      </w:r>
      <w:r>
        <w:t xml:space="preserve"> and use the </w:t>
      </w:r>
      <w:r>
        <w:rPr>
          <w:i/>
        </w:rPr>
        <w:t>Fill Down</w:t>
      </w:r>
      <w:r>
        <w:t xml:space="preserve"> command. </w:t>
      </w:r>
    </w:p>
    <w:p w14:paraId="5375407B" w14:textId="77777777" w:rsidR="005B4BB0" w:rsidRDefault="00043E76" w:rsidP="00D17889">
      <w:pPr>
        <w:numPr>
          <w:ilvl w:val="1"/>
          <w:numId w:val="1"/>
        </w:numPr>
        <w:spacing w:after="240" w:line="240" w:lineRule="auto"/>
        <w:ind w:hanging="360"/>
        <w:contextualSpacing/>
        <w:jc w:val="both"/>
      </w:pPr>
      <w:r>
        <w:lastRenderedPageBreak/>
        <w:t xml:space="preserve">In cell </w:t>
      </w:r>
      <w:r w:rsidR="005A0C20">
        <w:t>G</w:t>
      </w:r>
      <w:r w:rsidR="00634BD6">
        <w:t>5</w:t>
      </w:r>
      <w:r>
        <w:t>, enter “</w:t>
      </w:r>
      <w:r>
        <w:rPr>
          <w:b/>
        </w:rPr>
        <w:t>=60000000/100000</w:t>
      </w:r>
      <w:r>
        <w:t>”. $60 million is from the case study and represents the sum of all participant contributions at age 65.  100 thousand indicates the average deposit per participant. The quotient of the two provides the number of initia</w:t>
      </w:r>
      <w:bookmarkStart w:id="0" w:name="_GoBack"/>
      <w:bookmarkEnd w:id="0"/>
      <w:r>
        <w:t>l participants.</w:t>
      </w:r>
    </w:p>
    <w:p w14:paraId="543792F0" w14:textId="77777777" w:rsidR="005B4BB0" w:rsidRDefault="00043E76" w:rsidP="00D17889">
      <w:pPr>
        <w:numPr>
          <w:ilvl w:val="1"/>
          <w:numId w:val="1"/>
        </w:numPr>
        <w:spacing w:after="240" w:line="240" w:lineRule="auto"/>
        <w:ind w:hanging="360"/>
        <w:contextualSpacing/>
        <w:jc w:val="both"/>
      </w:pPr>
      <w:r>
        <w:t xml:space="preserve">In cell </w:t>
      </w:r>
      <w:r w:rsidR="00634BD6">
        <w:t>G6</w:t>
      </w:r>
      <w:r>
        <w:t>, enter “</w:t>
      </w:r>
      <w:r w:rsidR="004240A2">
        <w:rPr>
          <w:b/>
        </w:rPr>
        <w:t>=</w:t>
      </w:r>
      <w:r w:rsidR="00634BD6">
        <w:rPr>
          <w:b/>
        </w:rPr>
        <w:t>G$5*F6</w:t>
      </w:r>
      <w:r w:rsidR="004240A2">
        <w:t xml:space="preserve">” because </w:t>
      </w:r>
      <w:proofErr w:type="spellStart"/>
      <w:r w:rsidR="004240A2">
        <w:t>l</w:t>
      </w:r>
      <w:r w:rsidR="004240A2" w:rsidRPr="004240A2">
        <w:rPr>
          <w:vertAlign w:val="subscript"/>
        </w:rPr>
        <w:t>x+t</w:t>
      </w:r>
      <w:proofErr w:type="spellEnd"/>
      <w:r w:rsidR="004240A2">
        <w:t>=l</w:t>
      </w:r>
      <w:r w:rsidR="004240A2" w:rsidRPr="004240A2">
        <w:rPr>
          <w:vertAlign w:val="subscript"/>
        </w:rPr>
        <w:t>x</w:t>
      </w:r>
      <w:r w:rsidR="004240A2">
        <w:t>*</w:t>
      </w:r>
      <w:proofErr w:type="spellStart"/>
      <w:r w:rsidR="004240A2" w:rsidRPr="004240A2">
        <w:rPr>
          <w:vertAlign w:val="subscript"/>
        </w:rPr>
        <w:t>t</w:t>
      </w:r>
      <w:r w:rsidR="004240A2">
        <w:t>p</w:t>
      </w:r>
      <w:r w:rsidR="004240A2" w:rsidRPr="004240A2">
        <w:rPr>
          <w:vertAlign w:val="subscript"/>
        </w:rPr>
        <w:t>x</w:t>
      </w:r>
      <w:proofErr w:type="spellEnd"/>
      <w:r w:rsidR="004240A2" w:rsidRPr="004240A2">
        <w:t>.</w:t>
      </w:r>
      <w:r>
        <w:t xml:space="preserve"> Select cells </w:t>
      </w:r>
      <w:r w:rsidR="00634BD6">
        <w:t>G6:G61</w:t>
      </w:r>
      <w:r>
        <w:t xml:space="preserve"> and use the </w:t>
      </w:r>
      <w:r>
        <w:rPr>
          <w:i/>
        </w:rPr>
        <w:t>Fill Down</w:t>
      </w:r>
      <w:r>
        <w:t xml:space="preserve"> command. </w:t>
      </w:r>
      <w:r w:rsidR="004240A2">
        <w:t xml:space="preserve">The ‘$’ symbol locks the column or row of a </w:t>
      </w:r>
      <w:proofErr w:type="gramStart"/>
      <w:r w:rsidR="004240A2">
        <w:t>particular cell</w:t>
      </w:r>
      <w:proofErr w:type="gramEnd"/>
      <w:r w:rsidR="004240A2">
        <w:t xml:space="preserve"> when using ‘Fill’ functions. </w:t>
      </w:r>
    </w:p>
    <w:p w14:paraId="730CDC5F" w14:textId="77777777" w:rsidR="00304B33" w:rsidRDefault="00304B33" w:rsidP="00D17889">
      <w:pPr>
        <w:numPr>
          <w:ilvl w:val="1"/>
          <w:numId w:val="1"/>
        </w:numPr>
        <w:spacing w:after="240" w:line="240" w:lineRule="auto"/>
        <w:ind w:hanging="360"/>
        <w:contextualSpacing/>
        <w:jc w:val="both"/>
      </w:pPr>
      <w:r>
        <w:t>Answer the following questions:</w:t>
      </w:r>
    </w:p>
    <w:p w14:paraId="4F6F2AE3" w14:textId="77777777" w:rsidR="005B4BB0" w:rsidRDefault="00043E76" w:rsidP="00D17889">
      <w:pPr>
        <w:numPr>
          <w:ilvl w:val="2"/>
          <w:numId w:val="1"/>
        </w:numPr>
        <w:spacing w:after="240" w:line="240" w:lineRule="auto"/>
        <w:ind w:hanging="360"/>
        <w:contextualSpacing/>
        <w:jc w:val="both"/>
      </w:pPr>
      <w:r>
        <w:t xml:space="preserve">What is </w:t>
      </w:r>
      <w:r>
        <w:rPr>
          <w:vertAlign w:val="subscript"/>
        </w:rPr>
        <w:t>15</w:t>
      </w:r>
      <w:r>
        <w:t>p</w:t>
      </w:r>
      <w:r>
        <w:rPr>
          <w:vertAlign w:val="subscript"/>
        </w:rPr>
        <w:t>65</w:t>
      </w:r>
      <w:r>
        <w:t>?</w:t>
      </w:r>
    </w:p>
    <w:p w14:paraId="76CD2266" w14:textId="77777777" w:rsidR="005B4BB0" w:rsidRDefault="00043E76" w:rsidP="00D17889">
      <w:pPr>
        <w:numPr>
          <w:ilvl w:val="2"/>
          <w:numId w:val="1"/>
        </w:numPr>
        <w:spacing w:after="240" w:line="240" w:lineRule="auto"/>
        <w:ind w:hanging="360"/>
        <w:contextualSpacing/>
        <w:jc w:val="both"/>
      </w:pPr>
      <w:r>
        <w:t xml:space="preserve">What is </w:t>
      </w:r>
      <w:r>
        <w:rPr>
          <w:vertAlign w:val="subscript"/>
        </w:rPr>
        <w:t>10</w:t>
      </w:r>
      <w:r>
        <w:t>q</w:t>
      </w:r>
      <w:r>
        <w:rPr>
          <w:vertAlign w:val="subscript"/>
        </w:rPr>
        <w:t>65</w:t>
      </w:r>
      <w:r>
        <w:t>?</w:t>
      </w:r>
    </w:p>
    <w:p w14:paraId="36AD9E63" w14:textId="77777777" w:rsidR="00304B33" w:rsidRDefault="00304B33" w:rsidP="00D17889">
      <w:pPr>
        <w:numPr>
          <w:ilvl w:val="2"/>
          <w:numId w:val="1"/>
        </w:numPr>
        <w:spacing w:after="240" w:line="240" w:lineRule="auto"/>
        <w:ind w:hanging="360"/>
        <w:contextualSpacing/>
        <w:jc w:val="both"/>
      </w:pPr>
      <w:r>
        <w:t>What is p</w:t>
      </w:r>
      <w:r>
        <w:rPr>
          <w:vertAlign w:val="subscript"/>
        </w:rPr>
        <w:t>80</w:t>
      </w:r>
      <w:r>
        <w:t>?</w:t>
      </w:r>
    </w:p>
    <w:p w14:paraId="3DA21534" w14:textId="77777777" w:rsidR="00304B33" w:rsidRDefault="00304B33" w:rsidP="00D17889">
      <w:pPr>
        <w:numPr>
          <w:ilvl w:val="2"/>
          <w:numId w:val="1"/>
        </w:numPr>
        <w:spacing w:after="240" w:line="240" w:lineRule="auto"/>
        <w:ind w:hanging="360"/>
        <w:contextualSpacing/>
        <w:jc w:val="both"/>
      </w:pPr>
      <w:r>
        <w:t xml:space="preserve">What is </w:t>
      </w:r>
      <w:r>
        <w:rPr>
          <w:vertAlign w:val="subscript"/>
        </w:rPr>
        <w:t>2</w:t>
      </w:r>
      <w:r>
        <w:t>p</w:t>
      </w:r>
      <w:r>
        <w:rPr>
          <w:vertAlign w:val="subscript"/>
        </w:rPr>
        <w:t>80</w:t>
      </w:r>
      <w:r>
        <w:t>?</w:t>
      </w:r>
    </w:p>
    <w:p w14:paraId="0E14528C" w14:textId="77777777" w:rsidR="00AA4E6E" w:rsidRDefault="00AA4E6E" w:rsidP="00D17889">
      <w:pPr>
        <w:spacing w:after="240" w:line="240" w:lineRule="auto"/>
        <w:ind w:left="2160"/>
        <w:contextualSpacing/>
        <w:jc w:val="both"/>
      </w:pPr>
    </w:p>
    <w:p w14:paraId="3CAF727E" w14:textId="77777777" w:rsidR="00B928A7" w:rsidRDefault="00B928A7" w:rsidP="00D17889">
      <w:pPr>
        <w:numPr>
          <w:ilvl w:val="0"/>
          <w:numId w:val="1"/>
        </w:numPr>
        <w:spacing w:after="240" w:line="240" w:lineRule="auto"/>
        <w:ind w:hanging="360"/>
        <w:contextualSpacing/>
        <w:jc w:val="both"/>
      </w:pPr>
      <w:r>
        <w:t>Using the Excel workbook “Medicare Annuity Case Study”, calculate the expected present value of benefits paid on the tab “</w:t>
      </w:r>
      <w:proofErr w:type="gramStart"/>
      <w:r>
        <w:t>2.PV</w:t>
      </w:r>
      <w:proofErr w:type="gramEnd"/>
      <w:r>
        <w:t>(1Life)” as follows:</w:t>
      </w:r>
    </w:p>
    <w:p w14:paraId="31C81701" w14:textId="77777777" w:rsidR="00AA3B36" w:rsidRDefault="00AA3B36" w:rsidP="00D17889">
      <w:pPr>
        <w:numPr>
          <w:ilvl w:val="1"/>
          <w:numId w:val="1"/>
        </w:numPr>
        <w:spacing w:after="240" w:line="240" w:lineRule="auto"/>
        <w:ind w:hanging="360"/>
        <w:contextualSpacing/>
        <w:jc w:val="both"/>
      </w:pPr>
      <w:r>
        <w:t>To calculate the discount factor for each time period, enter “</w:t>
      </w:r>
      <w:proofErr w:type="gramStart"/>
      <w:r>
        <w:rPr>
          <w:b/>
        </w:rPr>
        <w:t>=(</w:t>
      </w:r>
      <w:proofErr w:type="gramEnd"/>
      <w:r>
        <w:rPr>
          <w:b/>
        </w:rPr>
        <w:t>1.03)^-C5</w:t>
      </w:r>
      <w:r>
        <w:t>”</w:t>
      </w:r>
      <w:r w:rsidR="00C420E0">
        <w:t xml:space="preserve"> in cell G5, because </w:t>
      </w:r>
      <w:proofErr w:type="spellStart"/>
      <w:r w:rsidR="00C420E0">
        <w:t>v</w:t>
      </w:r>
      <w:r w:rsidR="00C420E0">
        <w:rPr>
          <w:vertAlign w:val="superscript"/>
        </w:rPr>
        <w:t>t</w:t>
      </w:r>
      <w:proofErr w:type="spellEnd"/>
      <w:r w:rsidR="00C420E0">
        <w:t>=(1+i)</w:t>
      </w:r>
      <w:r w:rsidR="00C420E0">
        <w:rPr>
          <w:vertAlign w:val="superscript"/>
        </w:rPr>
        <w:t>-t</w:t>
      </w:r>
      <w:r w:rsidR="00C420E0">
        <w:t>.</w:t>
      </w:r>
      <w:r>
        <w:t xml:space="preserve"> Select the range G5:G61 and use the </w:t>
      </w:r>
      <w:r>
        <w:rPr>
          <w:i/>
        </w:rPr>
        <w:t>Fill Down</w:t>
      </w:r>
      <w:r>
        <w:t xml:space="preserve"> command.</w:t>
      </w:r>
    </w:p>
    <w:p w14:paraId="642742EC" w14:textId="77777777" w:rsidR="00B928A7" w:rsidRDefault="001D1A8D" w:rsidP="00D17889">
      <w:pPr>
        <w:numPr>
          <w:ilvl w:val="1"/>
          <w:numId w:val="1"/>
        </w:numPr>
        <w:spacing w:after="240" w:line="240" w:lineRule="auto"/>
        <w:ind w:hanging="360"/>
        <w:contextualSpacing/>
        <w:jc w:val="both"/>
      </w:pPr>
      <w:r>
        <w:t>To find the actuarial present value of each benefit</w:t>
      </w:r>
      <w:r w:rsidR="00C420E0">
        <w:t>(t)</w:t>
      </w:r>
      <w:r>
        <w:t xml:space="preserve"> at time 0, enter “</w:t>
      </w:r>
      <w:r w:rsidR="00AA3B36">
        <w:rPr>
          <w:b/>
        </w:rPr>
        <w:t>=</w:t>
      </w:r>
      <w:r>
        <w:rPr>
          <w:b/>
        </w:rPr>
        <w:t>6000*F5</w:t>
      </w:r>
      <w:r w:rsidR="00AA3B36">
        <w:rPr>
          <w:b/>
        </w:rPr>
        <w:t>*G5</w:t>
      </w:r>
      <w:r w:rsidR="00AA3B36">
        <w:t>” in cell H</w:t>
      </w:r>
      <w:r>
        <w:t xml:space="preserve">5. Select the range </w:t>
      </w:r>
      <w:r w:rsidR="00AA3B36">
        <w:t>H5:H</w:t>
      </w:r>
      <w:r>
        <w:t xml:space="preserve">61 and use the </w:t>
      </w:r>
      <w:r>
        <w:rPr>
          <w:i/>
        </w:rPr>
        <w:t>Fill Down</w:t>
      </w:r>
      <w:r>
        <w:t xml:space="preserve"> command.</w:t>
      </w:r>
    </w:p>
    <w:p w14:paraId="513F5577" w14:textId="77777777" w:rsidR="001D1A8D" w:rsidRDefault="00AA3B36" w:rsidP="00D17889">
      <w:pPr>
        <w:numPr>
          <w:ilvl w:val="1"/>
          <w:numId w:val="1"/>
        </w:numPr>
        <w:spacing w:after="240" w:line="240" w:lineRule="auto"/>
        <w:ind w:hanging="360"/>
        <w:contextualSpacing/>
        <w:jc w:val="both"/>
      </w:pPr>
      <w:r>
        <w:t>In cell I</w:t>
      </w:r>
      <w:r w:rsidR="001D1A8D">
        <w:t>5, enter “</w:t>
      </w:r>
      <w:r w:rsidR="001D1A8D">
        <w:rPr>
          <w:b/>
        </w:rPr>
        <w:t>=</w:t>
      </w:r>
      <w:proofErr w:type="gramStart"/>
      <w:r w:rsidR="001D1A8D">
        <w:rPr>
          <w:b/>
        </w:rPr>
        <w:t>SUM(</w:t>
      </w:r>
      <w:proofErr w:type="gramEnd"/>
      <w:r>
        <w:rPr>
          <w:b/>
        </w:rPr>
        <w:t>H5:H</w:t>
      </w:r>
      <w:r w:rsidR="001D1A8D">
        <w:rPr>
          <w:b/>
        </w:rPr>
        <w:t>61)</w:t>
      </w:r>
      <w:r w:rsidR="001D1A8D">
        <w:t>”. This value represents the expected present value of the benefits paid for one participant.</w:t>
      </w:r>
    </w:p>
    <w:p w14:paraId="05BE8822" w14:textId="77777777" w:rsidR="001D1A8D" w:rsidRDefault="001D1A8D" w:rsidP="00D17889">
      <w:pPr>
        <w:numPr>
          <w:ilvl w:val="1"/>
          <w:numId w:val="1"/>
        </w:numPr>
        <w:spacing w:after="240" w:line="240" w:lineRule="auto"/>
        <w:ind w:hanging="360"/>
        <w:contextualSpacing/>
        <w:jc w:val="both"/>
      </w:pPr>
      <w:r>
        <w:t>Answer the following questions:</w:t>
      </w:r>
    </w:p>
    <w:p w14:paraId="797921EB" w14:textId="77777777" w:rsidR="001D1A8D" w:rsidRDefault="002C1C9E" w:rsidP="00D17889">
      <w:pPr>
        <w:numPr>
          <w:ilvl w:val="2"/>
          <w:numId w:val="1"/>
        </w:numPr>
        <w:spacing w:after="240" w:line="240" w:lineRule="auto"/>
        <w:ind w:hanging="450"/>
        <w:contextualSpacing/>
        <w:jc w:val="both"/>
      </w:pPr>
      <w:r>
        <w:t>What is APV(b</w:t>
      </w:r>
      <w:r>
        <w:rPr>
          <w:vertAlign w:val="subscript"/>
        </w:rPr>
        <w:t>70</w:t>
      </w:r>
      <w:r>
        <w:t>)? What is APV(b</w:t>
      </w:r>
      <w:r>
        <w:rPr>
          <w:vertAlign w:val="subscript"/>
        </w:rPr>
        <w:t>100</w:t>
      </w:r>
      <w:r>
        <w:t>)? Looking at the formula for these values, what two factors contribute to the difference in these numbers?</w:t>
      </w:r>
    </w:p>
    <w:p w14:paraId="37171C99" w14:textId="77777777" w:rsidR="002C1C9E" w:rsidRDefault="002C1C9E" w:rsidP="00D17889">
      <w:pPr>
        <w:numPr>
          <w:ilvl w:val="2"/>
          <w:numId w:val="1"/>
        </w:numPr>
        <w:spacing w:after="240" w:line="240" w:lineRule="auto"/>
        <w:ind w:hanging="450"/>
        <w:contextualSpacing/>
        <w:jc w:val="both"/>
      </w:pPr>
      <w:r>
        <w:t>Explain the value of APV(b</w:t>
      </w:r>
      <w:r>
        <w:rPr>
          <w:vertAlign w:val="subscript"/>
        </w:rPr>
        <w:t>65</w:t>
      </w:r>
      <w:r>
        <w:t xml:space="preserve">). (Hint: What is the </w:t>
      </w:r>
      <w:r w:rsidR="00596285">
        <w:t>annual benefit paid to each living participant? Use the factors from the previous question.)</w:t>
      </w:r>
    </w:p>
    <w:p w14:paraId="0CB0E689" w14:textId="77777777" w:rsidR="00596285" w:rsidRDefault="00596285" w:rsidP="00D17889">
      <w:pPr>
        <w:numPr>
          <w:ilvl w:val="2"/>
          <w:numId w:val="1"/>
        </w:numPr>
        <w:spacing w:after="240" w:line="240" w:lineRule="auto"/>
        <w:ind w:hanging="450"/>
        <w:contextualSpacing/>
        <w:jc w:val="both"/>
      </w:pPr>
      <w:r>
        <w:t xml:space="preserve">What is the value of 6000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65</m:t>
            </m:r>
          </m:sub>
        </m:sSub>
      </m:oMath>
      <w:r>
        <w:t>?</w:t>
      </w:r>
    </w:p>
    <w:p w14:paraId="7988DE26" w14:textId="77777777" w:rsidR="00596285" w:rsidRDefault="00596285" w:rsidP="00D17889">
      <w:pPr>
        <w:numPr>
          <w:ilvl w:val="2"/>
          <w:numId w:val="1"/>
        </w:numPr>
        <w:spacing w:after="240" w:line="240" w:lineRule="auto"/>
        <w:ind w:hanging="450"/>
        <w:contextualSpacing/>
        <w:jc w:val="both"/>
      </w:pPr>
      <w:r>
        <w:t>What is the formula for</w:t>
      </w:r>
      <w:r w:rsidR="00E3459A">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x</m:t>
            </m:r>
          </m:sub>
        </m:sSub>
      </m:oMath>
      <w:r>
        <w:t xml:space="preserve">?  </w:t>
      </w:r>
    </w:p>
    <w:p w14:paraId="12BF437B" w14:textId="77777777" w:rsidR="00AA4E6E" w:rsidRDefault="00AA4E6E" w:rsidP="00D17889">
      <w:pPr>
        <w:spacing w:after="240" w:line="240" w:lineRule="auto"/>
        <w:contextualSpacing/>
        <w:jc w:val="both"/>
      </w:pPr>
    </w:p>
    <w:p w14:paraId="4E8C79E8" w14:textId="77777777" w:rsidR="003508FA" w:rsidRDefault="003508FA" w:rsidP="00D17889">
      <w:pPr>
        <w:numPr>
          <w:ilvl w:val="0"/>
          <w:numId w:val="1"/>
        </w:numPr>
        <w:spacing w:after="240" w:line="240" w:lineRule="auto"/>
        <w:ind w:hanging="360"/>
        <w:contextualSpacing/>
        <w:jc w:val="both"/>
      </w:pPr>
      <w:r>
        <w:t>Using the Excel workbook “Medicare Annuity Case Study”, calculate the reserve held by the company at any time</w:t>
      </w:r>
      <w:r w:rsidR="005D7655">
        <w:t xml:space="preserve">. Note, the author of the case study defines the reserve as the expected present value at time t, rather than the </w:t>
      </w:r>
      <w:proofErr w:type="gramStart"/>
      <w:r w:rsidR="005D7655">
        <w:t xml:space="preserve">difference </w:t>
      </w:r>
      <w:r>
        <w:t xml:space="preserve"> on</w:t>
      </w:r>
      <w:proofErr w:type="gramEnd"/>
      <w:r>
        <w:t xml:space="preserve"> the tab “</w:t>
      </w:r>
      <w:r w:rsidR="008E7ADC">
        <w:t>3</w:t>
      </w:r>
      <w:r>
        <w:t>.Reserve(t)” as follows:</w:t>
      </w:r>
    </w:p>
    <w:p w14:paraId="7E2DAA45" w14:textId="77777777" w:rsidR="00D73FA0" w:rsidRDefault="009B6FF7" w:rsidP="00D17889">
      <w:pPr>
        <w:numPr>
          <w:ilvl w:val="1"/>
          <w:numId w:val="1"/>
        </w:numPr>
        <w:spacing w:after="240" w:line="240" w:lineRule="auto"/>
        <w:ind w:hanging="360"/>
        <w:contextualSpacing/>
        <w:jc w:val="both"/>
      </w:pPr>
      <w:r>
        <w:t xml:space="preserve">To calculate the discount factor for each period: </w:t>
      </w:r>
      <w:r w:rsidR="00411838">
        <w:t>In cell F5, enter “</w:t>
      </w:r>
      <w:r w:rsidR="00411838">
        <w:rPr>
          <w:b/>
        </w:rPr>
        <w:t>=1.03^(-C5)</w:t>
      </w:r>
      <w:r w:rsidR="00411838">
        <w:t xml:space="preserve">”. Select cells C5:C61 and use the </w:t>
      </w:r>
      <w:r w:rsidR="00411838">
        <w:rPr>
          <w:i/>
        </w:rPr>
        <w:t>Fill Down</w:t>
      </w:r>
      <w:r w:rsidR="00411838">
        <w:t xml:space="preserve"> command.</w:t>
      </w:r>
      <w:r w:rsidR="003508FA">
        <w:t xml:space="preserve"> </w:t>
      </w:r>
    </w:p>
    <w:p w14:paraId="38EA15F9" w14:textId="77777777" w:rsidR="00411838" w:rsidRDefault="00C420E0" w:rsidP="00D17889">
      <w:pPr>
        <w:numPr>
          <w:ilvl w:val="1"/>
          <w:numId w:val="1"/>
        </w:numPr>
        <w:spacing w:after="240" w:line="240" w:lineRule="auto"/>
        <w:ind w:hanging="360"/>
        <w:contextualSpacing/>
        <w:jc w:val="both"/>
      </w:pPr>
      <w:r>
        <w:t>The annuity factor for any time r is (</w:t>
      </w:r>
      <m:oMath>
        <m:nary>
          <m:naryPr>
            <m:chr m:val="∑"/>
            <m:grow m:val="1"/>
            <m:ctrlPr>
              <w:rPr>
                <w:rFonts w:ascii="Cambria Math" w:hAnsi="Cambria Math"/>
              </w:rPr>
            </m:ctrlPr>
          </m:naryPr>
          <m:sub>
            <m:r>
              <w:rPr>
                <w:rFonts w:ascii="Cambria Math" w:eastAsia="Cambria Math" w:hAnsi="Cambria Math" w:cs="Cambria Math"/>
              </w:rPr>
              <m:t>k=r</m:t>
            </m:r>
          </m:sub>
          <m:sup>
            <m:r>
              <w:rPr>
                <w:rFonts w:ascii="Cambria Math" w:eastAsia="Cambria Math" w:hAnsi="Cambria Math" w:cs="Cambria Math"/>
              </w:rPr>
              <m:t>56</m:t>
            </m:r>
          </m:sup>
          <m:e>
            <m:r>
              <m:rPr>
                <m:sty m:val="p"/>
              </m:rPr>
              <w:rPr>
                <w:rFonts w:ascii="Cambria Math" w:hAnsi="Cambria Math"/>
              </w:rPr>
              <m:t xml:space="preserve"> </m:t>
            </m:r>
          </m:e>
        </m:nary>
      </m:oMath>
      <w:r>
        <w:rPr>
          <w:vertAlign w:val="subscript"/>
        </w:rPr>
        <w:t>k</w:t>
      </w:r>
      <w:proofErr w:type="spellStart"/>
      <w:r>
        <w:t>p</w:t>
      </w:r>
      <w:r>
        <w:rPr>
          <w:vertAlign w:val="subscript"/>
        </w:rPr>
        <w:t>x</w:t>
      </w:r>
      <w:proofErr w:type="spellEnd"/>
      <w:r>
        <w:t>*</w:t>
      </w:r>
      <w:proofErr w:type="spellStart"/>
      <w:r>
        <w:t>v</w:t>
      </w:r>
      <w:r>
        <w:rPr>
          <w:vertAlign w:val="superscript"/>
        </w:rPr>
        <w:t>k</w:t>
      </w:r>
      <w:proofErr w:type="spellEnd"/>
      <w:r>
        <w:t>)/(</w:t>
      </w:r>
      <w:proofErr w:type="spellStart"/>
      <w:r>
        <w:rPr>
          <w:vertAlign w:val="subscript"/>
        </w:rPr>
        <w:t>r</w:t>
      </w:r>
      <w:r>
        <w:t>p</w:t>
      </w:r>
      <w:r>
        <w:rPr>
          <w:vertAlign w:val="subscript"/>
        </w:rPr>
        <w:t>x</w:t>
      </w:r>
      <w:proofErr w:type="spellEnd"/>
      <w:r>
        <w:t>*</w:t>
      </w:r>
      <w:proofErr w:type="spellStart"/>
      <w:r>
        <w:t>v</w:t>
      </w:r>
      <w:r>
        <w:rPr>
          <w:vertAlign w:val="superscript"/>
        </w:rPr>
        <w:t>r</w:t>
      </w:r>
      <w:proofErr w:type="spellEnd"/>
      <w:r>
        <w:t xml:space="preserve">), where 56 is the maximum </w:t>
      </w:r>
      <w:proofErr w:type="spellStart"/>
      <w:r>
        <w:t>age less</w:t>
      </w:r>
      <w:proofErr w:type="spellEnd"/>
      <w:r>
        <w:t xml:space="preserve"> the starting age. </w:t>
      </w:r>
      <w:r w:rsidR="009B6FF7">
        <w:t xml:space="preserve">To calculate the annuity factor for each period: </w:t>
      </w:r>
      <w:r w:rsidR="00411838">
        <w:t>In cell G5, enter “</w:t>
      </w:r>
      <w:r w:rsidR="00411838">
        <w:rPr>
          <w:b/>
        </w:rPr>
        <w:t>=SUMPRODUCT(</w:t>
      </w:r>
      <w:r w:rsidR="00411838" w:rsidRPr="00411838">
        <w:rPr>
          <w:b/>
        </w:rPr>
        <w:t>E</w:t>
      </w:r>
      <w:proofErr w:type="gramStart"/>
      <w:r w:rsidR="00411838" w:rsidRPr="00411838">
        <w:rPr>
          <w:b/>
        </w:rPr>
        <w:t>5:E</w:t>
      </w:r>
      <w:proofErr w:type="gramEnd"/>
      <w:r w:rsidR="00411838" w:rsidRPr="00411838">
        <w:rPr>
          <w:b/>
        </w:rPr>
        <w:t>$61,F5:F$61)/(E5*F5)</w:t>
      </w:r>
      <w:r w:rsidR="00411838">
        <w:t xml:space="preserve">”. Select the range G5:G61 and use the </w:t>
      </w:r>
      <w:r w:rsidR="00411838">
        <w:rPr>
          <w:i/>
        </w:rPr>
        <w:t>Fill Down</w:t>
      </w:r>
      <w:r w:rsidR="00411838">
        <w:t xml:space="preserve"> command.</w:t>
      </w:r>
    </w:p>
    <w:p w14:paraId="0759C382" w14:textId="77777777" w:rsidR="00456722" w:rsidRDefault="00456722" w:rsidP="00D17889">
      <w:pPr>
        <w:numPr>
          <w:ilvl w:val="1"/>
          <w:numId w:val="1"/>
        </w:numPr>
        <w:spacing w:after="240" w:line="240" w:lineRule="auto"/>
        <w:ind w:hanging="360"/>
        <w:contextualSpacing/>
        <w:jc w:val="both"/>
      </w:pPr>
      <w:r>
        <w:t>To ca</w:t>
      </w:r>
      <w:r w:rsidR="0055501C">
        <w:t>lculate the reserve per person, multiply the annual benefit by the calculated annuity factor. In cell H5, enter “</w:t>
      </w:r>
      <w:r w:rsidR="0055501C">
        <w:rPr>
          <w:b/>
        </w:rPr>
        <w:t>=6000*G5</w:t>
      </w:r>
      <w:r w:rsidR="0055501C">
        <w:t xml:space="preserve">”. Select the range H5:H61 and use the </w:t>
      </w:r>
      <w:r w:rsidR="0055501C">
        <w:rPr>
          <w:i/>
        </w:rPr>
        <w:t>Fill Down</w:t>
      </w:r>
      <w:r w:rsidR="0055501C">
        <w:t xml:space="preserve"> command.</w:t>
      </w:r>
    </w:p>
    <w:p w14:paraId="19AE01BC" w14:textId="77777777" w:rsidR="003A2993" w:rsidRDefault="003A2993" w:rsidP="00D17889">
      <w:pPr>
        <w:numPr>
          <w:ilvl w:val="1"/>
          <w:numId w:val="1"/>
        </w:numPr>
        <w:spacing w:after="240" w:line="240" w:lineRule="auto"/>
        <w:ind w:hanging="360"/>
        <w:contextualSpacing/>
        <w:jc w:val="both"/>
      </w:pPr>
      <w:r>
        <w:t>To calculate the total reserve at time t, multiply the reserve per person by the expected number of participants alive at that time. In cell J5, enter “</w:t>
      </w:r>
      <w:r>
        <w:rPr>
          <w:b/>
        </w:rPr>
        <w:t>=H5*J5</w:t>
      </w:r>
      <w:r>
        <w:t xml:space="preserve">”. Select the range J5:J61 and use the </w:t>
      </w:r>
      <w:r>
        <w:rPr>
          <w:i/>
        </w:rPr>
        <w:t>Fill Down</w:t>
      </w:r>
      <w:r>
        <w:t xml:space="preserve"> command. </w:t>
      </w:r>
    </w:p>
    <w:p w14:paraId="438542EB" w14:textId="77777777" w:rsidR="0055501C" w:rsidRDefault="0055501C" w:rsidP="00D17889">
      <w:pPr>
        <w:numPr>
          <w:ilvl w:val="1"/>
          <w:numId w:val="1"/>
        </w:numPr>
        <w:spacing w:after="240" w:line="240" w:lineRule="auto"/>
        <w:ind w:hanging="360"/>
        <w:contextualSpacing/>
        <w:jc w:val="both"/>
      </w:pPr>
      <w:r>
        <w:t>Answer the questions below:</w:t>
      </w:r>
    </w:p>
    <w:p w14:paraId="6A64FEFF" w14:textId="77777777" w:rsidR="00B472B7" w:rsidRDefault="0055501C" w:rsidP="00D17889">
      <w:pPr>
        <w:numPr>
          <w:ilvl w:val="2"/>
          <w:numId w:val="1"/>
        </w:numPr>
        <w:spacing w:after="240" w:line="240" w:lineRule="auto"/>
        <w:ind w:hanging="360"/>
        <w:contextualSpacing/>
        <w:jc w:val="both"/>
      </w:pPr>
      <w:r>
        <w:t>What is the reserve per person at time 0?</w:t>
      </w:r>
      <w:r w:rsidR="00B472B7">
        <w:t xml:space="preserve"> </w:t>
      </w:r>
    </w:p>
    <w:p w14:paraId="3F975D5F" w14:textId="77777777" w:rsidR="00B472B7" w:rsidRDefault="00B472B7" w:rsidP="00D17889">
      <w:pPr>
        <w:numPr>
          <w:ilvl w:val="2"/>
          <w:numId w:val="1"/>
        </w:numPr>
        <w:spacing w:after="240" w:line="240" w:lineRule="auto"/>
        <w:ind w:hanging="360"/>
        <w:contextualSpacing/>
        <w:jc w:val="both"/>
      </w:pPr>
      <w:r>
        <w:t>What is the reserve per participant at time 1?</w:t>
      </w:r>
    </w:p>
    <w:p w14:paraId="2CE5CC18" w14:textId="77777777" w:rsidR="003A2993" w:rsidRDefault="00B472B7" w:rsidP="00D17889">
      <w:pPr>
        <w:numPr>
          <w:ilvl w:val="2"/>
          <w:numId w:val="1"/>
        </w:numPr>
        <w:spacing w:after="240" w:line="240" w:lineRule="auto"/>
        <w:ind w:hanging="360"/>
        <w:contextualSpacing/>
        <w:jc w:val="both"/>
      </w:pPr>
      <w:r>
        <w:t>What is the reserve per participant at time 56? Explain why.</w:t>
      </w:r>
    </w:p>
    <w:p w14:paraId="06D3929C" w14:textId="77777777" w:rsidR="00D17889" w:rsidRDefault="00D17889" w:rsidP="00D17889">
      <w:pPr>
        <w:spacing w:after="240" w:line="240" w:lineRule="auto"/>
        <w:ind w:left="2160"/>
        <w:contextualSpacing/>
        <w:jc w:val="both"/>
      </w:pPr>
    </w:p>
    <w:p w14:paraId="7DAC0EA2" w14:textId="77777777" w:rsidR="003A2993" w:rsidRDefault="003A2993" w:rsidP="00D17889">
      <w:pPr>
        <w:numPr>
          <w:ilvl w:val="0"/>
          <w:numId w:val="1"/>
        </w:numPr>
        <w:spacing w:after="240" w:line="240" w:lineRule="auto"/>
        <w:ind w:hanging="360"/>
        <w:contextualSpacing/>
        <w:jc w:val="both"/>
      </w:pPr>
      <w:r>
        <w:t>Using the Excel workbook “Medicare Annuity Case Study”, calculate the one year Value at Risk</w:t>
      </w:r>
      <w:r w:rsidR="00450D47">
        <w:t xml:space="preserve"> (</w:t>
      </w:r>
      <w:proofErr w:type="spellStart"/>
      <w:r w:rsidR="00450D47">
        <w:t>VaR</w:t>
      </w:r>
      <w:proofErr w:type="spellEnd"/>
      <w:r w:rsidR="00450D47">
        <w:t>)</w:t>
      </w:r>
      <w:r>
        <w:t xml:space="preserve"> at 99% change in reserve for a yea</w:t>
      </w:r>
      <w:r w:rsidR="005D7655">
        <w:t>r of typical sales on the tab “</w:t>
      </w:r>
      <w:r w:rsidR="008E7ADC">
        <w:t>4</w:t>
      </w:r>
      <w:r>
        <w:t>.VAR” as follows:</w:t>
      </w:r>
    </w:p>
    <w:p w14:paraId="4CBA643F" w14:textId="77777777" w:rsidR="00450D47" w:rsidRDefault="00450D47" w:rsidP="00D17889">
      <w:pPr>
        <w:numPr>
          <w:ilvl w:val="1"/>
          <w:numId w:val="1"/>
        </w:numPr>
        <w:spacing w:after="240" w:line="240" w:lineRule="auto"/>
        <w:ind w:hanging="360"/>
        <w:contextualSpacing/>
        <w:jc w:val="both"/>
      </w:pPr>
      <w:r>
        <w:t xml:space="preserve">To calculate the expected change in reserve without the 99% </w:t>
      </w:r>
      <w:proofErr w:type="spellStart"/>
      <w:r>
        <w:t>VaR</w:t>
      </w:r>
      <w:proofErr w:type="spellEnd"/>
      <w:r>
        <w:t>, enter “</w:t>
      </w:r>
      <w:r>
        <w:rPr>
          <w:b/>
        </w:rPr>
        <w:t>=H4</w:t>
      </w:r>
      <w:r>
        <w:t>” in cell I4. In cell I5, enter “</w:t>
      </w:r>
      <w:r>
        <w:rPr>
          <w:b/>
        </w:rPr>
        <w:t>=H5-H4</w:t>
      </w:r>
      <w:r>
        <w:t>”.</w:t>
      </w:r>
    </w:p>
    <w:p w14:paraId="25A4A76B" w14:textId="77777777" w:rsidR="00450D47" w:rsidRDefault="00450D47" w:rsidP="00D17889">
      <w:pPr>
        <w:numPr>
          <w:ilvl w:val="1"/>
          <w:numId w:val="1"/>
        </w:numPr>
        <w:spacing w:after="240" w:line="240" w:lineRule="auto"/>
        <w:ind w:hanging="360"/>
        <w:contextualSpacing/>
        <w:jc w:val="both"/>
      </w:pPr>
      <w:r>
        <w:t xml:space="preserve">To calculate the expected deaths in year 1 without the 99% </w:t>
      </w:r>
      <w:proofErr w:type="spellStart"/>
      <w:r>
        <w:t>VaR</w:t>
      </w:r>
      <w:proofErr w:type="spellEnd"/>
      <w:r>
        <w:t>, enter “</w:t>
      </w:r>
      <w:r>
        <w:rPr>
          <w:b/>
        </w:rPr>
        <w:t>=F4-F5</w:t>
      </w:r>
      <w:r>
        <w:t xml:space="preserve">” in cell J5. </w:t>
      </w:r>
    </w:p>
    <w:p w14:paraId="38B7883E" w14:textId="77777777" w:rsidR="00450D47" w:rsidRDefault="00C420E0" w:rsidP="00D17889">
      <w:pPr>
        <w:numPr>
          <w:ilvl w:val="1"/>
          <w:numId w:val="1"/>
        </w:numPr>
        <w:spacing w:after="240" w:line="240" w:lineRule="auto"/>
        <w:ind w:hanging="360"/>
        <w:contextualSpacing/>
        <w:jc w:val="both"/>
      </w:pPr>
      <w:r>
        <w:t>The distribution of deaths in year one is a binomial distribution with parameters n=600 and p=q</w:t>
      </w:r>
      <w:r>
        <w:rPr>
          <w:vertAlign w:val="subscript"/>
        </w:rPr>
        <w:t>65</w:t>
      </w:r>
      <w:r>
        <w:t xml:space="preserve">. The binomial distribution is a discrete probability distribution with two parameters n and p. The cumulative distribution of a binomial random variable is: </w:t>
      </w:r>
      <m:oMath>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p</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(1-p)</m:t>
                </m:r>
              </m:e>
              <m:sup>
                <m:r>
                  <w:rPr>
                    <w:rFonts w:ascii="Cambria Math" w:eastAsia="Cambria Math" w:hAnsi="Cambria Math" w:cs="Cambria Math"/>
                  </w:rPr>
                  <m:t>n-k</m:t>
                </m:r>
              </m:sup>
            </m:sSup>
          </m:e>
        </m:nary>
      </m:oMath>
      <w:r>
        <w:t xml:space="preserve">. The 99% Value at Risk is the lowest value of x that makes </w:t>
      </w:r>
      <m:oMath>
        <m:nary>
          <m:naryPr>
            <m:chr m:val="∑"/>
            <m:ctrlPr>
              <w:rPr>
                <w:rFonts w:ascii="Cambria Math" w:hAnsi="Cambria Math"/>
                <w:i/>
                <w:iCs/>
                <w:lang w:val="pt-BR"/>
              </w:rPr>
            </m:ctrlPr>
          </m:naryPr>
          <m:sub>
            <m:r>
              <w:rPr>
                <w:rFonts w:ascii="Cambria Math" w:hAnsi="Cambria Math"/>
              </w:rPr>
              <m:t>x</m:t>
            </m:r>
            <m:r>
              <w:rPr>
                <w:rFonts w:ascii="Cambria Math" w:hAnsi="Cambria Math"/>
                <w:lang w:val="pt-BR"/>
              </w:rPr>
              <m:t>=0</m:t>
            </m:r>
          </m:sub>
          <m:sup>
            <m:r>
              <w:rPr>
                <w:rFonts w:ascii="Cambria Math" w:hAnsi="Cambria Math"/>
              </w:rPr>
              <m:t>600</m:t>
            </m:r>
          </m:sup>
          <m:e>
            <m:d>
              <m:dPr>
                <m:ctrlPr>
                  <w:rPr>
                    <w:rFonts w:ascii="Cambria Math" w:hAnsi="Cambria Math"/>
                    <w:i/>
                    <w:iCs/>
                    <w:lang w:val="pt-BR"/>
                  </w:rPr>
                </m:ctrlPr>
              </m:dPr>
              <m:e>
                <m:f>
                  <m:fPr>
                    <m:type m:val="noBar"/>
                    <m:ctrlPr>
                      <w:rPr>
                        <w:rFonts w:ascii="Cambria Math" w:hAnsi="Cambria Math"/>
                        <w:i/>
                        <w:iCs/>
                        <w:lang w:val="pt-BR"/>
                      </w:rPr>
                    </m:ctrlPr>
                  </m:fPr>
                  <m:num>
                    <m:r>
                      <w:rPr>
                        <w:rFonts w:ascii="Cambria Math" w:hAnsi="Cambria Math"/>
                      </w:rPr>
                      <m:t>600</m:t>
                    </m:r>
                  </m:num>
                  <m:den>
                    <m:r>
                      <w:rPr>
                        <w:rFonts w:ascii="Cambria Math" w:hAnsi="Cambria Math"/>
                      </w:rPr>
                      <m:t>x</m:t>
                    </m:r>
                  </m:den>
                </m:f>
              </m:e>
            </m:d>
            <m:sSup>
              <m:sSupPr>
                <m:ctrlPr>
                  <w:rPr>
                    <w:rFonts w:ascii="Cambria Math" w:hAnsi="Cambria Math"/>
                    <w:i/>
                    <w:iCs/>
                    <w:lang w:val="pt-BR"/>
                  </w:rPr>
                </m:ctrlPr>
              </m:sSupPr>
              <m:e>
                <m:sSub>
                  <m:sSubPr>
                    <m:ctrlPr>
                      <w:rPr>
                        <w:rFonts w:ascii="Cambria Math" w:hAnsi="Cambria Math"/>
                        <w:i/>
                        <w:iCs/>
                        <w:lang w:val="pt-BR"/>
                      </w:rPr>
                    </m:ctrlPr>
                  </m:sSubPr>
                  <m:e>
                    <m:r>
                      <w:rPr>
                        <w:rFonts w:ascii="Cambria Math" w:hAnsi="Cambria Math"/>
                      </w:rPr>
                      <m:t>q</m:t>
                    </m:r>
                  </m:e>
                  <m:sub>
                    <m:r>
                      <w:rPr>
                        <w:rFonts w:ascii="Cambria Math" w:hAnsi="Cambria Math"/>
                      </w:rPr>
                      <m:t>65</m:t>
                    </m:r>
                  </m:sub>
                </m:sSub>
              </m:e>
              <m:sup>
                <m:r>
                  <w:rPr>
                    <w:rFonts w:ascii="Cambria Math" w:hAnsi="Cambria Math"/>
                  </w:rPr>
                  <m:t>x</m:t>
                </m:r>
              </m:sup>
            </m:sSup>
            <m:sSup>
              <m:sSupPr>
                <m:ctrlPr>
                  <w:rPr>
                    <w:rFonts w:ascii="Cambria Math" w:hAnsi="Cambria Math"/>
                    <w:i/>
                    <w:iCs/>
                    <w:lang w:val="pt-BR"/>
                  </w:rPr>
                </m:ctrlPr>
              </m:sSupPr>
              <m:e>
                <m:sSub>
                  <m:sSubPr>
                    <m:ctrlPr>
                      <w:rPr>
                        <w:rFonts w:ascii="Cambria Math" w:hAnsi="Cambria Math"/>
                        <w:i/>
                        <w:iCs/>
                        <w:lang w:val="pt-BR"/>
                      </w:rPr>
                    </m:ctrlPr>
                  </m:sSubPr>
                  <m:e>
                    <m:r>
                      <w:rPr>
                        <w:rFonts w:ascii="Cambria Math" w:hAnsi="Cambria Math"/>
                      </w:rPr>
                      <m:t>p</m:t>
                    </m:r>
                  </m:e>
                  <m:sub>
                    <m:r>
                      <w:rPr>
                        <w:rFonts w:ascii="Cambria Math" w:hAnsi="Cambria Math"/>
                      </w:rPr>
                      <m:t>65</m:t>
                    </m:r>
                  </m:sub>
                </m:sSub>
              </m:e>
              <m:sup>
                <m:r>
                  <w:rPr>
                    <w:rFonts w:ascii="Cambria Math" w:hAnsi="Cambria Math"/>
                  </w:rPr>
                  <m:t>600</m:t>
                </m:r>
                <m:r>
                  <w:rPr>
                    <w:rFonts w:ascii="Cambria Math" w:hAnsi="Cambria Math"/>
                    <w:lang w:val="pt-BR"/>
                  </w:rPr>
                  <m:t>-</m:t>
                </m:r>
                <m:r>
                  <w:rPr>
                    <w:rFonts w:ascii="Cambria Math" w:hAnsi="Cambria Math"/>
                  </w:rPr>
                  <m:t>x</m:t>
                </m:r>
              </m:sup>
            </m:sSup>
          </m:e>
        </m:nary>
        <m:r>
          <w:rPr>
            <w:rFonts w:ascii="Cambria Math" w:hAnsi="Cambria Math"/>
            <w:lang w:val="pt-BR"/>
          </w:rPr>
          <m:t>&gt;0</m:t>
        </m:r>
        <m:r>
          <w:rPr>
            <w:rFonts w:ascii="Cambria Math"/>
            <w:lang w:val="pt-BR"/>
          </w:rPr>
          <m:t>.01</m:t>
        </m:r>
      </m:oMath>
      <w:r>
        <w:rPr>
          <w:iCs/>
          <w:lang w:val="pt-BR"/>
        </w:rPr>
        <w:t xml:space="preserve">. </w:t>
      </w:r>
      <w:r w:rsidR="00450D47">
        <w:t>To calculate the number of deaths with Value at Risk at 99% enter “</w:t>
      </w:r>
      <w:r w:rsidR="00450D47">
        <w:rPr>
          <w:b/>
        </w:rPr>
        <w:t>=BINOM.INV(F</w:t>
      </w:r>
      <w:proofErr w:type="gramStart"/>
      <w:r w:rsidR="00450D47">
        <w:rPr>
          <w:b/>
        </w:rPr>
        <w:t>4,D</w:t>
      </w:r>
      <w:proofErr w:type="gramEnd"/>
      <w:r w:rsidR="00450D47">
        <w:rPr>
          <w:b/>
        </w:rPr>
        <w:t>4,.01)</w:t>
      </w:r>
      <w:r w:rsidR="00450D47">
        <w:t xml:space="preserve">” in cell K5. </w:t>
      </w:r>
    </w:p>
    <w:p w14:paraId="73F27A3A" w14:textId="77777777" w:rsidR="00450D47" w:rsidRDefault="00450D47" w:rsidP="00D17889">
      <w:pPr>
        <w:numPr>
          <w:ilvl w:val="1"/>
          <w:numId w:val="1"/>
        </w:numPr>
        <w:spacing w:after="240" w:line="240" w:lineRule="auto"/>
        <w:ind w:hanging="360"/>
        <w:contextualSpacing/>
        <w:jc w:val="both"/>
      </w:pPr>
      <w:r>
        <w:t>In cell L5, enter “</w:t>
      </w:r>
      <w:r w:rsidR="00C76C7C">
        <w:rPr>
          <w:b/>
        </w:rPr>
        <w:t>=J5-</w:t>
      </w:r>
      <w:r w:rsidR="00C76C7C" w:rsidRPr="00C76C7C">
        <w:rPr>
          <w:b/>
        </w:rPr>
        <w:t>K5</w:t>
      </w:r>
      <w:r w:rsidR="00C76C7C">
        <w:t xml:space="preserve">”. </w:t>
      </w:r>
      <w:r w:rsidRPr="00C76C7C">
        <w:t>T</w:t>
      </w:r>
      <w:r w:rsidR="00C76C7C">
        <w:t>his represents t</w:t>
      </w:r>
      <w:r w:rsidRPr="00C76C7C">
        <w:t>he</w:t>
      </w:r>
      <w:r>
        <w:t xml:space="preserve"> reduction in </w:t>
      </w:r>
      <w:r w:rsidR="00C76C7C">
        <w:t xml:space="preserve">deaths from expected to 99% </w:t>
      </w:r>
      <w:proofErr w:type="spellStart"/>
      <w:r w:rsidR="00C76C7C">
        <w:t>VaR.</w:t>
      </w:r>
      <w:proofErr w:type="spellEnd"/>
      <w:r w:rsidR="00C76C7C">
        <w:t xml:space="preserve"> </w:t>
      </w:r>
    </w:p>
    <w:p w14:paraId="3847FCC1" w14:textId="77777777" w:rsidR="00C76C7C" w:rsidRDefault="00C76C7C" w:rsidP="00D17889">
      <w:pPr>
        <w:numPr>
          <w:ilvl w:val="1"/>
          <w:numId w:val="1"/>
        </w:numPr>
        <w:spacing w:after="240" w:line="240" w:lineRule="auto"/>
        <w:ind w:hanging="360"/>
        <w:contextualSpacing/>
        <w:jc w:val="both"/>
      </w:pPr>
      <w:r>
        <w:t>In cell M5, enter “</w:t>
      </w:r>
      <w:r>
        <w:rPr>
          <w:b/>
        </w:rPr>
        <w:t>=L5*G5</w:t>
      </w:r>
      <w:r>
        <w:t>”. This value indicates the total unexpected increase in reserves based on the one year Value at Risk at 99%.</w:t>
      </w:r>
    </w:p>
    <w:p w14:paraId="3CB8515A" w14:textId="77777777" w:rsidR="003A2993" w:rsidRDefault="003A2993" w:rsidP="00D17889">
      <w:pPr>
        <w:spacing w:after="240" w:line="240" w:lineRule="auto"/>
        <w:ind w:left="720"/>
        <w:contextualSpacing/>
        <w:jc w:val="both"/>
      </w:pPr>
    </w:p>
    <w:p w14:paraId="0615D05A" w14:textId="77777777" w:rsidR="005B4BB0" w:rsidRDefault="005B4BB0" w:rsidP="00D17889">
      <w:pPr>
        <w:spacing w:after="240" w:line="240" w:lineRule="auto"/>
        <w:jc w:val="both"/>
      </w:pPr>
    </w:p>
    <w:p w14:paraId="0DE6BA54" w14:textId="77777777" w:rsidR="005B4BB0" w:rsidRDefault="005B4BB0" w:rsidP="00D17889">
      <w:pPr>
        <w:spacing w:after="240" w:line="240" w:lineRule="auto"/>
        <w:jc w:val="both"/>
      </w:pPr>
    </w:p>
    <w:sectPr w:rsidR="005B4BB0">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B7A8C" w14:textId="77777777" w:rsidR="00B06ACA" w:rsidRDefault="00B06ACA" w:rsidP="00934DEC">
      <w:pPr>
        <w:spacing w:line="240" w:lineRule="auto"/>
      </w:pPr>
      <w:r>
        <w:separator/>
      </w:r>
    </w:p>
  </w:endnote>
  <w:endnote w:type="continuationSeparator" w:id="0">
    <w:p w14:paraId="06AEADDB" w14:textId="77777777" w:rsidR="00B06ACA" w:rsidRDefault="00B06ACA" w:rsidP="00934D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8634516"/>
      <w:docPartObj>
        <w:docPartGallery w:val="Page Numbers (Bottom of Page)"/>
        <w:docPartUnique/>
      </w:docPartObj>
    </w:sdtPr>
    <w:sdtEndPr>
      <w:rPr>
        <w:color w:val="7F7F7F" w:themeColor="background1" w:themeShade="7F"/>
        <w:spacing w:val="60"/>
      </w:rPr>
    </w:sdtEndPr>
    <w:sdtContent>
      <w:p w14:paraId="387ED259" w14:textId="77777777" w:rsidR="00934DEC" w:rsidRDefault="00934DEC">
        <w:pPr>
          <w:pStyle w:val="Footer"/>
          <w:pBdr>
            <w:top w:val="single" w:sz="4" w:space="1" w:color="D9D9D9" w:themeColor="background1" w:themeShade="D9"/>
          </w:pBdr>
          <w:jc w:val="right"/>
        </w:pPr>
        <w:r>
          <w:fldChar w:fldCharType="begin"/>
        </w:r>
        <w:r>
          <w:instrText xml:space="preserve"> PAGE   \* MERGEFORMAT </w:instrText>
        </w:r>
        <w:r>
          <w:fldChar w:fldCharType="separate"/>
        </w:r>
        <w:r w:rsidR="00192FF2">
          <w:rPr>
            <w:noProof/>
          </w:rPr>
          <w:t>4</w:t>
        </w:r>
        <w:r>
          <w:rPr>
            <w:noProof/>
          </w:rPr>
          <w:fldChar w:fldCharType="end"/>
        </w:r>
        <w:r>
          <w:t xml:space="preserve"> | </w:t>
        </w:r>
        <w:r>
          <w:rPr>
            <w:color w:val="7F7F7F" w:themeColor="background1" w:themeShade="7F"/>
            <w:spacing w:val="60"/>
          </w:rPr>
          <w:t>Page</w:t>
        </w:r>
      </w:p>
    </w:sdtContent>
  </w:sdt>
  <w:p w14:paraId="7458821C" w14:textId="77777777" w:rsidR="00934DEC" w:rsidRDefault="00934D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BCDA5" w14:textId="77777777" w:rsidR="00B06ACA" w:rsidRDefault="00B06ACA" w:rsidP="00934DEC">
      <w:pPr>
        <w:spacing w:line="240" w:lineRule="auto"/>
      </w:pPr>
      <w:r>
        <w:separator/>
      </w:r>
    </w:p>
  </w:footnote>
  <w:footnote w:type="continuationSeparator" w:id="0">
    <w:p w14:paraId="00CBF895" w14:textId="77777777" w:rsidR="00B06ACA" w:rsidRDefault="00B06ACA" w:rsidP="00934DE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056E81"/>
    <w:multiLevelType w:val="multilevel"/>
    <w:tmpl w:val="530EB9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activeWritingStyle w:appName="MSWord" w:lang="en-US" w:vendorID="64" w:dllVersion="6" w:nlCheck="1" w:checkStyle="0"/>
  <w:activeWritingStyle w:appName="MSWord" w:lang="en-US" w:vendorID="64" w:dllVersion="0" w:nlCheck="1" w:checkStyle="0"/>
  <w:activeWritingStyle w:appName="MSWord" w:lang="pt-B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BB0"/>
    <w:rsid w:val="0003056D"/>
    <w:rsid w:val="00043E76"/>
    <w:rsid w:val="0004559F"/>
    <w:rsid w:val="00053830"/>
    <w:rsid w:val="00062377"/>
    <w:rsid w:val="0008283D"/>
    <w:rsid w:val="00091D13"/>
    <w:rsid w:val="000A2F3D"/>
    <w:rsid w:val="000E1142"/>
    <w:rsid w:val="00126A9C"/>
    <w:rsid w:val="00134C03"/>
    <w:rsid w:val="00153371"/>
    <w:rsid w:val="00164148"/>
    <w:rsid w:val="00192FF2"/>
    <w:rsid w:val="0019790B"/>
    <w:rsid w:val="001A1278"/>
    <w:rsid w:val="001C70AC"/>
    <w:rsid w:val="001D1A8D"/>
    <w:rsid w:val="001D2888"/>
    <w:rsid w:val="00280B71"/>
    <w:rsid w:val="002C1C9E"/>
    <w:rsid w:val="002C2980"/>
    <w:rsid w:val="002D2CD1"/>
    <w:rsid w:val="002D746B"/>
    <w:rsid w:val="00304B33"/>
    <w:rsid w:val="00321DF7"/>
    <w:rsid w:val="0033300A"/>
    <w:rsid w:val="003436AD"/>
    <w:rsid w:val="003508FA"/>
    <w:rsid w:val="00387E7D"/>
    <w:rsid w:val="003951AE"/>
    <w:rsid w:val="003A2993"/>
    <w:rsid w:val="003B406B"/>
    <w:rsid w:val="003C2E1F"/>
    <w:rsid w:val="003D5DDC"/>
    <w:rsid w:val="003E1A4E"/>
    <w:rsid w:val="003F6973"/>
    <w:rsid w:val="00402C31"/>
    <w:rsid w:val="00411838"/>
    <w:rsid w:val="004240A2"/>
    <w:rsid w:val="00436A03"/>
    <w:rsid w:val="00450D47"/>
    <w:rsid w:val="00456722"/>
    <w:rsid w:val="00461A1A"/>
    <w:rsid w:val="004F0936"/>
    <w:rsid w:val="00520B5A"/>
    <w:rsid w:val="00534B89"/>
    <w:rsid w:val="0055501C"/>
    <w:rsid w:val="00596285"/>
    <w:rsid w:val="005A0C20"/>
    <w:rsid w:val="005A36A8"/>
    <w:rsid w:val="005B4BB0"/>
    <w:rsid w:val="005B5C37"/>
    <w:rsid w:val="005D22D6"/>
    <w:rsid w:val="005D7655"/>
    <w:rsid w:val="005F2347"/>
    <w:rsid w:val="00604B7A"/>
    <w:rsid w:val="00610565"/>
    <w:rsid w:val="00634BD6"/>
    <w:rsid w:val="00640CE8"/>
    <w:rsid w:val="00655565"/>
    <w:rsid w:val="00663C7B"/>
    <w:rsid w:val="0068554B"/>
    <w:rsid w:val="00696193"/>
    <w:rsid w:val="00697F61"/>
    <w:rsid w:val="00707A36"/>
    <w:rsid w:val="00742784"/>
    <w:rsid w:val="007E07CB"/>
    <w:rsid w:val="0080536E"/>
    <w:rsid w:val="008835B5"/>
    <w:rsid w:val="008E12E2"/>
    <w:rsid w:val="008E7ADC"/>
    <w:rsid w:val="00934DEC"/>
    <w:rsid w:val="009B6FF7"/>
    <w:rsid w:val="00AA3B36"/>
    <w:rsid w:val="00AA4E6E"/>
    <w:rsid w:val="00B03748"/>
    <w:rsid w:val="00B06ACA"/>
    <w:rsid w:val="00B472B7"/>
    <w:rsid w:val="00B574D5"/>
    <w:rsid w:val="00B62348"/>
    <w:rsid w:val="00B73B20"/>
    <w:rsid w:val="00B928A7"/>
    <w:rsid w:val="00B92EAE"/>
    <w:rsid w:val="00C41851"/>
    <w:rsid w:val="00C420E0"/>
    <w:rsid w:val="00C76C7C"/>
    <w:rsid w:val="00D01E4D"/>
    <w:rsid w:val="00D06E56"/>
    <w:rsid w:val="00D143E5"/>
    <w:rsid w:val="00D17889"/>
    <w:rsid w:val="00D642E4"/>
    <w:rsid w:val="00D73FA0"/>
    <w:rsid w:val="00DB6A23"/>
    <w:rsid w:val="00DD7C3C"/>
    <w:rsid w:val="00E040CB"/>
    <w:rsid w:val="00E3459A"/>
    <w:rsid w:val="00E674D9"/>
    <w:rsid w:val="00EA2D22"/>
    <w:rsid w:val="00EA7F3B"/>
    <w:rsid w:val="00EE1FD1"/>
    <w:rsid w:val="00F12E7E"/>
    <w:rsid w:val="00F1427C"/>
    <w:rsid w:val="00F308E2"/>
    <w:rsid w:val="00F64E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04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2C2980"/>
    <w:pPr>
      <w:ind w:left="720"/>
      <w:contextualSpacing/>
    </w:pPr>
  </w:style>
  <w:style w:type="character" w:styleId="PlaceholderText">
    <w:name w:val="Placeholder Text"/>
    <w:basedOn w:val="DefaultParagraphFont"/>
    <w:uiPriority w:val="99"/>
    <w:semiHidden/>
    <w:rsid w:val="00520B5A"/>
    <w:rPr>
      <w:color w:val="808080"/>
    </w:rPr>
  </w:style>
  <w:style w:type="paragraph" w:styleId="Header">
    <w:name w:val="header"/>
    <w:basedOn w:val="Normal"/>
    <w:link w:val="HeaderChar"/>
    <w:uiPriority w:val="99"/>
    <w:unhideWhenUsed/>
    <w:rsid w:val="00934DEC"/>
    <w:pPr>
      <w:tabs>
        <w:tab w:val="center" w:pos="4680"/>
        <w:tab w:val="right" w:pos="9360"/>
      </w:tabs>
      <w:spacing w:line="240" w:lineRule="auto"/>
    </w:pPr>
  </w:style>
  <w:style w:type="character" w:customStyle="1" w:styleId="HeaderChar">
    <w:name w:val="Header Char"/>
    <w:basedOn w:val="DefaultParagraphFont"/>
    <w:link w:val="Header"/>
    <w:uiPriority w:val="99"/>
    <w:rsid w:val="00934DEC"/>
  </w:style>
  <w:style w:type="paragraph" w:styleId="Footer">
    <w:name w:val="footer"/>
    <w:basedOn w:val="Normal"/>
    <w:link w:val="FooterChar"/>
    <w:uiPriority w:val="99"/>
    <w:unhideWhenUsed/>
    <w:rsid w:val="00934DEC"/>
    <w:pPr>
      <w:tabs>
        <w:tab w:val="center" w:pos="4680"/>
        <w:tab w:val="right" w:pos="9360"/>
      </w:tabs>
      <w:spacing w:line="240" w:lineRule="auto"/>
    </w:pPr>
  </w:style>
  <w:style w:type="character" w:customStyle="1" w:styleId="FooterChar">
    <w:name w:val="Footer Char"/>
    <w:basedOn w:val="DefaultParagraphFont"/>
    <w:link w:val="Footer"/>
    <w:uiPriority w:val="99"/>
    <w:rsid w:val="00934DEC"/>
  </w:style>
  <w:style w:type="paragraph" w:styleId="BalloonText">
    <w:name w:val="Balloon Text"/>
    <w:basedOn w:val="Normal"/>
    <w:link w:val="BalloonTextChar"/>
    <w:uiPriority w:val="99"/>
    <w:semiHidden/>
    <w:unhideWhenUsed/>
    <w:rsid w:val="00D178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8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930779">
      <w:bodyDiv w:val="1"/>
      <w:marLeft w:val="0"/>
      <w:marRight w:val="0"/>
      <w:marTop w:val="0"/>
      <w:marBottom w:val="0"/>
      <w:divBdr>
        <w:top w:val="none" w:sz="0" w:space="0" w:color="auto"/>
        <w:left w:val="none" w:sz="0" w:space="0" w:color="auto"/>
        <w:bottom w:val="none" w:sz="0" w:space="0" w:color="auto"/>
        <w:right w:val="none" w:sz="0" w:space="0" w:color="auto"/>
      </w:divBdr>
    </w:div>
    <w:div w:id="1939361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F0C1B-A1AB-DB4D-B695-956D45B25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2277</Words>
  <Characters>12981</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Vaughan, Matthew</cp:lastModifiedBy>
  <cp:revision>3</cp:revision>
  <dcterms:created xsi:type="dcterms:W3CDTF">2017-03-02T14:28:00Z</dcterms:created>
  <dcterms:modified xsi:type="dcterms:W3CDTF">2017-09-06T20:53:00Z</dcterms:modified>
</cp:coreProperties>
</file>