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7F" w:rsidRDefault="00014699" w:rsidP="00014699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FINN 6216 Homework Assignment #</w:t>
      </w:r>
      <w:r w:rsidR="00044DF0">
        <w:rPr>
          <w:rFonts w:ascii="Georgia" w:hAnsi="Georgia"/>
          <w:b/>
          <w:sz w:val="28"/>
          <w:szCs w:val="28"/>
        </w:rPr>
        <w:t>2</w:t>
      </w:r>
    </w:p>
    <w:p w:rsidR="00014699" w:rsidRDefault="00014699" w:rsidP="00014699">
      <w:pPr>
        <w:jc w:val="center"/>
        <w:rPr>
          <w:rFonts w:ascii="Georgia" w:hAnsi="Georgia"/>
          <w:b/>
          <w:sz w:val="28"/>
          <w:szCs w:val="28"/>
        </w:rPr>
      </w:pPr>
    </w:p>
    <w:p w:rsidR="003400C1" w:rsidRPr="003400C1" w:rsidRDefault="00CB3F8C" w:rsidP="006A1C5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Same rules as 1</w:t>
      </w:r>
      <w:r w:rsidR="00044DF0">
        <w:rPr>
          <w:rFonts w:ascii="Georgia" w:hAnsi="Georgia"/>
          <w:b/>
          <w:sz w:val="24"/>
          <w:szCs w:val="24"/>
        </w:rPr>
        <w:t>.  However, p</w:t>
      </w:r>
      <w:r w:rsidR="00344453">
        <w:rPr>
          <w:rFonts w:ascii="Georgia" w:hAnsi="Georgia"/>
          <w:b/>
          <w:sz w:val="24"/>
          <w:szCs w:val="24"/>
        </w:rPr>
        <w:t xml:space="preserve">lease do not use functions in </w:t>
      </w:r>
      <w:proofErr w:type="spellStart"/>
      <w:r w:rsidR="00344453">
        <w:rPr>
          <w:rFonts w:ascii="Georgia" w:hAnsi="Georgia"/>
          <w:b/>
          <w:sz w:val="24"/>
          <w:szCs w:val="24"/>
        </w:rPr>
        <w:t>Matlab</w:t>
      </w:r>
      <w:proofErr w:type="spellEnd"/>
      <w:r w:rsidR="00344453">
        <w:rPr>
          <w:rFonts w:ascii="Georgia" w:hAnsi="Georgia"/>
          <w:b/>
          <w:sz w:val="24"/>
          <w:szCs w:val="24"/>
        </w:rPr>
        <w:t xml:space="preserve"> (or any other software) that already do the whole problem.  For example, the </w:t>
      </w:r>
      <w:proofErr w:type="spellStart"/>
      <w:r w:rsidR="00344453">
        <w:rPr>
          <w:rFonts w:ascii="Georgia" w:hAnsi="Georgia"/>
          <w:b/>
          <w:sz w:val="24"/>
          <w:szCs w:val="24"/>
        </w:rPr>
        <w:t>Jarque-Bera</w:t>
      </w:r>
      <w:proofErr w:type="spellEnd"/>
      <w:r w:rsidR="00344453">
        <w:rPr>
          <w:rFonts w:ascii="Georgia" w:hAnsi="Georgia"/>
          <w:b/>
          <w:sz w:val="24"/>
          <w:szCs w:val="24"/>
        </w:rPr>
        <w:t xml:space="preserve"> test (problem </w:t>
      </w:r>
      <w:r w:rsidR="00895E7B">
        <w:rPr>
          <w:rFonts w:ascii="Georgia" w:hAnsi="Georgia"/>
          <w:b/>
          <w:sz w:val="24"/>
          <w:szCs w:val="24"/>
        </w:rPr>
        <w:t>1</w:t>
      </w:r>
      <w:r w:rsidR="00344453">
        <w:rPr>
          <w:rFonts w:ascii="Georgia" w:hAnsi="Georgia"/>
          <w:b/>
          <w:sz w:val="24"/>
          <w:szCs w:val="24"/>
        </w:rPr>
        <w:t xml:space="preserve">) may already be built into a lot of packages.   </w:t>
      </w:r>
    </w:p>
    <w:p w:rsidR="00044DF0" w:rsidRDefault="007B0E24" w:rsidP="00044DF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For all of these</w:t>
      </w:r>
      <w:r w:rsidR="00014699">
        <w:rPr>
          <w:rFonts w:ascii="Georgia" w:hAnsi="Georgia"/>
          <w:sz w:val="24"/>
          <w:szCs w:val="24"/>
        </w:rPr>
        <w:t xml:space="preserve"> problems, we use the same inpu</w:t>
      </w:r>
      <w:r w:rsidR="00044DF0">
        <w:rPr>
          <w:rFonts w:ascii="Georgia" w:hAnsi="Georgia"/>
          <w:sz w:val="24"/>
          <w:szCs w:val="24"/>
        </w:rPr>
        <w:t>t data</w:t>
      </w:r>
      <w:r w:rsidR="00895E7B">
        <w:rPr>
          <w:rFonts w:ascii="Georgia" w:hAnsi="Georgia"/>
          <w:sz w:val="24"/>
          <w:szCs w:val="24"/>
        </w:rPr>
        <w:t xml:space="preserve"> for AAPL and SPY</w:t>
      </w:r>
      <w:r w:rsidR="00B84661">
        <w:rPr>
          <w:rFonts w:ascii="Georgia" w:hAnsi="Georgia"/>
          <w:sz w:val="24"/>
          <w:szCs w:val="24"/>
        </w:rPr>
        <w:t xml:space="preserve"> that we used for Homework 1</w:t>
      </w:r>
      <w:r w:rsidR="00014699">
        <w:rPr>
          <w:rFonts w:ascii="Georgia" w:hAnsi="Georgia"/>
          <w:sz w:val="24"/>
          <w:szCs w:val="24"/>
        </w:rPr>
        <w:t xml:space="preserve">.  </w:t>
      </w:r>
    </w:p>
    <w:p w:rsidR="008B459F" w:rsidRDefault="008B459F" w:rsidP="00044DF0">
      <w:pPr>
        <w:pStyle w:val="ListParagraph"/>
        <w:jc w:val="both"/>
        <w:rPr>
          <w:rFonts w:ascii="Georgia" w:hAnsi="Georgia"/>
          <w:sz w:val="24"/>
          <w:szCs w:val="24"/>
        </w:rPr>
      </w:pPr>
    </w:p>
    <w:p w:rsidR="008B459F" w:rsidRDefault="008B459F" w:rsidP="008B459F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Using the </w:t>
      </w:r>
      <w:proofErr w:type="spellStart"/>
      <w:r>
        <w:rPr>
          <w:rFonts w:ascii="Georgia" w:hAnsi="Georgia"/>
          <w:sz w:val="24"/>
          <w:szCs w:val="24"/>
        </w:rPr>
        <w:t>Jarque-Bera</w:t>
      </w:r>
      <w:proofErr w:type="spellEnd"/>
      <w:r>
        <w:rPr>
          <w:rFonts w:ascii="Georgia" w:hAnsi="Georgia"/>
          <w:sz w:val="24"/>
          <w:szCs w:val="24"/>
        </w:rPr>
        <w:t xml:space="preserve"> test, tell me whether you think the last two years’ daily stock price changes are normal for both AAPL and SPY.  Do the same for the log returns.  </w:t>
      </w:r>
      <w:r w:rsidR="00E43231">
        <w:rPr>
          <w:rFonts w:ascii="Georgia" w:hAnsi="Georgia"/>
          <w:sz w:val="24"/>
          <w:szCs w:val="24"/>
        </w:rPr>
        <w:t xml:space="preserve">I need to see the exact calculation that shows that it is not normal, or that it might be.  </w:t>
      </w:r>
    </w:p>
    <w:p w:rsidR="008B459F" w:rsidRDefault="003C0587" w:rsidP="008B459F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Compute 99% </w:t>
      </w:r>
      <w:proofErr w:type="spellStart"/>
      <w:r>
        <w:rPr>
          <w:rFonts w:ascii="Georgia" w:hAnsi="Georgia"/>
          <w:sz w:val="24"/>
          <w:szCs w:val="24"/>
        </w:rPr>
        <w:t>VaR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="00895E7B">
        <w:rPr>
          <w:rFonts w:ascii="Georgia" w:hAnsi="Georgia"/>
          <w:sz w:val="24"/>
          <w:szCs w:val="24"/>
        </w:rPr>
        <w:t xml:space="preserve">analytically </w:t>
      </w:r>
      <w:r>
        <w:rPr>
          <w:rFonts w:ascii="Georgia" w:hAnsi="Georgia"/>
          <w:sz w:val="24"/>
          <w:szCs w:val="24"/>
        </w:rPr>
        <w:t>using a joi</w:t>
      </w:r>
      <w:r w:rsidR="008F5FC4">
        <w:rPr>
          <w:rFonts w:ascii="Georgia" w:hAnsi="Georgia"/>
          <w:sz w:val="24"/>
          <w:szCs w:val="24"/>
        </w:rPr>
        <w:t xml:space="preserve">nt normal assumption and a </w:t>
      </w:r>
      <w:r>
        <w:rPr>
          <w:rFonts w:ascii="Georgia" w:hAnsi="Georgia"/>
          <w:sz w:val="24"/>
          <w:szCs w:val="24"/>
        </w:rPr>
        <w:t>Variance</w:t>
      </w:r>
      <w:r w:rsidR="008F5FC4">
        <w:rPr>
          <w:rFonts w:ascii="Georgia" w:hAnsi="Georgia"/>
          <w:sz w:val="24"/>
          <w:szCs w:val="24"/>
        </w:rPr>
        <w:t>-Covariance</w:t>
      </w:r>
      <w:r>
        <w:rPr>
          <w:rFonts w:ascii="Georgia" w:hAnsi="Georgia"/>
          <w:sz w:val="24"/>
          <w:szCs w:val="24"/>
        </w:rPr>
        <w:t xml:space="preserve"> estimate.  Use absolute shifts.  </w:t>
      </w:r>
    </w:p>
    <w:p w:rsidR="003C0587" w:rsidRDefault="003C0587" w:rsidP="008B459F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Using “Beginner </w:t>
      </w:r>
      <w:proofErr w:type="spellStart"/>
      <w:r>
        <w:rPr>
          <w:rFonts w:ascii="Georgia" w:hAnsi="Georgia"/>
          <w:sz w:val="24"/>
          <w:szCs w:val="24"/>
        </w:rPr>
        <w:t>VaR</w:t>
      </w:r>
      <w:proofErr w:type="spellEnd"/>
      <w:r>
        <w:rPr>
          <w:rFonts w:ascii="Georgia" w:hAnsi="Georgia"/>
          <w:sz w:val="24"/>
          <w:szCs w:val="24"/>
        </w:rPr>
        <w:t xml:space="preserve">” with joint normal assumption on absolute shifts, do a 5000-scenario Monte Carlo 99% </w:t>
      </w:r>
      <w:proofErr w:type="spellStart"/>
      <w:r w:rsidR="00BA7D13">
        <w:rPr>
          <w:rFonts w:ascii="Georgia" w:hAnsi="Georgia"/>
          <w:sz w:val="24"/>
          <w:szCs w:val="24"/>
        </w:rPr>
        <w:t>VaR</w:t>
      </w:r>
      <w:proofErr w:type="spellEnd"/>
      <w:r w:rsidR="00BA7D13">
        <w:rPr>
          <w:rFonts w:ascii="Georgia" w:hAnsi="Georgia"/>
          <w:sz w:val="24"/>
          <w:szCs w:val="24"/>
        </w:rPr>
        <w:t xml:space="preserve"> with full revaluation. </w:t>
      </w:r>
    </w:p>
    <w:p w:rsidR="00327140" w:rsidRPr="00CD65FD" w:rsidRDefault="00327140" w:rsidP="008B459F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Suppose you have a single position of 400 units of the AAPL option, but this time there are </w:t>
      </w:r>
      <w:r w:rsidR="007B0E24">
        <w:rPr>
          <w:rFonts w:ascii="Georgia" w:eastAsiaTheme="minorEastAsia" w:hAnsi="Georgia"/>
          <w:sz w:val="24"/>
          <w:szCs w:val="24"/>
        </w:rPr>
        <w:t>no SPY shares</w:t>
      </w:r>
      <w:r>
        <w:rPr>
          <w:rFonts w:ascii="Georgia" w:eastAsiaTheme="minorEastAsia" w:hAnsi="Georgia"/>
          <w:sz w:val="24"/>
          <w:szCs w:val="24"/>
        </w:rPr>
        <w:t>, an</w:t>
      </w:r>
      <w:r w:rsidR="00BA7D13">
        <w:rPr>
          <w:rFonts w:ascii="Georgia" w:eastAsiaTheme="minorEastAsia" w:hAnsi="Georgia"/>
          <w:sz w:val="24"/>
          <w:szCs w:val="24"/>
        </w:rPr>
        <w:t>d the option is a 1-year</w:t>
      </w:r>
      <w:r>
        <w:rPr>
          <w:rFonts w:ascii="Georgia" w:eastAsiaTheme="minorEastAsia" w:hAnsi="Georgia"/>
          <w:sz w:val="24"/>
          <w:szCs w:val="24"/>
        </w:rPr>
        <w:t xml:space="preserve"> </w:t>
      </w:r>
      <w:r>
        <w:rPr>
          <w:rFonts w:ascii="Georgia" w:eastAsiaTheme="minorEastAsia" w:hAnsi="Georgia"/>
          <w:i/>
          <w:sz w:val="24"/>
          <w:szCs w:val="24"/>
        </w:rPr>
        <w:t xml:space="preserve">in the money knockout </w:t>
      </w:r>
      <w:r w:rsidR="00074945">
        <w:rPr>
          <w:rFonts w:ascii="Georgia" w:eastAsiaTheme="minorEastAsia" w:hAnsi="Georgia"/>
          <w:i/>
          <w:sz w:val="24"/>
          <w:szCs w:val="24"/>
        </w:rPr>
        <w:t xml:space="preserve">call </w:t>
      </w:r>
      <w:r>
        <w:rPr>
          <w:rFonts w:ascii="Georgia" w:eastAsiaTheme="minorEastAsia" w:hAnsi="Georgia"/>
          <w:i/>
          <w:sz w:val="24"/>
          <w:szCs w:val="24"/>
        </w:rPr>
        <w:t xml:space="preserve">option, </w:t>
      </w:r>
      <w:r w:rsidR="00D56068">
        <w:rPr>
          <w:rFonts w:ascii="Georgia" w:eastAsiaTheme="minorEastAsia" w:hAnsi="Georgia"/>
          <w:sz w:val="24"/>
          <w:szCs w:val="24"/>
        </w:rPr>
        <w:t>with the same strike of 1</w:t>
      </w:r>
      <w:r w:rsidR="00CB3F8C">
        <w:rPr>
          <w:rFonts w:ascii="Georgia" w:eastAsiaTheme="minorEastAsia" w:hAnsi="Georgia"/>
          <w:sz w:val="24"/>
          <w:szCs w:val="24"/>
        </w:rPr>
        <w:t>70</w:t>
      </w:r>
      <w:r w:rsidR="00D56068">
        <w:rPr>
          <w:rFonts w:ascii="Georgia" w:eastAsiaTheme="minorEastAsia" w:hAnsi="Georgia"/>
          <w:sz w:val="24"/>
          <w:szCs w:val="24"/>
        </w:rPr>
        <w:t xml:space="preserve">, but also </w:t>
      </w:r>
      <w:r>
        <w:rPr>
          <w:rFonts w:ascii="Georgia" w:eastAsiaTheme="minorEastAsia" w:hAnsi="Georgia"/>
          <w:sz w:val="24"/>
          <w:szCs w:val="24"/>
        </w:rPr>
        <w:t>with a</w:t>
      </w:r>
      <w:r w:rsidR="00243A89">
        <w:rPr>
          <w:rFonts w:ascii="Georgia" w:eastAsiaTheme="minorEastAsia" w:hAnsi="Georgia"/>
          <w:sz w:val="24"/>
          <w:szCs w:val="24"/>
        </w:rPr>
        <w:t>n</w:t>
      </w:r>
      <w:r>
        <w:rPr>
          <w:rFonts w:ascii="Georgia" w:eastAsiaTheme="minorEastAsia" w:hAnsi="Georgia"/>
          <w:sz w:val="24"/>
          <w:szCs w:val="24"/>
        </w:rPr>
        <w:t xml:space="preserve"> </w:t>
      </w:r>
      <w:r w:rsidR="00243A89">
        <w:rPr>
          <w:rFonts w:ascii="Georgia" w:eastAsiaTheme="minorEastAsia" w:hAnsi="Georgia"/>
          <w:sz w:val="24"/>
          <w:szCs w:val="24"/>
        </w:rPr>
        <w:t xml:space="preserve">upward </w:t>
      </w:r>
      <w:r>
        <w:rPr>
          <w:rFonts w:ascii="Georgia" w:eastAsiaTheme="minorEastAsia" w:hAnsi="Georgia"/>
          <w:sz w:val="24"/>
          <w:szCs w:val="24"/>
        </w:rPr>
        <w:t>knockout level</w:t>
      </w:r>
      <w:r w:rsidR="007B0E24">
        <w:rPr>
          <w:rFonts w:ascii="Georgia" w:eastAsiaTheme="minorEastAsia" w:hAnsi="Georgia"/>
          <w:sz w:val="24"/>
          <w:szCs w:val="24"/>
        </w:rPr>
        <w:t>, or “barrier”,</w:t>
      </w:r>
      <w:r w:rsidR="00344453">
        <w:rPr>
          <w:rFonts w:ascii="Georgia" w:eastAsiaTheme="minorEastAsia" w:hAnsi="Georgia"/>
          <w:sz w:val="24"/>
          <w:szCs w:val="24"/>
        </w:rPr>
        <w:t xml:space="preserve"> of </w:t>
      </w:r>
      <w:r w:rsidR="00CB3F8C">
        <w:rPr>
          <w:rFonts w:ascii="Georgia" w:eastAsiaTheme="minorEastAsia" w:hAnsi="Georgia"/>
          <w:sz w:val="24"/>
          <w:szCs w:val="24"/>
        </w:rPr>
        <w:t>183</w:t>
      </w:r>
      <w:r w:rsidR="002B5DF1">
        <w:rPr>
          <w:rFonts w:ascii="Georgia" w:eastAsiaTheme="minorEastAsia" w:hAnsi="Georgia"/>
          <w:sz w:val="24"/>
          <w:szCs w:val="24"/>
        </w:rPr>
        <w:t xml:space="preserve">.  </w:t>
      </w:r>
      <w:r w:rsidR="007B0E24">
        <w:rPr>
          <w:rFonts w:ascii="Georgia" w:eastAsiaTheme="minorEastAsia" w:hAnsi="Georgia"/>
          <w:sz w:val="24"/>
          <w:szCs w:val="24"/>
        </w:rPr>
        <w:t xml:space="preserve">That means the option’s value goes immediately to 0 if the stock price ever hits </w:t>
      </w:r>
      <w:r w:rsidR="00CB3F8C">
        <w:rPr>
          <w:rFonts w:ascii="Georgia" w:eastAsiaTheme="minorEastAsia" w:hAnsi="Georgia"/>
          <w:sz w:val="24"/>
          <w:szCs w:val="24"/>
        </w:rPr>
        <w:t>183</w:t>
      </w:r>
      <w:r w:rsidR="007B0E24">
        <w:rPr>
          <w:rFonts w:ascii="Georgia" w:eastAsiaTheme="minorEastAsia" w:hAnsi="Georgia"/>
          <w:sz w:val="24"/>
          <w:szCs w:val="24"/>
        </w:rPr>
        <w:t xml:space="preserve">.  </w:t>
      </w:r>
      <w:r w:rsidR="002B5DF1">
        <w:rPr>
          <w:rFonts w:ascii="Georgia" w:eastAsiaTheme="minorEastAsia" w:hAnsi="Georgia"/>
          <w:sz w:val="24"/>
          <w:szCs w:val="24"/>
        </w:rPr>
        <w:t>The price function of such an option is well known to drop off sharply as the stock price approaches the barrier</w:t>
      </w:r>
      <w:r w:rsidR="00D56068">
        <w:rPr>
          <w:rFonts w:ascii="Georgia" w:eastAsiaTheme="minorEastAsia" w:hAnsi="Georgia"/>
          <w:sz w:val="24"/>
          <w:szCs w:val="24"/>
        </w:rPr>
        <w:t>. I give the analytical formula for this type of option in a special file you can find on Canvas.</w:t>
      </w:r>
      <w:r w:rsidR="002B5DF1">
        <w:rPr>
          <w:rFonts w:ascii="Georgia" w:eastAsiaTheme="minorEastAsia" w:hAnsi="Georgia"/>
          <w:sz w:val="24"/>
          <w:szCs w:val="24"/>
        </w:rPr>
        <w:t xml:space="preserve">  Show by means of a couple of examples how bo</w:t>
      </w:r>
      <w:r w:rsidR="001642E6">
        <w:rPr>
          <w:rFonts w:ascii="Georgia" w:eastAsiaTheme="minorEastAsia" w:hAnsi="Georgia"/>
          <w:sz w:val="24"/>
          <w:szCs w:val="24"/>
        </w:rPr>
        <w:t>th the Delta/Gamma 1-day P&amp;L and the Grid P&amp;L</w:t>
      </w:r>
      <w:r w:rsidR="002B5DF1">
        <w:rPr>
          <w:rFonts w:ascii="Georgia" w:eastAsiaTheme="minorEastAsia" w:hAnsi="Georgia"/>
          <w:sz w:val="24"/>
          <w:szCs w:val="24"/>
        </w:rPr>
        <w:t xml:space="preserve"> </w:t>
      </w:r>
      <w:r w:rsidR="005C73E5">
        <w:rPr>
          <w:rFonts w:ascii="Georgia" w:eastAsiaTheme="minorEastAsia" w:hAnsi="Georgia"/>
          <w:sz w:val="24"/>
          <w:szCs w:val="24"/>
        </w:rPr>
        <w:t xml:space="preserve">(and possibly the </w:t>
      </w:r>
      <w:proofErr w:type="spellStart"/>
      <w:r w:rsidR="005C73E5">
        <w:rPr>
          <w:rFonts w:ascii="Georgia" w:eastAsiaTheme="minorEastAsia" w:hAnsi="Georgia"/>
          <w:sz w:val="24"/>
          <w:szCs w:val="24"/>
        </w:rPr>
        <w:t>VaR</w:t>
      </w:r>
      <w:proofErr w:type="spellEnd"/>
      <w:r w:rsidR="005C73E5">
        <w:rPr>
          <w:rFonts w:ascii="Georgia" w:eastAsiaTheme="minorEastAsia" w:hAnsi="Georgia"/>
          <w:sz w:val="24"/>
          <w:szCs w:val="24"/>
        </w:rPr>
        <w:t xml:space="preserve"> as well) </w:t>
      </w:r>
      <w:r w:rsidR="002B5DF1">
        <w:rPr>
          <w:rFonts w:ascii="Georgia" w:eastAsiaTheme="minorEastAsia" w:hAnsi="Georgia"/>
          <w:sz w:val="24"/>
          <w:szCs w:val="24"/>
        </w:rPr>
        <w:t xml:space="preserve">can be way off from full revaluation for this type of option.  </w:t>
      </w:r>
    </w:p>
    <w:p w:rsidR="007B0E24" w:rsidRPr="007B0E24" w:rsidRDefault="007B0E24" w:rsidP="007B0E2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This assignment is due T</w:t>
      </w:r>
      <w:r w:rsidR="00895E7B">
        <w:rPr>
          <w:rFonts w:ascii="Georgia" w:hAnsi="Georgia"/>
          <w:b/>
          <w:sz w:val="24"/>
          <w:szCs w:val="24"/>
        </w:rPr>
        <w:t>hur</w:t>
      </w:r>
      <w:r>
        <w:rPr>
          <w:rFonts w:ascii="Georgia" w:hAnsi="Georgia"/>
          <w:b/>
          <w:sz w:val="24"/>
          <w:szCs w:val="24"/>
        </w:rPr>
        <w:t xml:space="preserve">sday, </w:t>
      </w:r>
      <w:r w:rsidR="001B72FD">
        <w:rPr>
          <w:rFonts w:ascii="Georgia" w:hAnsi="Georgia"/>
          <w:b/>
          <w:sz w:val="24"/>
          <w:szCs w:val="24"/>
        </w:rPr>
        <w:t>February</w:t>
      </w:r>
      <w:r>
        <w:rPr>
          <w:rFonts w:ascii="Georgia" w:hAnsi="Georgia"/>
          <w:b/>
          <w:sz w:val="24"/>
          <w:szCs w:val="24"/>
        </w:rPr>
        <w:t xml:space="preserve"> </w:t>
      </w:r>
      <w:r w:rsidR="001B72FD">
        <w:rPr>
          <w:rFonts w:ascii="Georgia" w:hAnsi="Georgia"/>
          <w:b/>
          <w:sz w:val="24"/>
          <w:szCs w:val="24"/>
        </w:rPr>
        <w:t>1</w:t>
      </w:r>
      <w:bookmarkStart w:id="0" w:name="_GoBack"/>
      <w:bookmarkEnd w:id="0"/>
      <w:r>
        <w:rPr>
          <w:rFonts w:ascii="Georgia" w:hAnsi="Georgia"/>
          <w:b/>
          <w:sz w:val="24"/>
          <w:szCs w:val="24"/>
        </w:rPr>
        <w:t xml:space="preserve">.  </w:t>
      </w:r>
      <w:r w:rsidR="00177D30">
        <w:rPr>
          <w:rFonts w:ascii="Georgia" w:hAnsi="Georgia"/>
          <w:b/>
          <w:sz w:val="24"/>
          <w:szCs w:val="24"/>
        </w:rPr>
        <w:t>If you have written notes as part of your submission, y</w:t>
      </w:r>
      <w:r>
        <w:rPr>
          <w:rFonts w:ascii="Georgia" w:hAnsi="Georgia"/>
          <w:b/>
          <w:sz w:val="24"/>
          <w:szCs w:val="24"/>
        </w:rPr>
        <w:t xml:space="preserve">ou may either write </w:t>
      </w:r>
      <w:r w:rsidR="00177D30">
        <w:rPr>
          <w:rFonts w:ascii="Georgia" w:hAnsi="Georgia"/>
          <w:b/>
          <w:sz w:val="24"/>
          <w:szCs w:val="24"/>
        </w:rPr>
        <w:t>these</w:t>
      </w:r>
      <w:r>
        <w:rPr>
          <w:rFonts w:ascii="Georgia" w:hAnsi="Georgia"/>
          <w:b/>
          <w:sz w:val="24"/>
          <w:szCs w:val="24"/>
        </w:rPr>
        <w:t xml:space="preserve"> down on paper and hand it to me in class, or you may scan it or create an electronic document </w:t>
      </w:r>
      <w:r w:rsidR="00BA7D13">
        <w:rPr>
          <w:rFonts w:ascii="Georgia" w:hAnsi="Georgia"/>
          <w:b/>
          <w:sz w:val="24"/>
          <w:szCs w:val="24"/>
        </w:rPr>
        <w:t xml:space="preserve">in the format </w:t>
      </w:r>
      <w:r>
        <w:rPr>
          <w:rFonts w:ascii="Georgia" w:hAnsi="Georgia"/>
          <w:b/>
          <w:sz w:val="24"/>
          <w:szCs w:val="24"/>
        </w:rPr>
        <w:t xml:space="preserve">of your choice (Word, </w:t>
      </w:r>
      <w:proofErr w:type="spellStart"/>
      <w:r>
        <w:rPr>
          <w:rFonts w:ascii="Georgia" w:hAnsi="Georgia"/>
          <w:b/>
          <w:sz w:val="24"/>
          <w:szCs w:val="24"/>
        </w:rPr>
        <w:t>LaTeX</w:t>
      </w:r>
      <w:proofErr w:type="spellEnd"/>
      <w:r>
        <w:rPr>
          <w:rFonts w:ascii="Georgia" w:hAnsi="Georgia"/>
          <w:b/>
          <w:sz w:val="24"/>
          <w:szCs w:val="24"/>
        </w:rPr>
        <w:t xml:space="preserve"> and </w:t>
      </w:r>
      <w:proofErr w:type="spellStart"/>
      <w:r>
        <w:rPr>
          <w:rFonts w:ascii="Georgia" w:hAnsi="Georgia"/>
          <w:b/>
          <w:sz w:val="24"/>
          <w:szCs w:val="24"/>
        </w:rPr>
        <w:t>Ly</w:t>
      </w:r>
      <w:r w:rsidR="00A754A6">
        <w:rPr>
          <w:rFonts w:ascii="Georgia" w:hAnsi="Georgia"/>
          <w:b/>
          <w:sz w:val="24"/>
          <w:szCs w:val="24"/>
        </w:rPr>
        <w:t>X</w:t>
      </w:r>
      <w:proofErr w:type="spellEnd"/>
      <w:r w:rsidR="00A754A6">
        <w:rPr>
          <w:rFonts w:ascii="Georgia" w:hAnsi="Georgia"/>
          <w:b/>
          <w:sz w:val="24"/>
          <w:szCs w:val="24"/>
        </w:rPr>
        <w:t xml:space="preserve"> are okay), and email it to me, along with spreadsheets or anything else you have.</w:t>
      </w:r>
      <w:r>
        <w:rPr>
          <w:rFonts w:ascii="Georgia" w:hAnsi="Georgia"/>
          <w:b/>
          <w:sz w:val="24"/>
          <w:szCs w:val="24"/>
        </w:rPr>
        <w:t xml:space="preserve">  If you do that you must do it before the class starts.  </w:t>
      </w:r>
    </w:p>
    <w:sectPr w:rsidR="007B0E24" w:rsidRPr="007B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4C86"/>
    <w:multiLevelType w:val="hybridMultilevel"/>
    <w:tmpl w:val="45FE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324"/>
    <w:multiLevelType w:val="hybridMultilevel"/>
    <w:tmpl w:val="F9143710"/>
    <w:lvl w:ilvl="0" w:tplc="9B685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3B6BB1"/>
    <w:multiLevelType w:val="hybridMultilevel"/>
    <w:tmpl w:val="5180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99"/>
    <w:rsid w:val="00014699"/>
    <w:rsid w:val="00044DF0"/>
    <w:rsid w:val="00074945"/>
    <w:rsid w:val="000773F0"/>
    <w:rsid w:val="000E1BF5"/>
    <w:rsid w:val="001642E6"/>
    <w:rsid w:val="00177D30"/>
    <w:rsid w:val="001B72FD"/>
    <w:rsid w:val="00243A89"/>
    <w:rsid w:val="0025477F"/>
    <w:rsid w:val="002B5DF1"/>
    <w:rsid w:val="00327140"/>
    <w:rsid w:val="003400C1"/>
    <w:rsid w:val="00344453"/>
    <w:rsid w:val="00356DBA"/>
    <w:rsid w:val="00382230"/>
    <w:rsid w:val="003C0587"/>
    <w:rsid w:val="004E535E"/>
    <w:rsid w:val="005C73E5"/>
    <w:rsid w:val="006A1C54"/>
    <w:rsid w:val="0076595A"/>
    <w:rsid w:val="007A1FA6"/>
    <w:rsid w:val="007B0E24"/>
    <w:rsid w:val="007F106D"/>
    <w:rsid w:val="00895E7B"/>
    <w:rsid w:val="008B459F"/>
    <w:rsid w:val="008F5FC4"/>
    <w:rsid w:val="00967F03"/>
    <w:rsid w:val="00A40ECA"/>
    <w:rsid w:val="00A754A6"/>
    <w:rsid w:val="00B559E5"/>
    <w:rsid w:val="00B84661"/>
    <w:rsid w:val="00BA7D13"/>
    <w:rsid w:val="00C82259"/>
    <w:rsid w:val="00CB3F8C"/>
    <w:rsid w:val="00CD65FD"/>
    <w:rsid w:val="00D56068"/>
    <w:rsid w:val="00E43231"/>
    <w:rsid w:val="00E6313B"/>
    <w:rsid w:val="00F9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B17E29-785E-4C10-805A-78870953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6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43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DeMeo, Roy E.</dc:creator>
  <cp:lastModifiedBy>Roy DeMeo</cp:lastModifiedBy>
  <cp:revision>6</cp:revision>
  <dcterms:created xsi:type="dcterms:W3CDTF">2018-01-15T20:26:00Z</dcterms:created>
  <dcterms:modified xsi:type="dcterms:W3CDTF">2018-01-22T01:39:00Z</dcterms:modified>
</cp:coreProperties>
</file>