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4D5" w:rsidRPr="00931A37" w:rsidRDefault="004060D1" w:rsidP="004060D1">
      <w:pPr>
        <w:pStyle w:val="NoSpacing"/>
        <w:jc w:val="center"/>
        <w:rPr>
          <w:rFonts w:ascii="Georgia" w:hAnsi="Georgia"/>
          <w:b/>
          <w:sz w:val="32"/>
          <w:szCs w:val="32"/>
        </w:rPr>
      </w:pPr>
      <w:bookmarkStart w:id="0" w:name="_GoBack"/>
      <w:bookmarkEnd w:id="0"/>
      <w:r w:rsidRPr="00931A37">
        <w:rPr>
          <w:rFonts w:ascii="Georgia" w:hAnsi="Georgia"/>
          <w:b/>
          <w:sz w:val="32"/>
          <w:szCs w:val="32"/>
        </w:rPr>
        <w:t>Gumbel and Clayton Copulas</w:t>
      </w:r>
    </w:p>
    <w:p w:rsidR="004060D1" w:rsidRDefault="004060D1" w:rsidP="004060D1">
      <w:pPr>
        <w:pStyle w:val="NoSpacing"/>
        <w:jc w:val="center"/>
        <w:rPr>
          <w:rFonts w:ascii="Georgia" w:hAnsi="Georgia"/>
          <w:sz w:val="28"/>
          <w:szCs w:val="28"/>
        </w:rPr>
      </w:pPr>
    </w:p>
    <w:p w:rsidR="004060D1" w:rsidRPr="00931A37" w:rsidRDefault="004060D1" w:rsidP="004060D1">
      <w:pPr>
        <w:pStyle w:val="NoSpacing"/>
        <w:rPr>
          <w:rFonts w:ascii="Georgia" w:hAnsi="Georgia"/>
          <w:sz w:val="30"/>
          <w:szCs w:val="30"/>
        </w:rPr>
      </w:pPr>
      <w:r w:rsidRPr="00931A37">
        <w:rPr>
          <w:rFonts w:ascii="Georgia" w:hAnsi="Georgia"/>
          <w:sz w:val="30"/>
          <w:szCs w:val="30"/>
        </w:rPr>
        <w:t>Gumbel Copula</w:t>
      </w:r>
    </w:p>
    <w:p w:rsidR="004060D1" w:rsidRPr="00931A37" w:rsidRDefault="004060D1" w:rsidP="004060D1">
      <w:pPr>
        <w:pStyle w:val="NoSpacing"/>
        <w:rPr>
          <w:rFonts w:ascii="Georgia" w:hAnsi="Georgia"/>
          <w:sz w:val="30"/>
          <w:szCs w:val="30"/>
        </w:rPr>
      </w:pPr>
    </w:p>
    <w:p w:rsidR="004060D1" w:rsidRPr="00931A37" w:rsidRDefault="004060D1" w:rsidP="004060D1">
      <w:pPr>
        <w:pStyle w:val="NoSpacing"/>
        <w:rPr>
          <w:rFonts w:ascii="Georgia" w:eastAsiaTheme="minorEastAsia" w:hAnsi="Georgia"/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0"/>
                                      <w:szCs w:val="30"/>
                                    </w:rPr>
                                    <m:t>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0"/>
                                          <w:szCs w:val="3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w:rPr>
                                          <w:rFonts w:ascii="Cambria Math" w:hAnsi="Cambria Math"/>
                                          <w:sz w:val="30"/>
                                          <w:szCs w:val="30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0"/>
                                              <w:szCs w:val="3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0"/>
                                              <w:szCs w:val="30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0"/>
                                              <w:szCs w:val="3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θ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0"/>
                                      <w:szCs w:val="30"/>
                                    </w:rPr>
                                    <m:t>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0"/>
                                          <w:szCs w:val="3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w:rPr>
                                          <w:rFonts w:ascii="Cambria Math" w:hAnsi="Cambria Math"/>
                                          <w:sz w:val="30"/>
                                          <w:szCs w:val="30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0"/>
                                              <w:szCs w:val="3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0"/>
                                              <w:szCs w:val="30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0"/>
                                              <w:szCs w:val="3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θ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θ</m:t>
                          </m:r>
                        </m:den>
                      </m:f>
                    </m:sup>
                  </m:sSup>
                </m:e>
              </m:d>
            </m:e>
          </m:func>
        </m:oMath>
      </m:oMathPara>
    </w:p>
    <w:p w:rsidR="004060D1" w:rsidRPr="00931A37" w:rsidRDefault="004060D1" w:rsidP="004060D1">
      <w:pPr>
        <w:pStyle w:val="NoSpacing"/>
        <w:rPr>
          <w:rFonts w:ascii="Georgia" w:hAnsi="Georgia"/>
          <w:sz w:val="30"/>
          <w:szCs w:val="30"/>
        </w:rPr>
      </w:pPr>
    </w:p>
    <w:p w:rsidR="004060D1" w:rsidRPr="00931A37" w:rsidRDefault="004060D1" w:rsidP="004060D1">
      <w:pPr>
        <w:pStyle w:val="NoSpacing"/>
        <w:rPr>
          <w:rFonts w:ascii="Georgia" w:eastAsiaTheme="minorEastAsia" w:hAnsi="Georgia"/>
          <w:sz w:val="30"/>
          <w:szCs w:val="30"/>
        </w:rPr>
      </w:pPr>
      <w:r w:rsidRPr="00931A37">
        <w:rPr>
          <w:rFonts w:ascii="Georgia" w:hAnsi="Georgia"/>
          <w:sz w:val="30"/>
          <w:szCs w:val="30"/>
        </w:rPr>
        <w:t xml:space="preserve"> </w:t>
      </w:r>
      <m:oMath>
        <m:r>
          <w:rPr>
            <w:rFonts w:ascii="Cambria Math" w:hAnsi="Cambria Math"/>
            <w:sz w:val="30"/>
            <w:szCs w:val="30"/>
          </w:rPr>
          <m:t>θ=1⇒</m:t>
        </m:r>
      </m:oMath>
    </w:p>
    <w:p w:rsidR="004060D1" w:rsidRPr="00931A37" w:rsidRDefault="004060D1" w:rsidP="004060D1">
      <w:pPr>
        <w:pStyle w:val="NoSpacing"/>
        <w:rPr>
          <w:rFonts w:ascii="Georgia" w:eastAsiaTheme="minorEastAsia" w:hAnsi="Georgia"/>
          <w:sz w:val="30"/>
          <w:szCs w:val="30"/>
        </w:rPr>
      </w:pPr>
    </w:p>
    <w:p w:rsidR="004060D1" w:rsidRPr="00931A37" w:rsidRDefault="004060D1" w:rsidP="004060D1">
      <w:pPr>
        <w:pStyle w:val="NoSpacing"/>
        <w:rPr>
          <w:rFonts w:ascii="Georgia" w:eastAsiaTheme="minorEastAsia" w:hAnsi="Georgia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0"/>
              <w:szCs w:val="30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0"/>
                                      <w:szCs w:val="3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0"/>
                                      <w:szCs w:val="3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0"/>
                                      <w:szCs w:val="3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0"/>
                                      <w:szCs w:val="3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</m:d>
                </m:e>
              </m:d>
            </m:e>
          </m:func>
        </m:oMath>
      </m:oMathPara>
    </w:p>
    <w:p w:rsidR="004060D1" w:rsidRPr="00931A37" w:rsidRDefault="004060D1" w:rsidP="004060D1">
      <w:pPr>
        <w:pStyle w:val="NoSpacing"/>
        <w:rPr>
          <w:rFonts w:ascii="Georgia" w:eastAsiaTheme="minorEastAsia" w:hAnsi="Georgia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30"/>
                  <w:szCs w:val="30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</m:e>
              </m:func>
            </m:sup>
          </m:sSup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.</m:t>
          </m:r>
        </m:oMath>
      </m:oMathPara>
    </w:p>
    <w:p w:rsidR="004060D1" w:rsidRPr="00931A37" w:rsidRDefault="004060D1" w:rsidP="004060D1">
      <w:pPr>
        <w:pStyle w:val="NoSpacing"/>
        <w:rPr>
          <w:rFonts w:ascii="Georgia" w:eastAsiaTheme="minorEastAsia" w:hAnsi="Georgia"/>
          <w:sz w:val="30"/>
          <w:szCs w:val="30"/>
        </w:rPr>
      </w:pPr>
    </w:p>
    <w:p w:rsidR="004060D1" w:rsidRPr="00931A37" w:rsidRDefault="004060D1" w:rsidP="004060D1">
      <w:pPr>
        <w:pStyle w:val="NoSpacing"/>
        <w:rPr>
          <w:rFonts w:ascii="Georgia" w:eastAsiaTheme="minorEastAsia" w:hAnsi="Georgia"/>
          <w:sz w:val="30"/>
          <w:szCs w:val="30"/>
        </w:rPr>
      </w:pPr>
      <w:r w:rsidRPr="00931A37">
        <w:rPr>
          <w:rFonts w:ascii="Georgia" w:eastAsiaTheme="minorEastAsia" w:hAnsi="Georgia"/>
          <w:sz w:val="30"/>
          <w:szCs w:val="30"/>
        </w:rPr>
        <w:t xml:space="preserve">Now suppose </w:t>
      </w:r>
      <m:oMath>
        <m:r>
          <w:rPr>
            <w:rFonts w:ascii="Cambria Math" w:eastAsiaTheme="minorEastAsia" w:hAnsi="Cambria Math"/>
            <w:sz w:val="30"/>
            <w:szCs w:val="30"/>
          </w:rPr>
          <m:t>θ→∞.</m:t>
        </m:r>
      </m:oMath>
      <w:r w:rsidRPr="00931A37">
        <w:rPr>
          <w:rFonts w:ascii="Georgia" w:eastAsiaTheme="minorEastAsia" w:hAnsi="Georgia"/>
          <w:sz w:val="30"/>
          <w:szCs w:val="30"/>
        </w:rPr>
        <w:t xml:space="preserve"> </w:t>
      </w:r>
      <w:proofErr w:type="gramStart"/>
      <w:r w:rsidRPr="00931A37">
        <w:rPr>
          <w:rFonts w:ascii="Georgia" w:eastAsiaTheme="minorEastAsia" w:hAnsi="Georgia"/>
          <w:sz w:val="30"/>
          <w:szCs w:val="30"/>
        </w:rPr>
        <w:t>Suppose</w:t>
      </w:r>
      <w:proofErr w:type="gramEnd"/>
      <w:r w:rsidRPr="00931A37">
        <w:rPr>
          <w:rFonts w:ascii="Georgia" w:eastAsiaTheme="minorEastAsia" w:hAnsi="Georgia"/>
          <w:sz w:val="30"/>
          <w:szCs w:val="30"/>
        </w:rPr>
        <w:t xml:space="preserve"> also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1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2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.</m:t>
        </m:r>
      </m:oMath>
    </w:p>
    <w:p w:rsidR="004060D1" w:rsidRPr="00931A37" w:rsidRDefault="004060D1" w:rsidP="004060D1">
      <w:pPr>
        <w:pStyle w:val="NoSpacing"/>
        <w:rPr>
          <w:rFonts w:ascii="Georgia" w:eastAsiaTheme="minorEastAsia" w:hAnsi="Georgia"/>
          <w:sz w:val="30"/>
          <w:szCs w:val="30"/>
        </w:rPr>
      </w:pPr>
    </w:p>
    <w:p w:rsidR="004060D1" w:rsidRPr="00931A37" w:rsidRDefault="004060D1" w:rsidP="004060D1">
      <w:pPr>
        <w:pStyle w:val="NoSpacing"/>
        <w:rPr>
          <w:rFonts w:ascii="Georgia" w:eastAsiaTheme="minorEastAsia" w:hAnsi="Georgia"/>
          <w:sz w:val="30"/>
          <w:szCs w:val="30"/>
        </w:rPr>
      </w:pPr>
      <w:proofErr w:type="gramStart"/>
      <w:r w:rsidRPr="00931A37">
        <w:rPr>
          <w:rFonts w:ascii="Georgia" w:eastAsiaTheme="minorEastAsia" w:hAnsi="Georgia"/>
          <w:sz w:val="30"/>
          <w:szCs w:val="30"/>
        </w:rPr>
        <w:t xml:space="preserve">Then </w:t>
      </w:r>
      <w:proofErr w:type="gramEnd"/>
      <m:oMath>
        <m:r>
          <w:rPr>
            <w:rFonts w:ascii="Cambria Math" w:eastAsiaTheme="minorEastAsia" w:hAnsi="Cambria Math"/>
            <w:sz w:val="30"/>
            <w:szCs w:val="30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</w:rPr>
              <m:t>ln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  <w:sz w:val="30"/>
            <w:szCs w:val="30"/>
          </w:rPr>
          <m:t>≥-</m:t>
        </m:r>
        <m:func>
          <m:func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</w:rPr>
              <m:t>ln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b>
            </m:sSub>
          </m:e>
        </m:func>
      </m:oMath>
      <w:r w:rsidRPr="00931A37">
        <w:rPr>
          <w:rFonts w:ascii="Georgia" w:eastAsiaTheme="minorEastAsia" w:hAnsi="Georgia"/>
          <w:sz w:val="30"/>
          <w:szCs w:val="30"/>
        </w:rPr>
        <w:t xml:space="preserve">, so </w:t>
      </w:r>
    </w:p>
    <w:p w:rsidR="004060D1" w:rsidRPr="00931A37" w:rsidRDefault="004060D1" w:rsidP="004060D1">
      <w:pPr>
        <w:pStyle w:val="NoSpacing"/>
        <w:rPr>
          <w:rFonts w:ascii="Georgia" w:eastAsiaTheme="minorEastAsia" w:hAnsi="Georgia"/>
          <w:sz w:val="30"/>
          <w:szCs w:val="30"/>
        </w:rPr>
      </w:pPr>
    </w:p>
    <w:p w:rsidR="004060D1" w:rsidRPr="00931A37" w:rsidRDefault="004060D1" w:rsidP="004060D1">
      <w:pPr>
        <w:pStyle w:val="NoSpacing"/>
        <w:rPr>
          <w:rFonts w:ascii="Georgia" w:eastAsiaTheme="minorEastAsia" w:hAnsi="Georgia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0"/>
              <w:szCs w:val="30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0"/>
                  <w:szCs w:val="30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0"/>
                                          <w:szCs w:val="30"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0"/>
                                              <w:szCs w:val="30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30"/>
                                              <w:szCs w:val="30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30"/>
                                                  <w:szCs w:val="3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30"/>
                                                  <w:szCs w:val="30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30"/>
                                                  <w:szCs w:val="30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func>
                                    </m:num>
                                    <m:den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0"/>
                                              <w:szCs w:val="30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30"/>
                                              <w:szCs w:val="30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30"/>
                                                  <w:szCs w:val="3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30"/>
                                                  <w:szCs w:val="30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30"/>
                                                  <w:szCs w:val="30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func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θ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θ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0"/>
                                      <w:szCs w:val="3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0"/>
                                      <w:szCs w:val="3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θ⋅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θ</m:t>
                          </m:r>
                        </m:den>
                      </m:f>
                    </m:sup>
                  </m:sSup>
                </m:e>
              </m:d>
            </m:e>
          </m:func>
        </m:oMath>
      </m:oMathPara>
    </w:p>
    <w:p w:rsidR="00572838" w:rsidRPr="00931A37" w:rsidRDefault="00572838" w:rsidP="004060D1">
      <w:pPr>
        <w:pStyle w:val="NoSpacing"/>
        <w:rPr>
          <w:rFonts w:ascii="Georgia" w:eastAsiaTheme="minorEastAsia" w:hAnsi="Georgia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0"/>
                  <w:szCs w:val="30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0"/>
                                          <w:szCs w:val="30"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0"/>
                                              <w:szCs w:val="30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30"/>
                                              <w:szCs w:val="30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30"/>
                                                  <w:szCs w:val="3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30"/>
                                                  <w:szCs w:val="30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30"/>
                                                  <w:szCs w:val="30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func>
                                    </m:num>
                                    <m:den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0"/>
                                              <w:szCs w:val="30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30"/>
                                              <w:szCs w:val="30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30"/>
                                                  <w:szCs w:val="3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30"/>
                                                  <w:szCs w:val="30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30"/>
                                                  <w:szCs w:val="30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func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θ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θ</m:t>
                          </m:r>
                        </m:den>
                      </m:f>
                    </m:sup>
                  </m:sSup>
                </m:e>
              </m:d>
            </m:e>
          </m:func>
        </m:oMath>
      </m:oMathPara>
    </w:p>
    <w:p w:rsidR="00572838" w:rsidRPr="00931A37" w:rsidRDefault="00572838" w:rsidP="004060D1">
      <w:pPr>
        <w:pStyle w:val="NoSpacing"/>
        <w:rPr>
          <w:rFonts w:ascii="Georgia" w:eastAsiaTheme="minorEastAsia" w:hAnsi="Georgia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0"/>
              <w:szCs w:val="30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⋅1 as θ→∞.</m:t>
          </m:r>
        </m:oMath>
      </m:oMathPara>
    </w:p>
    <w:p w:rsidR="00572838" w:rsidRPr="00931A37" w:rsidRDefault="00572838" w:rsidP="004060D1">
      <w:pPr>
        <w:pStyle w:val="NoSpacing"/>
        <w:rPr>
          <w:rFonts w:ascii="Georgia" w:eastAsiaTheme="minorEastAsia" w:hAnsi="Georgia"/>
          <w:sz w:val="30"/>
          <w:szCs w:val="30"/>
        </w:rPr>
      </w:pPr>
    </w:p>
    <w:p w:rsidR="00572838" w:rsidRPr="00931A37" w:rsidRDefault="00572838" w:rsidP="004060D1">
      <w:pPr>
        <w:pStyle w:val="NoSpacing"/>
        <w:rPr>
          <w:rFonts w:ascii="Georgia" w:eastAsiaTheme="minorEastAsia" w:hAnsi="Georgia"/>
          <w:sz w:val="30"/>
          <w:szCs w:val="30"/>
        </w:rPr>
      </w:pPr>
      <w:r w:rsidRPr="00931A37">
        <w:rPr>
          <w:rFonts w:ascii="Georgia" w:eastAsiaTheme="minorEastAsia" w:hAnsi="Georgia"/>
          <w:sz w:val="30"/>
          <w:szCs w:val="30"/>
        </w:rPr>
        <w:t xml:space="preserve">Same argument 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2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1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.</m:t>
        </m:r>
      </m:oMath>
    </w:p>
    <w:p w:rsidR="00572838" w:rsidRPr="00931A37" w:rsidRDefault="00572838" w:rsidP="004060D1">
      <w:pPr>
        <w:pStyle w:val="NoSpacing"/>
        <w:rPr>
          <w:rFonts w:ascii="Georgia" w:eastAsiaTheme="minorEastAsia" w:hAnsi="Georgia"/>
          <w:sz w:val="30"/>
          <w:szCs w:val="30"/>
        </w:rPr>
      </w:pPr>
    </w:p>
    <w:p w:rsidR="00572838" w:rsidRPr="00931A37" w:rsidRDefault="00572838" w:rsidP="004060D1">
      <w:pPr>
        <w:pStyle w:val="NoSpacing"/>
        <w:rPr>
          <w:rFonts w:ascii="Georgia" w:eastAsiaTheme="minorEastAsia" w:hAnsi="Georgia"/>
          <w:sz w:val="30"/>
          <w:szCs w:val="30"/>
        </w:rPr>
      </w:pPr>
      <w:r w:rsidRPr="00931A37">
        <w:rPr>
          <w:rFonts w:ascii="Georgia" w:eastAsiaTheme="minorEastAsia" w:hAnsi="Georgia"/>
          <w:sz w:val="30"/>
          <w:szCs w:val="30"/>
        </w:rPr>
        <w:t xml:space="preserve">Clayton Copula.  </w:t>
      </w:r>
    </w:p>
    <w:p w:rsidR="00572838" w:rsidRPr="00931A37" w:rsidRDefault="00572838" w:rsidP="004060D1">
      <w:pPr>
        <w:pStyle w:val="NoSpacing"/>
        <w:rPr>
          <w:rFonts w:ascii="Georgia" w:eastAsiaTheme="minorEastAsia" w:hAnsi="Georgia"/>
          <w:sz w:val="30"/>
          <w:szCs w:val="30"/>
        </w:rPr>
      </w:pPr>
    </w:p>
    <w:p w:rsidR="00572838" w:rsidRPr="00931A37" w:rsidRDefault="00572838" w:rsidP="004060D1">
      <w:pPr>
        <w:pStyle w:val="NoSpacing"/>
        <w:rPr>
          <w:rFonts w:ascii="Georgia" w:eastAsiaTheme="minorEastAsia" w:hAnsi="Georgia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0"/>
              <w:szCs w:val="30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-θ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-θ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-1</m:t>
                  </m:r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θ</m:t>
                  </m:r>
                </m:den>
              </m:f>
            </m:sup>
          </m:sSup>
        </m:oMath>
      </m:oMathPara>
    </w:p>
    <w:p w:rsidR="00572838" w:rsidRPr="00931A37" w:rsidRDefault="00572838" w:rsidP="004060D1">
      <w:pPr>
        <w:pStyle w:val="NoSpacing"/>
        <w:rPr>
          <w:rFonts w:ascii="Georgia" w:eastAsiaTheme="minorEastAsia" w:hAnsi="Georgia"/>
          <w:sz w:val="30"/>
          <w:szCs w:val="30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0"/>
                  <w:szCs w:val="30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C(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30"/>
                  <w:szCs w:val="3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-θ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-θ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-1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θ</m:t>
              </m:r>
            </m:den>
          </m:f>
        </m:oMath>
      </m:oMathPara>
    </w:p>
    <w:p w:rsidR="00572838" w:rsidRPr="00931A37" w:rsidRDefault="00572838" w:rsidP="004060D1">
      <w:pPr>
        <w:pStyle w:val="NoSpacing"/>
        <w:rPr>
          <w:rFonts w:ascii="Georgia" w:eastAsiaTheme="minorEastAsia" w:hAnsi="Georgia"/>
          <w:sz w:val="30"/>
          <w:szCs w:val="30"/>
        </w:rPr>
      </w:pPr>
    </w:p>
    <w:p w:rsidR="00572838" w:rsidRPr="00931A37" w:rsidRDefault="00572838" w:rsidP="004060D1">
      <w:pPr>
        <w:pStyle w:val="NoSpacing"/>
        <w:rPr>
          <w:rFonts w:ascii="Georgia" w:eastAsiaTheme="minorEastAsia" w:hAnsi="Georgia"/>
          <w:sz w:val="30"/>
          <w:szCs w:val="30"/>
        </w:rPr>
      </w:pPr>
      <w:r w:rsidRPr="00931A37">
        <w:rPr>
          <w:rFonts w:ascii="Georgia" w:eastAsiaTheme="minorEastAsia" w:hAnsi="Georgia"/>
          <w:sz w:val="30"/>
          <w:szCs w:val="30"/>
        </w:rPr>
        <w:t xml:space="preserve">Both top and bottom approach zero as </w:t>
      </w:r>
      <m:oMath>
        <m:r>
          <w:rPr>
            <w:rFonts w:ascii="Cambria Math" w:eastAsiaTheme="minorEastAsia" w:hAnsi="Cambria Math"/>
            <w:sz w:val="30"/>
            <w:szCs w:val="30"/>
          </w:rPr>
          <m:t>θ→0,</m:t>
        </m:r>
      </m:oMath>
      <w:r w:rsidRPr="00931A37">
        <w:rPr>
          <w:rFonts w:ascii="Georgia" w:eastAsiaTheme="minorEastAsia" w:hAnsi="Georgia"/>
          <w:sz w:val="30"/>
          <w:szCs w:val="30"/>
        </w:rPr>
        <w:t xml:space="preserve"> so this becomes</w:t>
      </w:r>
    </w:p>
    <w:p w:rsidR="00572838" w:rsidRPr="00931A37" w:rsidRDefault="00572838" w:rsidP="004060D1">
      <w:pPr>
        <w:pStyle w:val="NoSpacing"/>
        <w:rPr>
          <w:rFonts w:ascii="Georgia" w:eastAsiaTheme="minorEastAsia" w:hAnsi="Georgia"/>
          <w:sz w:val="30"/>
          <w:szCs w:val="30"/>
        </w:rPr>
      </w:pPr>
    </w:p>
    <w:p w:rsidR="00572838" w:rsidRPr="00931A37" w:rsidRDefault="006A5F83" w:rsidP="004060D1">
      <w:pPr>
        <w:pStyle w:val="NoSpacing"/>
        <w:rPr>
          <w:rFonts w:ascii="Georgia" w:eastAsiaTheme="minorEastAsia" w:hAnsi="Georgia"/>
          <w:sz w:val="30"/>
          <w:szCs w:val="3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dθ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 xml:space="preserve">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0"/>
                                      <w:szCs w:val="3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0"/>
                                      <w:szCs w:val="30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30"/>
                                      <w:szCs w:val="30"/>
                                    </w:rPr>
                                    <m:t>-θ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0"/>
                                      <w:szCs w:val="3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0"/>
                                      <w:szCs w:val="30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30"/>
                                      <w:szCs w:val="30"/>
                                    </w:rPr>
                                    <m:t>-θ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-1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θ=0</m:t>
              </m:r>
            </m:sub>
          </m:sSub>
        </m:oMath>
      </m:oMathPara>
    </w:p>
    <w:p w:rsidR="006A5F83" w:rsidRPr="00931A37" w:rsidRDefault="006A5F83" w:rsidP="004060D1">
      <w:pPr>
        <w:pStyle w:val="NoSpacing"/>
        <w:rPr>
          <w:rFonts w:ascii="Georgia" w:eastAsiaTheme="minorEastAsia" w:hAnsi="Georgia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0"/>
              <w:szCs w:val="30"/>
            </w:rPr>
            <w:lastRenderedPageBreak/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-θ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-θ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-θ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-θ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-1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θ=0</m:t>
              </m:r>
            </m:sub>
          </m:sSub>
        </m:oMath>
      </m:oMathPara>
    </w:p>
    <w:p w:rsidR="006A5F83" w:rsidRPr="00931A37" w:rsidRDefault="006A5F83" w:rsidP="004060D1">
      <w:pPr>
        <w:pStyle w:val="NoSpacing"/>
        <w:rPr>
          <w:rFonts w:ascii="Georgia" w:eastAsiaTheme="minorEastAsia" w:hAnsi="Georgia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0"/>
                  <w:szCs w:val="30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30"/>
              <w:szCs w:val="30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0"/>
                  <w:szCs w:val="30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</m:t>
                  </m:r>
                </m:sub>
              </m:sSub>
            </m:e>
          </m:func>
        </m:oMath>
      </m:oMathPara>
    </w:p>
    <w:p w:rsidR="006A5F83" w:rsidRPr="00931A37" w:rsidRDefault="006A5F83" w:rsidP="004060D1">
      <w:pPr>
        <w:pStyle w:val="NoSpacing"/>
        <w:rPr>
          <w:rFonts w:ascii="Georgia" w:eastAsiaTheme="minorEastAsia" w:hAnsi="Georgia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0"/>
              <w:szCs w:val="30"/>
            </w:rPr>
            <m:t>⇒C</m:t>
          </m:r>
          <m:d>
            <m:d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.</m:t>
          </m:r>
        </m:oMath>
      </m:oMathPara>
    </w:p>
    <w:p w:rsidR="006A5F83" w:rsidRPr="00931A37" w:rsidRDefault="006A5F83" w:rsidP="004060D1">
      <w:pPr>
        <w:pStyle w:val="NoSpacing"/>
        <w:rPr>
          <w:rFonts w:ascii="Georgia" w:eastAsiaTheme="minorEastAsia" w:hAnsi="Georgia"/>
          <w:sz w:val="30"/>
          <w:szCs w:val="30"/>
        </w:rPr>
      </w:pPr>
    </w:p>
    <w:p w:rsidR="006A5F83" w:rsidRPr="00931A37" w:rsidRDefault="006A5F83" w:rsidP="004060D1">
      <w:pPr>
        <w:pStyle w:val="NoSpacing"/>
        <w:rPr>
          <w:rFonts w:ascii="Georgia" w:eastAsiaTheme="minorEastAsia" w:hAnsi="Georgia"/>
          <w:sz w:val="30"/>
          <w:szCs w:val="30"/>
        </w:rPr>
      </w:pPr>
      <w:r w:rsidRPr="00931A37">
        <w:rPr>
          <w:rFonts w:ascii="Georgia" w:eastAsiaTheme="minorEastAsia" w:hAnsi="Georgia"/>
          <w:sz w:val="30"/>
          <w:szCs w:val="30"/>
        </w:rPr>
        <w:t xml:space="preserve">Now suppose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1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2</m:t>
            </m:r>
          </m:sub>
        </m:sSub>
      </m:oMath>
      <w:r w:rsidR="008E6859" w:rsidRPr="00931A37">
        <w:rPr>
          <w:rFonts w:ascii="Georgia" w:eastAsiaTheme="minorEastAsia" w:hAnsi="Georgia"/>
          <w:sz w:val="30"/>
          <w:szCs w:val="30"/>
        </w:rPr>
        <w:t xml:space="preserve"> and let </w:t>
      </w:r>
      <m:oMath>
        <m:r>
          <w:rPr>
            <w:rFonts w:ascii="Cambria Math" w:eastAsiaTheme="minorEastAsia" w:hAnsi="Cambria Math"/>
            <w:sz w:val="30"/>
            <w:szCs w:val="30"/>
          </w:rPr>
          <m:t>θ→∞.</m:t>
        </m:r>
      </m:oMath>
      <w:r w:rsidR="008E6859" w:rsidRPr="00931A37">
        <w:rPr>
          <w:rFonts w:ascii="Georgia" w:eastAsiaTheme="minorEastAsia" w:hAnsi="Georgia"/>
          <w:sz w:val="30"/>
          <w:szCs w:val="30"/>
        </w:rPr>
        <w:t xml:space="preserve"> </w:t>
      </w:r>
      <w:proofErr w:type="gramStart"/>
      <w:r w:rsidR="008E6859" w:rsidRPr="00931A37">
        <w:rPr>
          <w:rFonts w:ascii="Georgia" w:eastAsiaTheme="minorEastAsia" w:hAnsi="Georgia"/>
          <w:sz w:val="30"/>
          <w:szCs w:val="30"/>
        </w:rPr>
        <w:t>Then</w:t>
      </w:r>
      <w:proofErr w:type="gramEnd"/>
    </w:p>
    <w:p w:rsidR="008E6859" w:rsidRPr="00931A37" w:rsidRDefault="008E6859" w:rsidP="004060D1">
      <w:pPr>
        <w:pStyle w:val="NoSpacing"/>
        <w:rPr>
          <w:rFonts w:ascii="Georgia" w:eastAsiaTheme="minorEastAsia" w:hAnsi="Georgia"/>
          <w:sz w:val="30"/>
          <w:szCs w:val="30"/>
        </w:rPr>
      </w:pPr>
    </w:p>
    <w:p w:rsidR="008E6859" w:rsidRPr="00931A37" w:rsidRDefault="008E6859" w:rsidP="004060D1">
      <w:pPr>
        <w:pStyle w:val="NoSpacing"/>
        <w:rPr>
          <w:rFonts w:ascii="Georgia" w:eastAsiaTheme="minorEastAsia" w:hAnsi="Georg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0"/>
                                      <w:szCs w:val="3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0"/>
                                      <w:szCs w:val="30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0"/>
                                      <w:szCs w:val="3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0"/>
                                      <w:szCs w:val="3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-θ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0"/>
                                      <w:szCs w:val="3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0"/>
                                      <w:szCs w:val="3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-θ</m:t>
                      </m:r>
                    </m:sup>
                  </m:sSup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θ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0"/>
              <w:szCs w:val="30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-θ⋅-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θ</m:t>
                  </m:r>
                </m:den>
              </m:f>
            </m:sup>
          </m:sSubSup>
          <m:r>
            <w:rPr>
              <w:rFonts w:ascii="Cambria Math" w:eastAsiaTheme="minorEastAsia" w:hAnsi="Cambria Math"/>
              <w:sz w:val="30"/>
              <w:szCs w:val="30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.</m:t>
          </m:r>
        </m:oMath>
      </m:oMathPara>
    </w:p>
    <w:p w:rsidR="008E6859" w:rsidRPr="00931A37" w:rsidRDefault="008E6859" w:rsidP="004060D1">
      <w:pPr>
        <w:pStyle w:val="NoSpacing"/>
        <w:rPr>
          <w:rFonts w:ascii="Georgia" w:eastAsiaTheme="minorEastAsia" w:hAnsi="Georgia"/>
          <w:sz w:val="30"/>
          <w:szCs w:val="30"/>
        </w:rPr>
      </w:pPr>
    </w:p>
    <w:p w:rsidR="008E6859" w:rsidRPr="00931A37" w:rsidRDefault="008E6859" w:rsidP="004060D1">
      <w:pPr>
        <w:pStyle w:val="NoSpacing"/>
        <w:rPr>
          <w:rFonts w:ascii="Georgia" w:eastAsiaTheme="minorEastAsia" w:hAnsi="Georgia"/>
          <w:sz w:val="30"/>
          <w:szCs w:val="30"/>
        </w:rPr>
      </w:pPr>
      <w:r w:rsidRPr="00931A37">
        <w:rPr>
          <w:rFonts w:ascii="Georgia" w:eastAsiaTheme="minorEastAsia" w:hAnsi="Georgia"/>
          <w:sz w:val="30"/>
          <w:szCs w:val="30"/>
        </w:rPr>
        <w:t xml:space="preserve">Same argument 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1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2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.</m:t>
        </m:r>
      </m:oMath>
      <w:r w:rsidRPr="00931A37">
        <w:rPr>
          <w:rFonts w:ascii="Georgia" w:eastAsiaTheme="minorEastAsia" w:hAnsi="Georgia"/>
          <w:sz w:val="30"/>
          <w:szCs w:val="30"/>
        </w:rPr>
        <w:t xml:space="preserve">  </w:t>
      </w:r>
    </w:p>
    <w:p w:rsidR="008E6859" w:rsidRPr="00931A37" w:rsidRDefault="008E6859" w:rsidP="004060D1">
      <w:pPr>
        <w:pStyle w:val="NoSpacing"/>
        <w:rPr>
          <w:rFonts w:ascii="Georgia" w:eastAsiaTheme="minorEastAsia" w:hAnsi="Georgia"/>
          <w:sz w:val="30"/>
          <w:szCs w:val="30"/>
        </w:rPr>
      </w:pPr>
    </w:p>
    <w:p w:rsidR="008E6859" w:rsidRPr="00931A37" w:rsidRDefault="008E6859" w:rsidP="004060D1">
      <w:pPr>
        <w:pStyle w:val="NoSpacing"/>
        <w:rPr>
          <w:rFonts w:ascii="Georgia" w:eastAsiaTheme="minorEastAsia" w:hAnsi="Georgia"/>
          <w:sz w:val="30"/>
          <w:szCs w:val="30"/>
        </w:rPr>
      </w:pPr>
      <w:r w:rsidRPr="00931A37">
        <w:rPr>
          <w:rFonts w:ascii="Georgia" w:eastAsiaTheme="minorEastAsia" w:hAnsi="Georgia"/>
          <w:sz w:val="30"/>
          <w:szCs w:val="30"/>
        </w:rPr>
        <w:t xml:space="preserve">Unfortunately nothing special happens if </w:t>
      </w:r>
      <m:oMath>
        <m:r>
          <w:rPr>
            <w:rFonts w:ascii="Cambria Math" w:eastAsiaTheme="minorEastAsia" w:hAnsi="Cambria Math"/>
            <w:sz w:val="30"/>
            <w:szCs w:val="30"/>
          </w:rPr>
          <m:t>θ=1.</m:t>
        </m:r>
      </m:oMath>
    </w:p>
    <w:p w:rsidR="008E6859" w:rsidRPr="00572838" w:rsidRDefault="008E6859" w:rsidP="004060D1">
      <w:pPr>
        <w:pStyle w:val="NoSpacing"/>
        <w:rPr>
          <w:rFonts w:ascii="Georgia" w:eastAsiaTheme="minorEastAsia" w:hAnsi="Georgia"/>
          <w:sz w:val="28"/>
          <w:szCs w:val="28"/>
        </w:rPr>
      </w:pPr>
    </w:p>
    <w:sectPr w:rsidR="008E6859" w:rsidRPr="00572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0D1"/>
    <w:rsid w:val="004060D1"/>
    <w:rsid w:val="00572838"/>
    <w:rsid w:val="006A5F83"/>
    <w:rsid w:val="008E6859"/>
    <w:rsid w:val="00931A37"/>
    <w:rsid w:val="00C7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43522-4170-48A6-8D58-E9DB9B07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0D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060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DeMeo</dc:creator>
  <cp:keywords/>
  <dc:description/>
  <cp:lastModifiedBy>Roy DeMeo</cp:lastModifiedBy>
  <cp:revision>2</cp:revision>
  <dcterms:created xsi:type="dcterms:W3CDTF">2016-02-22T00:58:00Z</dcterms:created>
  <dcterms:modified xsi:type="dcterms:W3CDTF">2016-02-22T01:35:00Z</dcterms:modified>
</cp:coreProperties>
</file>