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Contrato de arrendamiento</w:t>
      </w:r>
    </w:p>
    <w:p>
      <w:r>
        <w:t>Cláusulas generales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