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D06BB" w:rsidRDefault="0016328F">
      <w:bookmarkStart w:id="0" w:name="_gjdgxs" w:colFirst="0" w:colLast="0"/>
      <w:bookmarkEnd w:id="0"/>
      <w:r>
        <w:t>Data Dictionary</w:t>
      </w:r>
    </w:p>
    <w:p w:rsidR="00CD06BB" w:rsidRDefault="0016328F">
      <w:r>
        <w:t>Agreement</w:t>
      </w:r>
    </w:p>
    <w:tbl>
      <w:tblPr>
        <w:tblStyle w:val="a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D06BB"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AgreementUID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Primary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AgreementDescription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Supervised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Boolean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</w:tbl>
    <w:p w:rsidR="00CD06BB" w:rsidRDefault="00CD06BB"/>
    <w:p w:rsidR="00CD06BB" w:rsidRDefault="0016328F">
      <w:r>
        <w:t>Asset</w:t>
      </w:r>
    </w:p>
    <w:tbl>
      <w:tblPr>
        <w:tblStyle w:val="a0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D06BB"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AssetUID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Primary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AgreementUID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Foreign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OwnerUID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Foreign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AssetTypeUID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Foreign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AssetDescription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AssetCondition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AssetImage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AssetRestriction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AssetInBasket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Boolean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</w:tbl>
    <w:p w:rsidR="00CD06BB" w:rsidRDefault="00CD06BB"/>
    <w:p w:rsidR="00CD06BB" w:rsidRDefault="0016328F">
      <w:proofErr w:type="spellStart"/>
      <w:r>
        <w:t>AssetType</w:t>
      </w:r>
      <w:proofErr w:type="spellEnd"/>
    </w:p>
    <w:tbl>
      <w:tblPr>
        <w:tblStyle w:val="a1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D06BB"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AssetTypeUID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Primary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AssetTypeDescription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</w:tbl>
    <w:p w:rsidR="00CD06BB" w:rsidRDefault="00CD06BB">
      <w:pPr>
        <w:rPr>
          <w:b/>
        </w:rPr>
      </w:pPr>
    </w:p>
    <w:p w:rsidR="00CD06BB" w:rsidRDefault="0016328F">
      <w:proofErr w:type="spellStart"/>
      <w:r>
        <w:t>GroupA</w:t>
      </w:r>
      <w:proofErr w:type="spellEnd"/>
    </w:p>
    <w:tbl>
      <w:tblPr>
        <w:tblStyle w:val="a2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D06BB"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GroupAUID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Primary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GroupDescription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</w:tbl>
    <w:p w:rsidR="00CD06BB" w:rsidRDefault="00CD06BB"/>
    <w:p w:rsidR="00CD06BB" w:rsidRDefault="0016328F">
      <w:r>
        <w:t>Loan</w:t>
      </w:r>
    </w:p>
    <w:tbl>
      <w:tblPr>
        <w:tblStyle w:val="a3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D06BB"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LoanUID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Primary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UserUID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Foreign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LoanDate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Date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</w:tbl>
    <w:p w:rsidR="00CD06BB" w:rsidRDefault="00CD06BB"/>
    <w:p w:rsidR="00CD06BB" w:rsidRDefault="0016328F">
      <w:proofErr w:type="spellStart"/>
      <w:r>
        <w:t>LoanContent</w:t>
      </w:r>
      <w:proofErr w:type="spellEnd"/>
    </w:p>
    <w:tbl>
      <w:tblPr>
        <w:tblStyle w:val="a4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D06BB"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LoanContentUID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Primary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LoanUID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Foreign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AssetUID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Foreign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SetReturn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Boolean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ReturnDate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date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</w:tbl>
    <w:p w:rsidR="00CD06BB" w:rsidRDefault="0016328F">
      <w:r>
        <w:lastRenderedPageBreak/>
        <w:t>Owner</w:t>
      </w:r>
    </w:p>
    <w:tbl>
      <w:tblPr>
        <w:tblStyle w:val="a5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D06BB"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OwnerUID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Primary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GroupUID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Foreign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OwnerLocation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OwnerEmail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OwnerFname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</w:tbl>
    <w:p w:rsidR="00CD06BB" w:rsidRDefault="00CD06BB"/>
    <w:p w:rsidR="00CD06BB" w:rsidRDefault="0016328F">
      <w:r>
        <w:t>User</w:t>
      </w:r>
    </w:p>
    <w:tbl>
      <w:tblPr>
        <w:tblStyle w:val="a6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D06BB"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UserUID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7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Primary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UserTypeUID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Foreign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UserBanned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Boolean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UserYear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UserEmail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50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UserFname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50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UserCampus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12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UserAgreed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Boolean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CurrentLoans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</w:tbl>
    <w:p w:rsidR="00CD06BB" w:rsidRDefault="00CD06BB"/>
    <w:p w:rsidR="00CD06BB" w:rsidRDefault="0016328F">
      <w:proofErr w:type="spellStart"/>
      <w:r>
        <w:t>UserType</w:t>
      </w:r>
      <w:proofErr w:type="spellEnd"/>
    </w:p>
    <w:tbl>
      <w:tblPr>
        <w:tblStyle w:val="a7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D06BB"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UserTypeUID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Primary</w:t>
            </w:r>
          </w:p>
        </w:tc>
      </w:tr>
      <w:tr w:rsidR="00CD06BB">
        <w:tc>
          <w:tcPr>
            <w:tcW w:w="2254" w:type="dxa"/>
          </w:tcPr>
          <w:p w:rsidR="00CD06BB" w:rsidRDefault="0016328F">
            <w:pPr>
              <w:contextualSpacing w:val="0"/>
            </w:pPr>
            <w:proofErr w:type="spellStart"/>
            <w:r>
              <w:t>UserTypeDescription</w:t>
            </w:r>
            <w:proofErr w:type="spellEnd"/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CD06BB" w:rsidRDefault="0016328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CD06BB" w:rsidRDefault="00CD06BB">
            <w:pPr>
              <w:contextualSpacing w:val="0"/>
            </w:pPr>
          </w:p>
        </w:tc>
      </w:tr>
    </w:tbl>
    <w:p w:rsidR="0016328F" w:rsidRDefault="0016328F"/>
    <w:p w:rsidR="0016328F" w:rsidRDefault="0016328F">
      <w:r>
        <w:br w:type="page"/>
      </w:r>
    </w:p>
    <w:p w:rsidR="0016328F" w:rsidRDefault="0016328F" w:rsidP="0016328F">
      <w:r>
        <w:lastRenderedPageBreak/>
        <w:t>Data Dictionary</w:t>
      </w:r>
      <w:r>
        <w:t xml:space="preserve"> 27/03/2017</w:t>
      </w:r>
    </w:p>
    <w:p w:rsidR="0016328F" w:rsidRDefault="0016328F" w:rsidP="0016328F">
      <w:r>
        <w:t>Agreement</w:t>
      </w:r>
    </w:p>
    <w:tbl>
      <w:tblPr>
        <w:tblStyle w:val="a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AgreementUID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Primary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AgreementDescription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200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AgreementName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</w:tbl>
    <w:p w:rsidR="0016328F" w:rsidRDefault="0016328F" w:rsidP="0016328F"/>
    <w:p w:rsidR="0016328F" w:rsidRDefault="0016328F" w:rsidP="0016328F">
      <w:r>
        <w:t>Asset</w:t>
      </w:r>
    </w:p>
    <w:tbl>
      <w:tblPr>
        <w:tblStyle w:val="a0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AssetUID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Primary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AgreementUID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Foreign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OwnerUID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Foreign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AssetTypeUID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Foreign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AssetDescription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255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AssetCondition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50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AssetImage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AssetRestriction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AssetInBasket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Boolean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roofErr w:type="spellStart"/>
            <w:r>
              <w:t>AssetSupervised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r>
              <w:t>Boolean</w:t>
            </w:r>
          </w:p>
        </w:tc>
        <w:tc>
          <w:tcPr>
            <w:tcW w:w="2254" w:type="dxa"/>
          </w:tcPr>
          <w:p w:rsidR="0016328F" w:rsidRDefault="0016328F" w:rsidP="002E362F"/>
        </w:tc>
        <w:tc>
          <w:tcPr>
            <w:tcW w:w="2254" w:type="dxa"/>
          </w:tcPr>
          <w:p w:rsidR="0016328F" w:rsidRDefault="0016328F" w:rsidP="002E362F"/>
        </w:tc>
      </w:tr>
    </w:tbl>
    <w:p w:rsidR="0016328F" w:rsidRDefault="0016328F" w:rsidP="0016328F"/>
    <w:p w:rsidR="0016328F" w:rsidRDefault="0016328F" w:rsidP="0016328F">
      <w:proofErr w:type="spellStart"/>
      <w:r>
        <w:t>AssetType</w:t>
      </w:r>
      <w:proofErr w:type="spellEnd"/>
    </w:p>
    <w:tbl>
      <w:tblPr>
        <w:tblStyle w:val="a1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AssetTypeUID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Primary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AssetTypeDescription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</w:tbl>
    <w:p w:rsidR="0016328F" w:rsidRDefault="0016328F" w:rsidP="0016328F">
      <w:pPr>
        <w:rPr>
          <w:b/>
        </w:rPr>
      </w:pPr>
    </w:p>
    <w:p w:rsidR="0016328F" w:rsidRDefault="0016328F" w:rsidP="0016328F">
      <w:proofErr w:type="spellStart"/>
      <w:r>
        <w:t>GroupA</w:t>
      </w:r>
      <w:proofErr w:type="spellEnd"/>
    </w:p>
    <w:tbl>
      <w:tblPr>
        <w:tblStyle w:val="a2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GroupAUID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Primary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GroupDescription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</w:tbl>
    <w:p w:rsidR="0016328F" w:rsidRDefault="0016328F" w:rsidP="0016328F"/>
    <w:p w:rsidR="0016328F" w:rsidRDefault="0016328F" w:rsidP="0016328F">
      <w:r>
        <w:t>Loan</w:t>
      </w:r>
    </w:p>
    <w:tbl>
      <w:tblPr>
        <w:tblStyle w:val="a3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LoanUID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Primary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UserUID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7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Foreign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LoanDate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Date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r>
              <w:t>LoanConfirm</w:t>
            </w:r>
          </w:p>
        </w:tc>
        <w:tc>
          <w:tcPr>
            <w:tcW w:w="2254" w:type="dxa"/>
          </w:tcPr>
          <w:p w:rsidR="0016328F" w:rsidRDefault="0016328F" w:rsidP="002E362F">
            <w:r>
              <w:t>Integer</w:t>
            </w:r>
          </w:p>
        </w:tc>
        <w:tc>
          <w:tcPr>
            <w:tcW w:w="2254" w:type="dxa"/>
          </w:tcPr>
          <w:p w:rsidR="0016328F" w:rsidRDefault="0016328F" w:rsidP="002E362F">
            <w:r>
              <w:t>11</w:t>
            </w:r>
          </w:p>
        </w:tc>
        <w:tc>
          <w:tcPr>
            <w:tcW w:w="2254" w:type="dxa"/>
          </w:tcPr>
          <w:p w:rsidR="0016328F" w:rsidRDefault="0016328F" w:rsidP="002E362F"/>
        </w:tc>
      </w:tr>
    </w:tbl>
    <w:p w:rsidR="0016328F" w:rsidRDefault="0016328F" w:rsidP="0016328F"/>
    <w:p w:rsidR="0016328F" w:rsidRDefault="0016328F" w:rsidP="0016328F">
      <w:proofErr w:type="spellStart"/>
      <w:r>
        <w:t>LoanContent</w:t>
      </w:r>
      <w:proofErr w:type="spellEnd"/>
    </w:p>
    <w:tbl>
      <w:tblPr>
        <w:tblStyle w:val="a4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LoanContentUID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Primary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LoanUID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Foreign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AssetUID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Foreign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lastRenderedPageBreak/>
              <w:t>SetReturn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Boolean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ReturnDate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date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</w:tbl>
    <w:p w:rsidR="0016328F" w:rsidRDefault="0016328F" w:rsidP="0016328F">
      <w:r>
        <w:t>Owner</w:t>
      </w:r>
    </w:p>
    <w:tbl>
      <w:tblPr>
        <w:tblStyle w:val="a5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OwnerUID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Primary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GroupUID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Foreign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OwnerLocation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OwnerEmail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50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</w:tbl>
    <w:p w:rsidR="0016328F" w:rsidRDefault="0016328F" w:rsidP="0016328F"/>
    <w:p w:rsidR="0016328F" w:rsidRDefault="0016328F" w:rsidP="0016328F">
      <w:r>
        <w:t>User</w:t>
      </w:r>
    </w:p>
    <w:tbl>
      <w:tblPr>
        <w:tblStyle w:val="a6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UserUID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7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Primary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UserTypeUID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Foreign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UserBanned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Boolean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UserYear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UserEmail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50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UserFname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50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UserCampus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12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UserAgreed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Boolean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CurrentLoans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roofErr w:type="spellStart"/>
            <w:r>
              <w:t>IsOwner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r>
              <w:t>Boolean</w:t>
            </w:r>
            <w:bookmarkStart w:id="1" w:name="_GoBack"/>
            <w:bookmarkEnd w:id="1"/>
          </w:p>
        </w:tc>
        <w:tc>
          <w:tcPr>
            <w:tcW w:w="2254" w:type="dxa"/>
          </w:tcPr>
          <w:p w:rsidR="0016328F" w:rsidRDefault="0016328F" w:rsidP="002E362F"/>
        </w:tc>
        <w:tc>
          <w:tcPr>
            <w:tcW w:w="2254" w:type="dxa"/>
          </w:tcPr>
          <w:p w:rsidR="0016328F" w:rsidRDefault="0016328F" w:rsidP="002E362F"/>
        </w:tc>
      </w:tr>
    </w:tbl>
    <w:p w:rsidR="0016328F" w:rsidRDefault="0016328F" w:rsidP="0016328F"/>
    <w:p w:rsidR="0016328F" w:rsidRDefault="0016328F" w:rsidP="0016328F">
      <w:proofErr w:type="spellStart"/>
      <w:r>
        <w:t>UserType</w:t>
      </w:r>
      <w:proofErr w:type="spellEnd"/>
    </w:p>
    <w:tbl>
      <w:tblPr>
        <w:tblStyle w:val="a7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UserTypeUID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11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Primary</w:t>
            </w:r>
          </w:p>
        </w:tc>
      </w:tr>
      <w:tr w:rsidR="0016328F" w:rsidTr="002E362F"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proofErr w:type="spellStart"/>
            <w:r>
              <w:t>UserTypeDescription</w:t>
            </w:r>
            <w:proofErr w:type="spellEnd"/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Varchar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  <w:r>
              <w:t>100</w:t>
            </w:r>
          </w:p>
        </w:tc>
        <w:tc>
          <w:tcPr>
            <w:tcW w:w="2254" w:type="dxa"/>
          </w:tcPr>
          <w:p w:rsidR="0016328F" w:rsidRDefault="0016328F" w:rsidP="002E362F">
            <w:pPr>
              <w:contextualSpacing w:val="0"/>
            </w:pPr>
          </w:p>
        </w:tc>
      </w:tr>
    </w:tbl>
    <w:p w:rsidR="00CD06BB" w:rsidRDefault="00CD06BB"/>
    <w:sectPr w:rsidR="00CD06BB">
      <w:headerReference w:type="default" r:id="rId6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6328F">
      <w:pPr>
        <w:spacing w:after="0" w:line="240" w:lineRule="auto"/>
      </w:pPr>
      <w:r>
        <w:separator/>
      </w:r>
    </w:p>
  </w:endnote>
  <w:endnote w:type="continuationSeparator" w:id="0">
    <w:p w:rsidR="00000000" w:rsidRDefault="0016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6328F">
      <w:pPr>
        <w:spacing w:after="0" w:line="240" w:lineRule="auto"/>
      </w:pPr>
      <w:r>
        <w:separator/>
      </w:r>
    </w:p>
  </w:footnote>
  <w:footnote w:type="continuationSeparator" w:id="0">
    <w:p w:rsidR="00000000" w:rsidRDefault="0016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6BB" w:rsidRDefault="0016328F">
    <w:pPr>
      <w:tabs>
        <w:tab w:val="center" w:pos="4513"/>
        <w:tab w:val="right" w:pos="9026"/>
      </w:tabs>
      <w:spacing w:before="708" w:after="0" w:line="240" w:lineRule="auto"/>
    </w:pPr>
    <w:r>
      <w:t>Co600 Data Dictionary 24/01/2017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D06BB"/>
    <w:rsid w:val="0016328F"/>
    <w:rsid w:val="00CD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F4DB"/>
  <w15:docId w15:val="{5D226304-C0B3-4603-852B-C4C35404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479</Words>
  <Characters>2733</Characters>
  <Application>Microsoft Office Word</Application>
  <DocSecurity>0</DocSecurity>
  <Lines>22</Lines>
  <Paragraphs>6</Paragraphs>
  <ScaleCrop>false</ScaleCrop>
  <Company>University of Greenwich, ILS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M.Hood</cp:lastModifiedBy>
  <cp:revision>2</cp:revision>
  <dcterms:created xsi:type="dcterms:W3CDTF">2017-03-27T12:10:00Z</dcterms:created>
  <dcterms:modified xsi:type="dcterms:W3CDTF">2017-03-27T12:21:00Z</dcterms:modified>
</cp:coreProperties>
</file>