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0468" w14:textId="77777777" w:rsidR="00572E6E" w:rsidRPr="00572E6E" w:rsidRDefault="00572E6E" w:rsidP="00572E6E">
      <w:pPr>
        <w:shd w:val="clear" w:color="auto" w:fill="FFFFFF"/>
        <w:spacing w:line="360" w:lineRule="auto"/>
        <w:ind w:firstLine="0"/>
        <w:jc w:val="center"/>
        <w:rPr>
          <w:rFonts w:ascii="TTNorms Regular" w:eastAsia="Times New Roman" w:hAnsi="TTNorms Regular" w:cs="Arial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TNorms Regular" w:eastAsia="Times New Roman" w:hAnsi="TTNorms Regular" w:cs="Arial"/>
          <w:b/>
          <w:bCs/>
          <w:color w:val="333333"/>
          <w:kern w:val="0"/>
          <w:sz w:val="28"/>
          <w:szCs w:val="28"/>
          <w:lang w:eastAsia="ru-RU"/>
          <w14:ligatures w14:val="none"/>
        </w:rPr>
        <w:t>Тарифы</w:t>
      </w:r>
    </w:p>
    <w:p w14:paraId="713CEA96" w14:textId="77777777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Стоимость и порядок оплаты услуг зависит от выбранного тарифа.</w:t>
      </w:r>
    </w:p>
    <w:p w14:paraId="659EAB6F" w14:textId="36B0FC77" w:rsidR="00572E6E" w:rsidRPr="00440D34" w:rsidRDefault="00572E6E" w:rsidP="00440D34">
      <w:pPr>
        <w:pStyle w:val="a7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440D34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Порядок оплаты услуг по тарифам:</w:t>
      </w:r>
    </w:p>
    <w:p w14:paraId="30E51F9F" w14:textId="3B57CEDA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«Пробный» - стоимость </w:t>
      </w:r>
      <w:r w:rsidR="00F80464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14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руб., доступ предоставляется на 2 календарных дня;</w:t>
      </w:r>
    </w:p>
    <w:p w14:paraId="1AF7DA64" w14:textId="77777777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После проведения оплаты по тарифу "Пробный" пользователь в автоматическом режиме переводится на тариф «Премиум» и ему предоставляется услуга автоплатежа, от которой пользователь вправе в любой момент отказаться посредством функционала сервиса. До момента отказа пользователя денежные средства, предназначенные для оплаты доступа к тарифу «Премиум» 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5AB9F1D" w14:textId="57FAB3FD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«Премиум» Пользователь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, </w:t>
      </w:r>
      <w:bookmarkStart w:id="0" w:name="_Hlk167555082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целью сохранения доступа к функционалу сервиса</w:t>
      </w:r>
      <w:bookmarkEnd w:id="0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автоматическом режиме без уведомления переводится на более дешевый тариф «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», 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к которому применяются аналогичные положения</w:t>
      </w:r>
      <w:r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,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 xml:space="preserve"> как и к тарифу «Премиум». </w:t>
      </w:r>
    </w:p>
    <w:p w14:paraId="68C6BC32" w14:textId="406C901E" w:rsidR="0070213C" w:rsidRPr="00572E6E" w:rsidRDefault="0070213C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Пользователь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с целью сохранения доступа к функционалу сервиса,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автоматическом режиме без уведомления переводится на более дешевый тариф «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Эконом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», 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к которому применяются аналогичные положения</w:t>
      </w:r>
      <w:r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,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 xml:space="preserve"> как и к тарифу «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572E6E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 xml:space="preserve">». </w:t>
      </w:r>
    </w:p>
    <w:p w14:paraId="14B3C3B7" w14:textId="4E5E537B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«Премиум» - стоимость 9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99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руб., доступ предоставляется на 1</w:t>
      </w:r>
      <w:r w:rsidR="003932B7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0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3932B7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дней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;</w:t>
      </w:r>
    </w:p>
    <w:p w14:paraId="4F6811B4" w14:textId="798FCAA9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Доступ ко всем функциям сервиса, предоставляется по подписке. Оплата производится с помощью автоплатежа, путем списания средств с прикрепленной банковской карты в момент истечения оплаченного периода. До момента отказа пользователя денежные средства, предназначенные для оплаты доступа к тарифу на следующий период, будут списываться со счета 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</w:p>
    <w:p w14:paraId="667C1881" w14:textId="532B414D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- стоимость 349 руб.,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досутп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предоставляется на 4 календарных дня.</w:t>
      </w:r>
    </w:p>
    <w:p w14:paraId="41C4FF34" w14:textId="5D88BFA9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Доступ к функциям, предоставляется по подписке. Оплата производится с помощью автоплатежа, путем списания средств с прикрепленной банковской карты в момент истечения оплаченного периода. До момента отказа пользователя денежные средства, предназначенные для оплаты доступа к тарифу 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</w:p>
    <w:p w14:paraId="5EAD5A82" w14:textId="5F62E0F9" w:rsidR="0070213C" w:rsidRDefault="0070213C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Эконом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- стоимость </w:t>
      </w:r>
      <w:r w:rsidR="007760A7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19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9 руб., дос</w:t>
      </w:r>
      <w:r w:rsidR="007760A7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туп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предоставляется на </w:t>
      </w:r>
      <w:r w:rsidR="007760A7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календарных дня.</w:t>
      </w:r>
    </w:p>
    <w:p w14:paraId="294EF763" w14:textId="57A7BB12" w:rsidR="0070213C" w:rsidRPr="00572E6E" w:rsidRDefault="0070213C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Доступ к функциям, предоставляется по подписке. Оплата производится с помощью автоплатежа, путем списания средств с прикрепленной банковской карты в момент истечения оплаченного периода. До момента отказа пользователя денежные средства, предназначенные для оплаты доступа к тарифу 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</w:t>
      </w:r>
    </w:p>
    <w:p w14:paraId="3D7F4EC6" w14:textId="42822045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«Разовый»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- 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тариф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без оформления подписки – 499 руб.,</w:t>
      </w:r>
    </w:p>
    <w:p w14:paraId="38B16C80" w14:textId="054E065D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24 часа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5CFBE649" w14:textId="539AB50D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- тариф с единоразовой оплатой </w:t>
      </w:r>
      <w:proofErr w:type="gramStart"/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-  799</w:t>
      </w:r>
      <w:proofErr w:type="gramEnd"/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руб.,  – доступ предоставляется на 7 (семь) календарных дней. </w:t>
      </w:r>
    </w:p>
    <w:p w14:paraId="4FECBBAF" w14:textId="6626BF85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7 дней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180FD228" w14:textId="73ADA402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- тариф с единоразовой оплатой </w:t>
      </w:r>
      <w:proofErr w:type="gramStart"/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-  1299</w:t>
      </w:r>
      <w:proofErr w:type="gramEnd"/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руб.,  – доступ предоставляется на 14 (четырнадцать) календарных дней. </w:t>
      </w:r>
    </w:p>
    <w:p w14:paraId="07DB2AE3" w14:textId="6352F6E0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12 дней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10EBB658" w14:textId="6B658D69" w:rsid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» - тариф с единоразовой оплатой </w:t>
      </w:r>
      <w:proofErr w:type="gramStart"/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-  1799</w:t>
      </w:r>
      <w:proofErr w:type="gramEnd"/>
      <w:r w:rsidRPr="00572E6E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 xml:space="preserve"> руб., – доступ предоставляется на 21 (двадцать один) календарный день. </w:t>
      </w:r>
    </w:p>
    <w:p w14:paraId="72BAA1FF" w14:textId="02873928" w:rsidR="00572E6E" w:rsidRPr="00572E6E" w:rsidRDefault="00572E6E" w:rsidP="00572E6E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 оплате по тарифу "Разовый" пользователь получает доступ ко всем функциям сервиса без оформления подписки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сроком на 21 день с момента оплаты</w:t>
      </w:r>
      <w:r w:rsidRPr="00572E6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 </w:t>
      </w:r>
    </w:p>
    <w:p w14:paraId="5709300D" w14:textId="6CC8B4AC" w:rsidR="00572E6E" w:rsidRPr="00440D34" w:rsidRDefault="00440D34" w:rsidP="00440D34">
      <w:pPr>
        <w:shd w:val="clear" w:color="auto" w:fill="FFFFFF"/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2.</w:t>
      </w:r>
      <w:r w:rsidR="00572E6E" w:rsidRPr="00440D34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Отказаться от услуг и отменить подписку Вы можете следующими способами:</w:t>
      </w:r>
    </w:p>
    <w:p w14:paraId="10D1F82F" w14:textId="2AE707E8" w:rsidR="00440D34" w:rsidRDefault="00440D34" w:rsidP="00440D34">
      <w:pPr>
        <w:shd w:val="clear" w:color="auto" w:fill="FFFFFF"/>
        <w:spacing w:line="360" w:lineRule="auto"/>
        <w:ind w:left="36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2.1</w:t>
      </w:r>
      <w:r w:rsidR="00B93E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  <w:r w:rsidR="00572E6E" w:rsidRPr="00440D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Самостоятельно в разделе «Информация», перейдя по соответствующей ссылке «Отмена подписки» </w:t>
      </w:r>
    </w:p>
    <w:p w14:paraId="64CED799" w14:textId="75E585A0" w:rsidR="00B93E63" w:rsidRDefault="00440D34" w:rsidP="00B93E63">
      <w:pPr>
        <w:shd w:val="clear" w:color="auto" w:fill="FFFFFF"/>
        <w:spacing w:line="360" w:lineRule="auto"/>
        <w:ind w:left="36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2.2</w:t>
      </w:r>
      <w:r w:rsidR="00B93E6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</w:t>
      </w:r>
      <w:r w:rsidR="00572E6E" w:rsidRPr="00440D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Обратившись в техническую поддержку по эл. почте: </w:t>
      </w:r>
      <w:hyperlink r:id="rId5" w:history="1">
        <w:r w:rsidR="004D1B68" w:rsidRPr="004D1B68">
          <w:rPr>
            <w:rStyle w:val="ad"/>
            <w:lang w:val="en-US"/>
          </w:rPr>
          <w:t>redflag</w:t>
        </w:r>
        <w:r w:rsidR="004D1B68" w:rsidRPr="004D1B68">
          <w:rPr>
            <w:rStyle w:val="ad"/>
          </w:rPr>
          <w:t>.</w:t>
        </w:r>
        <w:r w:rsidR="004D1B68" w:rsidRPr="004D1B68">
          <w:rPr>
            <w:rStyle w:val="ad"/>
            <w:lang w:val="en-US"/>
          </w:rPr>
          <w:t>robot</w:t>
        </w:r>
        <w:r w:rsidR="004D1B68" w:rsidRPr="004D1B68">
          <w:rPr>
            <w:rStyle w:val="ad"/>
          </w:rPr>
          <w:t>@</w:t>
        </w:r>
        <w:r w:rsidR="004D1B68" w:rsidRPr="004D1B68">
          <w:rPr>
            <w:rStyle w:val="ad"/>
            <w:lang w:val="en-US"/>
          </w:rPr>
          <w:t>rambler</w:t>
        </w:r>
        <w:r w:rsidR="004D1B68" w:rsidRPr="004D1B68">
          <w:rPr>
            <w:rStyle w:val="ad"/>
          </w:rPr>
          <w:t>.</w:t>
        </w:r>
        <w:proofErr w:type="spellStart"/>
        <w:r w:rsidR="004D1B68" w:rsidRPr="004D1B68">
          <w:rPr>
            <w:rStyle w:val="ad"/>
            <w:lang w:val="en-US"/>
          </w:rPr>
          <w:t>ru</w:t>
        </w:r>
        <w:proofErr w:type="spellEnd"/>
      </w:hyperlink>
    </w:p>
    <w:p w14:paraId="24902111" w14:textId="06DB3622" w:rsidR="00440D34" w:rsidRPr="003932B7" w:rsidRDefault="00B93E63" w:rsidP="00B93E63">
      <w:pPr>
        <w:shd w:val="clear" w:color="auto" w:fill="FFFFFF"/>
        <w:spacing w:line="360" w:lineRule="auto"/>
        <w:ind w:left="360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32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2.3. </w:t>
      </w:r>
      <w:r w:rsidR="00440D34" w:rsidRPr="00393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Пользователю, оформившему Подписку в соответствии с Условиями, может быть доступна функциональная возможность по приостановке Подписки на срок не менее чем 7 (семь) календарных дней и не чаще одного раза в шесть месяцев. После истечения срока приостановки Подписки Подписка возобновляется на срок действия ранее не использованного бесплатного или предоплаченного периода Подписки с условием автоматического её продления в соответствии с п.7.1 Договора Оферты. После активации функции приостановки подписки функция отмены подписки станет неактивной. Для полного отказа от услуг и отмены подписки необходимо сначала восстановить подписку и далее следовать пунктам </w:t>
      </w:r>
      <w:r w:rsidRPr="003932B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440D34" w:rsidRPr="003932B7">
        <w:rPr>
          <w:rFonts w:ascii="Times New Roman" w:hAnsi="Times New Roman" w:cs="Times New Roman"/>
          <w:sz w:val="28"/>
          <w:szCs w:val="28"/>
          <w:shd w:val="clear" w:color="auto" w:fill="FFFFFF"/>
        </w:rPr>
        <w:t>1 или 2.</w:t>
      </w:r>
      <w:r w:rsidRPr="003932B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440D34" w:rsidRPr="003932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7190B79" w14:textId="77777777" w:rsidR="00FD6A58" w:rsidRPr="00572E6E" w:rsidRDefault="00FD6A58">
      <w:pPr>
        <w:rPr>
          <w:rFonts w:ascii="Times New Roman" w:hAnsi="Times New Roman" w:cs="Times New Roman"/>
        </w:rPr>
      </w:pPr>
    </w:p>
    <w:sectPr w:rsidR="00FD6A58" w:rsidRPr="00572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TNorms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7527"/>
    <w:multiLevelType w:val="hybridMultilevel"/>
    <w:tmpl w:val="F202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406CF"/>
    <w:multiLevelType w:val="multilevel"/>
    <w:tmpl w:val="C940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20943"/>
    <w:multiLevelType w:val="hybridMultilevel"/>
    <w:tmpl w:val="BF1C3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56F9F"/>
    <w:multiLevelType w:val="multilevel"/>
    <w:tmpl w:val="0C36A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EA"/>
    <w:rsid w:val="001A736E"/>
    <w:rsid w:val="003932B7"/>
    <w:rsid w:val="00440D34"/>
    <w:rsid w:val="004D1B68"/>
    <w:rsid w:val="00572E6E"/>
    <w:rsid w:val="0070213C"/>
    <w:rsid w:val="007760A7"/>
    <w:rsid w:val="008B38DC"/>
    <w:rsid w:val="0098647C"/>
    <w:rsid w:val="009C0729"/>
    <w:rsid w:val="00AB0BB1"/>
    <w:rsid w:val="00B93E63"/>
    <w:rsid w:val="00BE29F1"/>
    <w:rsid w:val="00D913EA"/>
    <w:rsid w:val="00EE4C8F"/>
    <w:rsid w:val="00F80464"/>
    <w:rsid w:val="00FC65B7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3C81"/>
  <w15:chartTrackingRefBased/>
  <w15:docId w15:val="{A4700C39-EF4A-4A07-9B6D-16F4C9B3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13C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3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3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3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3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3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3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3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3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3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3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3EA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3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3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3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3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3EA"/>
    <w:rPr>
      <w:b/>
      <w:bCs/>
      <w:smallCaps/>
      <w:color w:val="0F4761" w:themeColor="accent1" w:themeShade="BF"/>
      <w:spacing w:val="5"/>
    </w:rPr>
  </w:style>
  <w:style w:type="paragraph" w:customStyle="1" w:styleId="textable">
    <w:name w:val="textable"/>
    <w:basedOn w:val="a"/>
    <w:rsid w:val="00572E6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572E6E"/>
    <w:rPr>
      <w:b/>
      <w:bCs/>
    </w:rPr>
  </w:style>
  <w:style w:type="character" w:styleId="ad">
    <w:name w:val="Hyperlink"/>
    <w:basedOn w:val="a0"/>
    <w:uiPriority w:val="99"/>
    <w:unhideWhenUsed/>
    <w:rsid w:val="00440D3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40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dflag.robot@ramble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Зайцев</dc:creator>
  <cp:keywords/>
  <dc:description/>
  <cp:lastModifiedBy>Глухов Роман</cp:lastModifiedBy>
  <cp:revision>8</cp:revision>
  <dcterms:created xsi:type="dcterms:W3CDTF">2024-05-25T15:40:00Z</dcterms:created>
  <dcterms:modified xsi:type="dcterms:W3CDTF">2024-08-19T15:54:00Z</dcterms:modified>
</cp:coreProperties>
</file>