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474" w14:textId="77777777" w:rsidR="000278E9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MANUAL DE RASA</w:t>
      </w:r>
    </w:p>
    <w:p w14:paraId="062F321F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BA289C8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INSTALACIÓN</w:t>
      </w:r>
    </w:p>
    <w:p w14:paraId="058C922E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 el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 xml:space="preserve"> más popular a la hora de desarrollar asistentes conversacionales.</w:t>
      </w:r>
    </w:p>
    <w:p w14:paraId="7CD09DFD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acceder a Rasa debemos descargarlo desde la página web oficial (rasa.com). Al tratarse de un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 xml:space="preserve"> de Python, es necesario que el ordenador disponga de un Python </w:t>
      </w:r>
      <w:proofErr w:type="spellStart"/>
      <w:r>
        <w:rPr>
          <w:rFonts w:ascii="Palatino Linotype" w:hAnsi="Palatino Linotype"/>
          <w:sz w:val="24"/>
          <w:szCs w:val="24"/>
        </w:rPr>
        <w:t>Environment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Setup</w:t>
      </w:r>
      <w:proofErr w:type="spellEnd"/>
      <w:r>
        <w:rPr>
          <w:rFonts w:ascii="Palatino Linotype" w:hAnsi="Palatino Linotype"/>
          <w:sz w:val="24"/>
          <w:szCs w:val="24"/>
        </w:rPr>
        <w:t xml:space="preserve"> instalado.</w:t>
      </w:r>
    </w:p>
    <w:p w14:paraId="6A49E459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Podemos descargar rasa desde la terminal del ordenador, escribiendo en ella “pip3 </w:t>
      </w:r>
      <w:proofErr w:type="spellStart"/>
      <w:r>
        <w:rPr>
          <w:rFonts w:ascii="Palatino Linotype" w:hAnsi="Palatino Linotype"/>
          <w:sz w:val="24"/>
          <w:szCs w:val="24"/>
        </w:rPr>
        <w:t>install</w:t>
      </w:r>
      <w:proofErr w:type="spellEnd"/>
      <w:r>
        <w:rPr>
          <w:rFonts w:ascii="Palatino Linotype" w:hAnsi="Palatino Linotype"/>
          <w:sz w:val="24"/>
          <w:szCs w:val="24"/>
        </w:rPr>
        <w:t xml:space="preserve"> RASA” y pulsando la tecla </w:t>
      </w:r>
      <w:proofErr w:type="spellStart"/>
      <w:r>
        <w:rPr>
          <w:rFonts w:ascii="Palatino Linotype" w:hAnsi="Palatino Linotype"/>
          <w:sz w:val="24"/>
          <w:szCs w:val="24"/>
        </w:rPr>
        <w:t>intro</w:t>
      </w:r>
      <w:proofErr w:type="spellEnd"/>
      <w:r>
        <w:rPr>
          <w:rFonts w:ascii="Palatino Linotype" w:hAnsi="Palatino Linotype"/>
          <w:sz w:val="24"/>
          <w:szCs w:val="24"/>
        </w:rPr>
        <w:t>, lo cual activará la descarga de manera automática.</w:t>
      </w:r>
    </w:p>
    <w:p w14:paraId="2FCA2AD6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9DA1AEC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INICIO</w:t>
      </w:r>
    </w:p>
    <w:p w14:paraId="3F47BF01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hayamos descargado con éxito el software, podremos interactuar con él. Sin salir de la terminal podemos escribir el comando “rasa </w:t>
      </w:r>
      <w:proofErr w:type="spellStart"/>
      <w:r>
        <w:rPr>
          <w:rFonts w:ascii="Palatino Linotype" w:hAnsi="Palatino Linotype"/>
          <w:sz w:val="24"/>
          <w:szCs w:val="24"/>
        </w:rPr>
        <w:t>init</w:t>
      </w:r>
      <w:proofErr w:type="spellEnd"/>
      <w:r>
        <w:rPr>
          <w:rFonts w:ascii="Palatino Linotype" w:hAnsi="Palatino Linotype"/>
          <w:sz w:val="24"/>
          <w:szCs w:val="24"/>
        </w:rPr>
        <w:t xml:space="preserve">”. Esto hará que Rasa active un nuevo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 ya entrenado que podrás guardar en un nuevo directorio de tu ordenador. Esto es muy útil, pues sirve de primera toma de contacto. Aprovechando este nuevo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, podemos abrir la carpeta en un programa visualizador de código (como Visual Studio </w:t>
      </w:r>
      <w:proofErr w:type="spellStart"/>
      <w:r>
        <w:rPr>
          <w:rFonts w:ascii="Palatino Linotype" w:hAnsi="Palatino Linotype"/>
          <w:sz w:val="24"/>
          <w:szCs w:val="24"/>
        </w:rPr>
        <w:t>Code</w:t>
      </w:r>
      <w:proofErr w:type="spellEnd"/>
      <w:r>
        <w:rPr>
          <w:rFonts w:ascii="Palatino Linotype" w:hAnsi="Palatino Linotype"/>
          <w:sz w:val="24"/>
          <w:szCs w:val="24"/>
        </w:rPr>
        <w:t xml:space="preserve">) para comenzar a analizar los componentes de un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en Rasa.</w:t>
      </w:r>
    </w:p>
    <w:p w14:paraId="3E77592A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3A464E5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ESTRUCTURA</w:t>
      </w:r>
      <w:r w:rsidR="004F34AC">
        <w:rPr>
          <w:rFonts w:ascii="Palatino Linotype" w:hAnsi="Palatino Linotype"/>
          <w:sz w:val="24"/>
          <w:szCs w:val="24"/>
        </w:rPr>
        <w:t xml:space="preserve"> GENERAL</w:t>
      </w:r>
    </w:p>
    <w:p w14:paraId="54BF675A" w14:textId="77777777" w:rsidR="005F37E5" w:rsidRDefault="005F37E5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 de Rasa cuenta con los siguientes componentes internos:</w:t>
      </w:r>
    </w:p>
    <w:p w14:paraId="4DECD072" w14:textId="77777777" w:rsidR="005F37E5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.rasa con el código e información necesarios para que funcione el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1057CB5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Una carpeta llamada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, de la que resulta especialmente importante la carpeta action.py; es ahí donde se registran y codifican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A8DF6AF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Una carpeta caché.</w:t>
      </w:r>
    </w:p>
    <w:p w14:paraId="533D63A0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llamada data. Esta alberga, a su vez, los </w:t>
      </w:r>
      <w:proofErr w:type="gramStart"/>
      <w:r>
        <w:rPr>
          <w:rFonts w:ascii="Palatino Linotype" w:hAnsi="Palatino Linotype"/>
          <w:sz w:val="24"/>
          <w:szCs w:val="24"/>
        </w:rPr>
        <w:t>archivos .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/>
          <w:sz w:val="24"/>
          <w:szCs w:val="24"/>
        </w:rPr>
        <w:t>nlu</w:t>
      </w:r>
      <w:proofErr w:type="spellEnd"/>
      <w:r>
        <w:rPr>
          <w:rFonts w:ascii="Palatino Linotype" w:hAnsi="Palatino Linotype"/>
          <w:sz w:val="24"/>
          <w:szCs w:val="24"/>
        </w:rPr>
        <w:t xml:space="preserve">, rules y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7523D8F9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</w:t>
      </w:r>
      <w:proofErr w:type="spellStart"/>
      <w:r>
        <w:rPr>
          <w:rFonts w:ascii="Palatino Linotype" w:hAnsi="Palatino Linotype"/>
          <w:sz w:val="24"/>
          <w:szCs w:val="24"/>
        </w:rPr>
        <w:t>models</w:t>
      </w:r>
      <w:proofErr w:type="spellEnd"/>
      <w:r>
        <w:rPr>
          <w:rFonts w:ascii="Palatino Linotype" w:hAnsi="Palatino Linotype"/>
          <w:sz w:val="24"/>
          <w:szCs w:val="24"/>
        </w:rPr>
        <w:t>, donde se carga el nuevo modelo de rasa cada vez que lo entrenas.</w:t>
      </w:r>
    </w:p>
    <w:p w14:paraId="7B47BF37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</w:t>
      </w:r>
      <w:proofErr w:type="spellStart"/>
      <w:r>
        <w:rPr>
          <w:rFonts w:ascii="Palatino Linotype" w:hAnsi="Palatino Linotype"/>
          <w:sz w:val="24"/>
          <w:szCs w:val="24"/>
        </w:rPr>
        <w:t>tests</w:t>
      </w:r>
      <w:proofErr w:type="spellEnd"/>
      <w:r>
        <w:rPr>
          <w:rFonts w:ascii="Palatino Linotype" w:hAnsi="Palatino Linotype"/>
          <w:sz w:val="24"/>
          <w:szCs w:val="24"/>
        </w:rPr>
        <w:t xml:space="preserve">, donde puedes configurar las test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</w:t>
      </w:r>
      <w:proofErr w:type="gramStart"/>
      <w:r>
        <w:rPr>
          <w:rFonts w:ascii="Palatino Linotype" w:hAnsi="Palatino Linotype"/>
          <w:sz w:val="24"/>
          <w:szCs w:val="24"/>
        </w:rPr>
        <w:t>archivo .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>.</w:t>
      </w:r>
    </w:p>
    <w:p w14:paraId="0A7F9D71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de configuración.</w:t>
      </w:r>
    </w:p>
    <w:p w14:paraId="5CC7A049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con las credenciales.</w:t>
      </w:r>
    </w:p>
    <w:p w14:paraId="715CFF1C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/>
          <w:sz w:val="24"/>
          <w:szCs w:val="24"/>
        </w:rPr>
        <w:t>domain</w:t>
      </w:r>
      <w:proofErr w:type="spellEnd"/>
      <w:r>
        <w:rPr>
          <w:rFonts w:ascii="Palatino Linotype" w:hAnsi="Palatino Linotype"/>
          <w:sz w:val="24"/>
          <w:szCs w:val="24"/>
        </w:rPr>
        <w:t xml:space="preserve">, fundamental para recoger las respuestas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7B3D946" w14:textId="77777777" w:rsidR="00F34D58" w:rsidRPr="005F37E5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endpoint</w:t>
      </w:r>
      <w:proofErr w:type="spellEnd"/>
      <w:r>
        <w:rPr>
          <w:rFonts w:ascii="Palatino Linotype" w:hAnsi="Palatino Linotype"/>
          <w:sz w:val="24"/>
          <w:szCs w:val="24"/>
        </w:rPr>
        <w:t xml:space="preserve">, con la dirección host en la que se cargarán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69A30EE5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F7F576F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</w:t>
      </w:r>
    </w:p>
    <w:p w14:paraId="434A1AE9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NLU</w:t>
      </w:r>
    </w:p>
    <w:p w14:paraId="0CF73178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este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recogemos los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.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 la acción esperada del usuario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, una secuencia textual o numérica que active la respuesta automática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2316D63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la hora de configurar un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, ha de seguirse el siguiente esquema:</w:t>
      </w:r>
    </w:p>
    <w:p w14:paraId="3D3E298F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4F34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saludo_usuario</w:t>
      </w:r>
      <w:proofErr w:type="spellEnd"/>
    </w:p>
    <w:p w14:paraId="14CD2E71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F34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examples</w:t>
      </w:r>
      <w:proofErr w:type="spellEnd"/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F34A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1E7B6737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</w:t>
      </w:r>
    </w:p>
    <w:p w14:paraId="7F336B5D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Buenos días</w:t>
      </w:r>
    </w:p>
    <w:p w14:paraId="72AACC70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Buenas tardes</w:t>
      </w:r>
    </w:p>
    <w:p w14:paraId="1D71D60E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32DAA2F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El nombre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 lo que se escribe a continuación de los primeros dos puntos. No admite espacio, por lo que estos deben reemplazarse por barras bajas, y es muy recomendable que refleje el propósito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79E69168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 pleca representa la existencia de un conjunto de </w:t>
      </w:r>
      <w:proofErr w:type="spellStart"/>
      <w:r>
        <w:rPr>
          <w:rFonts w:ascii="Palatino Linotype" w:hAnsi="Palatino Linotype"/>
          <w:sz w:val="24"/>
          <w:szCs w:val="24"/>
        </w:rPr>
        <w:t>strings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pasan a definirse justo debajo. Puedes escribir tantos ejemplos veas necesarios, de tantas formas como se te ocurra para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pueda identificar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deseado en cualquiera de los casos.</w:t>
      </w:r>
    </w:p>
    <w:p w14:paraId="1D6535CC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ECDA60E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RULES</w:t>
      </w:r>
    </w:p>
    <w:p w14:paraId="426843D9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Las reglas son códigos cerrados de acción-reacción. Supone la activación automática de una determinada respuesta preconfigurada en cuanto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detecto un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específico. No conviene abusar de ellas, pues es fácil que se producción confusiones y entren en conflicto dos reglas.</w:t>
      </w:r>
    </w:p>
    <w:p w14:paraId="34FFB0BA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 estructura de una regla es la siguiente:</w:t>
      </w:r>
    </w:p>
    <w:p w14:paraId="502BA1B1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rule</w:t>
      </w: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decir de nada</w:t>
      </w:r>
    </w:p>
    <w:p w14:paraId="34E6E023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8317A94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gracias</w:t>
      </w:r>
    </w:p>
    <w:p w14:paraId="3D384DC4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de_nada</w:t>
      </w:r>
      <w:proofErr w:type="spellEnd"/>
    </w:p>
    <w:p w14:paraId="340C356A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369FBD9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STORIES</w:t>
      </w:r>
    </w:p>
    <w:p w14:paraId="23EF9398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son piezas valiosísimas a la hora de ajustar el flujo conversacional del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. Sirven de entrenamiento para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pueda actuar con mayor precisión en las conversaciones. Se utilizan para fijar secuencias conversacionales encadenando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 y respuestas. Una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podría ser, por ejemplo, pedirle al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te dé la hora.</w:t>
      </w:r>
    </w:p>
    <w:p w14:paraId="38FDE6F1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esquema sería el siguiente:</w:t>
      </w:r>
    </w:p>
    <w:p w14:paraId="7F917248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story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ask</w:t>
      </w:r>
      <w:proofErr w:type="spell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time</w:t>
      </w:r>
    </w:p>
    <w:p w14:paraId="09DA1FFB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009A259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greet</w:t>
      </w:r>
      <w:proofErr w:type="spellEnd"/>
    </w:p>
    <w:p w14:paraId="5CA5F2B8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utter_greet</w:t>
      </w:r>
      <w:proofErr w:type="spellEnd"/>
    </w:p>
    <w:p w14:paraId="655D5422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give_time</w:t>
      </w:r>
      <w:proofErr w:type="spellEnd"/>
    </w:p>
    <w:p w14:paraId="48718DA5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action_</w:t>
      </w:r>
      <w:proofErr w:type="gram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show</w:t>
      </w:r>
      <w:proofErr w:type="gram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_time</w:t>
      </w:r>
      <w:proofErr w:type="spellEnd"/>
    </w:p>
    <w:p w14:paraId="4753BEFE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2D2FE1F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nombre de la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es identificativo del propósito de esta. Los dos primeros pasos no guardan relación real con el objetivo de esta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, pero ayudan en la tarea de NLU por parte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para que comprenda mejor la estructura natural de una conversación de persona a persona.</w:t>
      </w:r>
    </w:p>
    <w:p w14:paraId="236BE206" w14:textId="77777777" w:rsidR="009318E0" w:rsidRDefault="00A5444D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Cuantas más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incluyas</w:t>
      </w:r>
      <w:r w:rsidR="009318E0">
        <w:rPr>
          <w:rFonts w:ascii="Palatino Linotype" w:hAnsi="Palatino Linotype"/>
          <w:sz w:val="24"/>
          <w:szCs w:val="24"/>
        </w:rPr>
        <w:t xml:space="preserve"> para cada caso</w:t>
      </w:r>
      <w:r>
        <w:rPr>
          <w:rFonts w:ascii="Palatino Linotype" w:hAnsi="Palatino Linotype"/>
          <w:sz w:val="24"/>
          <w:szCs w:val="24"/>
        </w:rPr>
        <w:t xml:space="preserve">, mejor funcionará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 w:rsidR="009318E0">
        <w:rPr>
          <w:rFonts w:ascii="Palatino Linotype" w:hAnsi="Palatino Linotype"/>
          <w:sz w:val="24"/>
          <w:szCs w:val="24"/>
        </w:rPr>
        <w:t>.</w:t>
      </w:r>
    </w:p>
    <w:p w14:paraId="7CCAD645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C8B09F5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TEST STORIES</w:t>
      </w:r>
    </w:p>
    <w:p w14:paraId="4D09BD44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Son útiles para comprobar que un mensaje ha sido clasificado correctamente como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y para predecir las acciones. Se valen de un formato muy similar al de las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, con la diferencia de que estas permiten además incluir al </w:t>
      </w:r>
      <w:proofErr w:type="spellStart"/>
      <w:r>
        <w:rPr>
          <w:rFonts w:ascii="Palatino Linotype" w:hAnsi="Palatino Linotype"/>
          <w:sz w:val="24"/>
          <w:szCs w:val="24"/>
        </w:rPr>
        <w:t>user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código para especificar el texto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ha de reconocer, así como las entidades del mismo.</w:t>
      </w:r>
    </w:p>
    <w:p w14:paraId="09AEBB90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ejemplo </w:t>
      </w:r>
      <w:proofErr w:type="gramStart"/>
      <w:r>
        <w:rPr>
          <w:rFonts w:ascii="Palatino Linotype" w:hAnsi="Palatino Linotype"/>
          <w:sz w:val="24"/>
          <w:szCs w:val="24"/>
        </w:rPr>
        <w:t>de test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es el siguiente:</w:t>
      </w:r>
    </w:p>
    <w:p w14:paraId="0F5E3F55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story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challenge</w:t>
      </w:r>
      <w:proofErr w:type="spellEnd"/>
    </w:p>
    <w:p w14:paraId="2DB06650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351DB02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318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564BD4A9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are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</w:t>
      </w:r>
    </w:p>
    <w:p w14:paraId="362A37AE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bot_challenge</w:t>
      </w:r>
      <w:proofErr w:type="spellEnd"/>
    </w:p>
    <w:p w14:paraId="0CA6D15A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utter_iamabot</w:t>
      </w:r>
      <w:proofErr w:type="spellEnd"/>
    </w:p>
    <w:p w14:paraId="76BA1394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B8E0335" w14:textId="77777777" w:rsidR="009318E0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DOMAIN</w:t>
      </w:r>
    </w:p>
    <w:p w14:paraId="721DFE90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 este archivo encontramos varios elementos de interés.</w:t>
      </w:r>
    </w:p>
    <w:p w14:paraId="03BBD340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Por un lado, debemos agrupar ahí todos los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 creados en el apartado de </w:t>
      </w:r>
      <w:proofErr w:type="spellStart"/>
      <w:r>
        <w:rPr>
          <w:rFonts w:ascii="Palatino Linotype" w:hAnsi="Palatino Linotype"/>
          <w:sz w:val="24"/>
          <w:szCs w:val="24"/>
        </w:rPr>
        <w:t>nlu.yml</w:t>
      </w:r>
      <w:proofErr w:type="spellEnd"/>
      <w:r>
        <w:rPr>
          <w:rFonts w:ascii="Palatino Linotype" w:hAnsi="Palatino Linotype"/>
          <w:sz w:val="24"/>
          <w:szCs w:val="24"/>
        </w:rPr>
        <w:t xml:space="preserve">, a modo de lista, escribiendo únicamente el nombre elegido para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57A3F851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También se hace lo mismo con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, desplegando una lista de estas bajo el nombre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487A32DC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 en este archivo donde reflejaremos también las respuestas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, con su nombre y el texto que deseamos que comunique:</w:t>
      </w:r>
    </w:p>
    <w:p w14:paraId="12FE104B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responses</w:t>
      </w: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7C3D614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utter_greet</w:t>
      </w:r>
      <w:proofErr w:type="spellEnd"/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EF88605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</w:t>
      </w:r>
      <w:proofErr w:type="gramStart"/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Hola!¿</w:t>
      </w:r>
      <w:proofErr w:type="gramEnd"/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Qué tal?"</w:t>
      </w:r>
    </w:p>
    <w:p w14:paraId="4F3A55F7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C00D128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66498A4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CUSTOM ACTIONS</w:t>
      </w:r>
    </w:p>
    <w:p w14:paraId="2C408C65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ACTIONS</w:t>
      </w:r>
    </w:p>
    <w:p w14:paraId="4356B6BD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activar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 debemos codificarlas en el archivo actions.py con Python. Estas acciones necesitan un servidor host para activarse y almacenarse ahí. Un ejemplo de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</w:t>
      </w:r>
      <w:proofErr w:type="spellEnd"/>
      <w:r>
        <w:rPr>
          <w:rFonts w:ascii="Palatino Linotype" w:hAnsi="Palatino Linotype"/>
          <w:sz w:val="24"/>
          <w:szCs w:val="24"/>
        </w:rPr>
        <w:t xml:space="preserve"> es el siguiente:</w:t>
      </w:r>
    </w:p>
    <w:p w14:paraId="70AD4567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dt</w:t>
      </w:r>
      <w:proofErr w:type="spellEnd"/>
    </w:p>
    <w:p w14:paraId="424C6AF7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typing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</w:p>
    <w:p w14:paraId="08B06AF6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304220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rasa_sdk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Tracker</w:t>
      </w:r>
      <w:proofErr w:type="spellEnd"/>
    </w:p>
    <w:p w14:paraId="009B3FE4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rasa_</w:t>
      </w:r>
      <w:proofErr w:type="gram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sdk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executor</w:t>
      </w:r>
      <w:proofErr w:type="spellEnd"/>
      <w:proofErr w:type="gram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CollectingDispatcher</w:t>
      </w:r>
      <w:proofErr w:type="spellEnd"/>
    </w:p>
    <w:p w14:paraId="5EEEC85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88D2D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0DD64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ActionShowTime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AE33165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EADF56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-&gt; 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586B29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action_</w:t>
      </w:r>
      <w:proofErr w:type="gram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show</w:t>
      </w:r>
      <w:proofErr w:type="gram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_time</w:t>
      </w:r>
      <w:proofErr w:type="spell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2B7E4E95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996A0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run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dispatcher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CollectingDispatcher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385FF83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tracker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Tracker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6A8246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domain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-&gt;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]]:</w:t>
      </w:r>
    </w:p>
    <w:p w14:paraId="7B8A2949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5EBE7E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dispatcher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utter</w:t>
      </w:r>
      <w:proofErr w:type="gramEnd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_message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now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3BED40C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D995F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[]</w:t>
      </w:r>
    </w:p>
    <w:p w14:paraId="285B1B1E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A2C2770" w14:textId="6E2D96AE" w:rsidR="00E7104F" w:rsidRDefault="005E6CD2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Las cuatro primeras líneas escritas de código sirven</w:t>
      </w:r>
      <w:r w:rsidR="00E7104F">
        <w:rPr>
          <w:rFonts w:ascii="Palatino Linotype" w:hAnsi="Palatino Linotype"/>
          <w:sz w:val="24"/>
          <w:szCs w:val="24"/>
        </w:rPr>
        <w:t xml:space="preserve"> para activar las diferentes funciones que queremos que utilicen las </w:t>
      </w:r>
      <w:proofErr w:type="spellStart"/>
      <w:r w:rsidR="00E7104F">
        <w:rPr>
          <w:rFonts w:ascii="Palatino Linotype" w:hAnsi="Palatino Linotype"/>
          <w:sz w:val="24"/>
          <w:szCs w:val="24"/>
        </w:rPr>
        <w:t>custom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E7104F">
        <w:rPr>
          <w:rFonts w:ascii="Palatino Linotype" w:hAnsi="Palatino Linotype"/>
          <w:sz w:val="24"/>
          <w:szCs w:val="24"/>
        </w:rPr>
        <w:t>actions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. Después de </w:t>
      </w:r>
      <w:proofErr w:type="spellStart"/>
      <w:r w:rsidR="00E7104F">
        <w:rPr>
          <w:rFonts w:ascii="Palatino Linotype" w:hAnsi="Palatino Linotype"/>
          <w:sz w:val="24"/>
          <w:szCs w:val="24"/>
        </w:rPr>
        <w:t>class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 podemos definir un nombre identificativo para la acción, que ha de reflejarse después de </w:t>
      </w:r>
      <w:proofErr w:type="spellStart"/>
      <w:r w:rsidR="00E7104F">
        <w:rPr>
          <w:rFonts w:ascii="Palatino Linotype" w:hAnsi="Palatino Linotype"/>
          <w:sz w:val="24"/>
          <w:szCs w:val="24"/>
        </w:rPr>
        <w:t>return</w:t>
      </w:r>
      <w:proofErr w:type="spellEnd"/>
      <w:r w:rsidR="00E7104F">
        <w:rPr>
          <w:rFonts w:ascii="Palatino Linotype" w:hAnsi="Palatino Linotype"/>
          <w:sz w:val="24"/>
          <w:szCs w:val="24"/>
        </w:rPr>
        <w:t>.</w:t>
      </w:r>
    </w:p>
    <w:p w14:paraId="1AF1CFDA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que funcionen necesitamos activar el siguiente código en el archivo </w:t>
      </w:r>
      <w:proofErr w:type="spellStart"/>
      <w:r>
        <w:rPr>
          <w:rFonts w:ascii="Palatino Linotype" w:hAnsi="Palatino Linotype"/>
          <w:sz w:val="24"/>
          <w:szCs w:val="24"/>
        </w:rPr>
        <w:t>endpoint.yml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14:paraId="49BFA1B5" w14:textId="77777777" w:rsidR="00E7104F" w:rsidRPr="00E7104F" w:rsidRDefault="00E7104F" w:rsidP="00E71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action_endpoint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7AB697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url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"http://localhost:5055/</w:t>
      </w:r>
      <w:proofErr w:type="spell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webhook</w:t>
      </w:r>
      <w:proofErr w:type="spell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65FA6D85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3487F5A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tengamos definidas todas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 en actions.py y las hayamos recopilado en el archivo </w:t>
      </w:r>
      <w:proofErr w:type="spellStart"/>
      <w:r>
        <w:rPr>
          <w:rFonts w:ascii="Palatino Linotype" w:hAnsi="Palatino Linotype"/>
          <w:sz w:val="24"/>
          <w:szCs w:val="24"/>
        </w:rPr>
        <w:t>domain.yml</w:t>
      </w:r>
      <w:proofErr w:type="spellEnd"/>
      <w:r>
        <w:rPr>
          <w:rFonts w:ascii="Palatino Linotype" w:hAnsi="Palatino Linotype"/>
          <w:sz w:val="24"/>
          <w:szCs w:val="24"/>
        </w:rPr>
        <w:t xml:space="preserve">, ejecutaremos en la terminal “rasa run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”, lo que activará las acciones personalizadas y las almacenará en la dirección http que hemos activado en el </w:t>
      </w:r>
      <w:proofErr w:type="spellStart"/>
      <w:r>
        <w:rPr>
          <w:rFonts w:ascii="Palatino Linotype" w:hAnsi="Palatino Linotype"/>
          <w:sz w:val="24"/>
          <w:szCs w:val="24"/>
        </w:rPr>
        <w:t>endpoint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F4A7916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hecho esto solo falta entrenar de nuevo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con “rasa </w:t>
      </w:r>
      <w:proofErr w:type="spellStart"/>
      <w:r>
        <w:rPr>
          <w:rFonts w:ascii="Palatino Linotype" w:hAnsi="Palatino Linotype"/>
          <w:sz w:val="24"/>
          <w:szCs w:val="24"/>
        </w:rPr>
        <w:t>train</w:t>
      </w:r>
      <w:proofErr w:type="spellEnd"/>
      <w:r>
        <w:rPr>
          <w:rFonts w:ascii="Palatino Linotype" w:hAnsi="Palatino Linotype"/>
          <w:sz w:val="24"/>
          <w:szCs w:val="24"/>
        </w:rPr>
        <w:t xml:space="preserve">” y probar su funcionamiento con “rasa </w:t>
      </w:r>
      <w:proofErr w:type="spellStart"/>
      <w:r>
        <w:rPr>
          <w:rFonts w:ascii="Palatino Linotype" w:hAnsi="Palatino Linotype"/>
          <w:sz w:val="24"/>
          <w:szCs w:val="24"/>
        </w:rPr>
        <w:t>shell</w:t>
      </w:r>
      <w:proofErr w:type="spellEnd"/>
      <w:r>
        <w:rPr>
          <w:rFonts w:ascii="Palatino Linotype" w:hAnsi="Palatino Linotype"/>
          <w:sz w:val="24"/>
          <w:szCs w:val="24"/>
        </w:rPr>
        <w:t>”.</w:t>
      </w:r>
    </w:p>
    <w:p w14:paraId="07140F39" w14:textId="77777777" w:rsidR="00E7104F" w:rsidRPr="004F34AC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sectPr w:rsidR="00E7104F" w:rsidRPr="004F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29A"/>
    <w:multiLevelType w:val="hybridMultilevel"/>
    <w:tmpl w:val="8C202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26"/>
    <w:multiLevelType w:val="hybridMultilevel"/>
    <w:tmpl w:val="DF789B8E"/>
    <w:lvl w:ilvl="0" w:tplc="9502049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81983">
    <w:abstractNumId w:val="0"/>
  </w:num>
  <w:num w:numId="2" w16cid:durableId="66135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73"/>
    <w:rsid w:val="000278E9"/>
    <w:rsid w:val="000C2B38"/>
    <w:rsid w:val="001D1774"/>
    <w:rsid w:val="001F4C73"/>
    <w:rsid w:val="004F34AC"/>
    <w:rsid w:val="005E6CD2"/>
    <w:rsid w:val="005F37E5"/>
    <w:rsid w:val="009318E0"/>
    <w:rsid w:val="00A14A3B"/>
    <w:rsid w:val="00A5444D"/>
    <w:rsid w:val="00E7104F"/>
    <w:rsid w:val="00F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C210"/>
  <w15:chartTrackingRefBased/>
  <w15:docId w15:val="{3B0D1B59-7F30-4286-9F02-52D400F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Beamonte</dc:creator>
  <cp:keywords/>
  <dc:description/>
  <cp:lastModifiedBy>David Beamonte</cp:lastModifiedBy>
  <cp:revision>2</cp:revision>
  <dcterms:created xsi:type="dcterms:W3CDTF">2023-02-21T10:07:00Z</dcterms:created>
  <dcterms:modified xsi:type="dcterms:W3CDTF">2023-03-06T12:35:00Z</dcterms:modified>
</cp:coreProperties>
</file>