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 CLAUDINO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+55 (42) 99915-0743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daviclaudino987@gmail.com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instagram:@davicx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Sou apaixonado por lógica e programação e tenho desejo de iniciar minha carreira profissional na área de desenvolvimento de software. Estou tentando aprende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 sempre, e me aprofundando em tecnologias para a área de front-end, como React e experiência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AluraFlix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Descrição: projeto inspirado em plataformas de streamings, desenvolvido com as linguagens de HTML e CSS, utilizando conceitos de responsividade e incorporando vídeos do YouTube.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Escape Room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Descrição: projeto inspirado em vídeos que possuem diferentes finais, desenvolvido com HTML, CSS e JavaScript. Para além dos conhecimentos em lógica, esse projeto apresenta conhecimentos mais sólidos sobre a linguagem HTML. O maior desafio foi organizar a estrutura do código e refatorar para deixar o código limpo.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Link do repositório: https://github.com/DavizinRlx/DaviFlix.git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Inteligência Artificial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Lógica de programação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da Prime Pizza – PIZZARIA! (2024-2025)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Pizzaiolo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color w:val="000000"/>
          <w:sz w:val="22"/>
          <w:szCs w:val="22"/>
          <w:rtl w:val="0"/>
        </w:rPr>
        <w:t xml:space="preserve">Atividades: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em equipe: Divisão de tarefas para concretizar um trabalho mais dinâmico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0"/>
          <w:i w:val="0"/>
          <w:smallCaps w:val="0"/>
          <w:color w:val="000000"/>
          <w:sz w:val="20"/>
          <w:szCs w:val="20"/>
          <w:rtl w:val="0"/>
        </w:rPr>
        <w:t xml:space="preserve">Colégio João Paulo II – 1ª série do ensino médio (previsão de conclusão em 2027)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Ganhando o mundo (2026)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Inglês: (A1) iniciante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rtl w:val="0"/>
        </w:rPr>
        <w:t xml:space="preserve">Português: nativo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0x010100F7A7AE0180871B44A8C4B65C1A76DB7D</vt:lpwstr>
  </property>
  <property fmtid="{D5CDD505-2E9C-101B-9397-08002B2CF9AE}" pid="4" name="MediaServiceImageTags">
    <vt:lpwstr>MediaServiceImageTags</vt:lpwstr>
  </property>
</Properties>
</file>