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771DD" w14:textId="77777777" w:rsidR="00544675" w:rsidRDefault="00BC7131">
      <w:pPr>
        <w:pStyle w:val="Textoindependiente"/>
        <w:spacing w:before="109"/>
        <w:ind w:left="4534" w:right="4709"/>
        <w:jc w:val="center"/>
      </w:pPr>
      <w:r>
        <w:t>Historia clínica</w:t>
      </w:r>
    </w:p>
    <w:p w14:paraId="6BA80845" w14:textId="77777777" w:rsidR="00544675" w:rsidRDefault="00BC7131">
      <w:pPr>
        <w:pStyle w:val="Prrafodelista"/>
        <w:numPr>
          <w:ilvl w:val="0"/>
          <w:numId w:val="1"/>
        </w:numPr>
        <w:tabs>
          <w:tab w:val="left" w:pos="821"/>
        </w:tabs>
        <w:spacing w:before="180"/>
        <w:ind w:hanging="361"/>
        <w:rPr>
          <w:b/>
          <w:sz w:val="24"/>
        </w:rPr>
      </w:pPr>
      <w:r>
        <w:rPr>
          <w:b/>
          <w:sz w:val="24"/>
        </w:rPr>
        <w:t>Datos</w:t>
      </w:r>
      <w:r>
        <w:rPr>
          <w:b/>
          <w:spacing w:val="-2"/>
          <w:sz w:val="24"/>
        </w:rPr>
        <w:t xml:space="preserve"> </w:t>
      </w:r>
      <w:r>
        <w:rPr>
          <w:b/>
          <w:sz w:val="24"/>
        </w:rPr>
        <w:t>personales</w:t>
      </w:r>
    </w:p>
    <w:p w14:paraId="285228DE" w14:textId="77777777" w:rsidR="00544675" w:rsidRDefault="00544675">
      <w:pPr>
        <w:pStyle w:val="Textoindependiente"/>
        <w:spacing w:before="10"/>
        <w:ind w:left="0"/>
        <w:rPr>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121"/>
        <w:gridCol w:w="1702"/>
        <w:gridCol w:w="708"/>
        <w:gridCol w:w="425"/>
        <w:gridCol w:w="2269"/>
      </w:tblGrid>
      <w:tr w:rsidR="00544675" w14:paraId="6AFCC282" w14:textId="77777777">
        <w:trPr>
          <w:trHeight w:val="275"/>
        </w:trPr>
        <w:tc>
          <w:tcPr>
            <w:tcW w:w="2405" w:type="dxa"/>
          </w:tcPr>
          <w:p w14:paraId="72F69267" w14:textId="77777777" w:rsidR="00544675" w:rsidRDefault="00BC7131">
            <w:pPr>
              <w:pStyle w:val="TableParagraph"/>
              <w:spacing w:line="256" w:lineRule="exact"/>
              <w:ind w:left="107"/>
              <w:rPr>
                <w:b/>
                <w:sz w:val="24"/>
              </w:rPr>
            </w:pPr>
            <w:r>
              <w:rPr>
                <w:b/>
                <w:sz w:val="24"/>
              </w:rPr>
              <w:t>Nombres y apellidos</w:t>
            </w:r>
          </w:p>
        </w:tc>
        <w:tc>
          <w:tcPr>
            <w:tcW w:w="4823" w:type="dxa"/>
            <w:gridSpan w:val="2"/>
          </w:tcPr>
          <w:p w14:paraId="785B7DBD" w14:textId="662E8331" w:rsidR="00544675" w:rsidRDefault="00E375BC">
            <w:pPr>
              <w:pStyle w:val="TableParagraph"/>
              <w:rPr>
                <w:sz w:val="20"/>
              </w:rPr>
            </w:pPr>
            <w:r>
              <w:rPr>
                <w:sz w:val="20"/>
              </w:rPr>
              <w:t xml:space="preserve"> Diana </w:t>
            </w:r>
            <w:proofErr w:type="spellStart"/>
            <w:r>
              <w:rPr>
                <w:sz w:val="20"/>
              </w:rPr>
              <w:t>Montaguano</w:t>
            </w:r>
            <w:proofErr w:type="spellEnd"/>
          </w:p>
        </w:tc>
        <w:tc>
          <w:tcPr>
            <w:tcW w:w="1133" w:type="dxa"/>
            <w:gridSpan w:val="2"/>
          </w:tcPr>
          <w:p w14:paraId="68F3B378" w14:textId="77777777" w:rsidR="00544675" w:rsidRDefault="00BC7131">
            <w:pPr>
              <w:pStyle w:val="TableParagraph"/>
              <w:spacing w:line="256" w:lineRule="exact"/>
              <w:ind w:left="105"/>
              <w:rPr>
                <w:b/>
                <w:sz w:val="24"/>
              </w:rPr>
            </w:pPr>
            <w:r>
              <w:rPr>
                <w:b/>
                <w:sz w:val="24"/>
              </w:rPr>
              <w:t>Cedula</w:t>
            </w:r>
          </w:p>
        </w:tc>
        <w:tc>
          <w:tcPr>
            <w:tcW w:w="2269" w:type="dxa"/>
          </w:tcPr>
          <w:p w14:paraId="6838ED84" w14:textId="77777777" w:rsidR="00544675" w:rsidRDefault="00544675">
            <w:pPr>
              <w:pStyle w:val="TableParagraph"/>
              <w:rPr>
                <w:sz w:val="20"/>
              </w:rPr>
            </w:pPr>
          </w:p>
        </w:tc>
      </w:tr>
      <w:tr w:rsidR="00544675" w14:paraId="16339C66" w14:textId="77777777">
        <w:trPr>
          <w:trHeight w:val="275"/>
        </w:trPr>
        <w:tc>
          <w:tcPr>
            <w:tcW w:w="2405" w:type="dxa"/>
          </w:tcPr>
          <w:p w14:paraId="7DBEE218" w14:textId="77777777" w:rsidR="00544675" w:rsidRDefault="00BC7131">
            <w:pPr>
              <w:pStyle w:val="TableParagraph"/>
              <w:spacing w:line="256" w:lineRule="exact"/>
              <w:ind w:left="107"/>
              <w:rPr>
                <w:b/>
                <w:sz w:val="24"/>
              </w:rPr>
            </w:pPr>
            <w:r>
              <w:rPr>
                <w:b/>
                <w:sz w:val="24"/>
              </w:rPr>
              <w:t>Fecha de nacimiento</w:t>
            </w:r>
          </w:p>
        </w:tc>
        <w:tc>
          <w:tcPr>
            <w:tcW w:w="3121" w:type="dxa"/>
          </w:tcPr>
          <w:p w14:paraId="1EF4B013" w14:textId="791B1386" w:rsidR="00544675" w:rsidRDefault="00E375BC">
            <w:pPr>
              <w:pStyle w:val="TableParagraph"/>
              <w:rPr>
                <w:sz w:val="20"/>
              </w:rPr>
            </w:pPr>
            <w:r>
              <w:rPr>
                <w:sz w:val="20"/>
              </w:rPr>
              <w:t>13-3-1997</w:t>
            </w:r>
          </w:p>
        </w:tc>
        <w:tc>
          <w:tcPr>
            <w:tcW w:w="2410" w:type="dxa"/>
            <w:gridSpan w:val="2"/>
          </w:tcPr>
          <w:p w14:paraId="2C139E66" w14:textId="77777777" w:rsidR="00544675" w:rsidRDefault="00BC7131">
            <w:pPr>
              <w:pStyle w:val="TableParagraph"/>
              <w:spacing w:line="256" w:lineRule="exact"/>
              <w:ind w:left="107"/>
              <w:rPr>
                <w:b/>
                <w:sz w:val="24"/>
              </w:rPr>
            </w:pPr>
            <w:r>
              <w:rPr>
                <w:b/>
                <w:sz w:val="24"/>
              </w:rPr>
              <w:t>Edad</w:t>
            </w:r>
          </w:p>
        </w:tc>
        <w:tc>
          <w:tcPr>
            <w:tcW w:w="2694" w:type="dxa"/>
            <w:gridSpan w:val="2"/>
          </w:tcPr>
          <w:p w14:paraId="07B06C33" w14:textId="2E158261" w:rsidR="00544675" w:rsidRDefault="00E375BC">
            <w:pPr>
              <w:pStyle w:val="TableParagraph"/>
              <w:rPr>
                <w:sz w:val="20"/>
              </w:rPr>
            </w:pPr>
            <w:r>
              <w:rPr>
                <w:sz w:val="20"/>
              </w:rPr>
              <w:t>24</w:t>
            </w:r>
          </w:p>
        </w:tc>
      </w:tr>
      <w:tr w:rsidR="00544675" w14:paraId="5237FB73" w14:textId="77777777">
        <w:trPr>
          <w:trHeight w:val="277"/>
        </w:trPr>
        <w:tc>
          <w:tcPr>
            <w:tcW w:w="2405" w:type="dxa"/>
          </w:tcPr>
          <w:p w14:paraId="5503AD8D" w14:textId="77777777" w:rsidR="00544675" w:rsidRDefault="00BC7131">
            <w:pPr>
              <w:pStyle w:val="TableParagraph"/>
              <w:spacing w:before="1" w:line="257" w:lineRule="exact"/>
              <w:ind w:left="227"/>
              <w:rPr>
                <w:b/>
                <w:sz w:val="24"/>
              </w:rPr>
            </w:pPr>
            <w:r>
              <w:rPr>
                <w:b/>
                <w:sz w:val="24"/>
              </w:rPr>
              <w:t>Estado civil</w:t>
            </w:r>
          </w:p>
        </w:tc>
        <w:tc>
          <w:tcPr>
            <w:tcW w:w="3121" w:type="dxa"/>
          </w:tcPr>
          <w:p w14:paraId="0925D26B" w14:textId="351520BF" w:rsidR="00544675" w:rsidRDefault="00E375BC">
            <w:pPr>
              <w:pStyle w:val="TableParagraph"/>
              <w:rPr>
                <w:sz w:val="20"/>
              </w:rPr>
            </w:pPr>
            <w:r>
              <w:rPr>
                <w:sz w:val="20"/>
              </w:rPr>
              <w:t>Soltera</w:t>
            </w:r>
          </w:p>
        </w:tc>
        <w:tc>
          <w:tcPr>
            <w:tcW w:w="2410" w:type="dxa"/>
            <w:gridSpan w:val="2"/>
          </w:tcPr>
          <w:p w14:paraId="0B05FE55" w14:textId="77777777" w:rsidR="00544675" w:rsidRDefault="00BC7131">
            <w:pPr>
              <w:pStyle w:val="TableParagraph"/>
              <w:spacing w:before="1" w:line="257" w:lineRule="exact"/>
              <w:ind w:left="107"/>
              <w:rPr>
                <w:b/>
                <w:sz w:val="24"/>
              </w:rPr>
            </w:pPr>
            <w:r>
              <w:rPr>
                <w:b/>
                <w:sz w:val="24"/>
              </w:rPr>
              <w:t>Nacionalidad</w:t>
            </w:r>
          </w:p>
        </w:tc>
        <w:tc>
          <w:tcPr>
            <w:tcW w:w="2694" w:type="dxa"/>
            <w:gridSpan w:val="2"/>
          </w:tcPr>
          <w:p w14:paraId="7FFAC3D7" w14:textId="74325F84" w:rsidR="00544675" w:rsidRDefault="00E375BC">
            <w:pPr>
              <w:pStyle w:val="TableParagraph"/>
              <w:rPr>
                <w:sz w:val="20"/>
              </w:rPr>
            </w:pPr>
            <w:r>
              <w:rPr>
                <w:sz w:val="20"/>
              </w:rPr>
              <w:t>Ecuatoriana</w:t>
            </w:r>
          </w:p>
        </w:tc>
      </w:tr>
      <w:tr w:rsidR="00544675" w14:paraId="01E60E32" w14:textId="77777777">
        <w:trPr>
          <w:trHeight w:val="275"/>
        </w:trPr>
        <w:tc>
          <w:tcPr>
            <w:tcW w:w="2405" w:type="dxa"/>
          </w:tcPr>
          <w:p w14:paraId="48B65DCB" w14:textId="77777777" w:rsidR="00544675" w:rsidRDefault="00BC7131">
            <w:pPr>
              <w:pStyle w:val="TableParagraph"/>
              <w:spacing w:line="256" w:lineRule="exact"/>
              <w:ind w:left="107"/>
              <w:rPr>
                <w:b/>
                <w:sz w:val="24"/>
              </w:rPr>
            </w:pPr>
            <w:r>
              <w:rPr>
                <w:b/>
                <w:sz w:val="24"/>
              </w:rPr>
              <w:t>Nivel educativo</w:t>
            </w:r>
          </w:p>
        </w:tc>
        <w:tc>
          <w:tcPr>
            <w:tcW w:w="8225" w:type="dxa"/>
            <w:gridSpan w:val="5"/>
          </w:tcPr>
          <w:p w14:paraId="1739079F" w14:textId="0B658173" w:rsidR="00544675" w:rsidRDefault="00E375BC">
            <w:pPr>
              <w:pStyle w:val="TableParagraph"/>
              <w:rPr>
                <w:sz w:val="20"/>
              </w:rPr>
            </w:pPr>
            <w:r>
              <w:rPr>
                <w:sz w:val="20"/>
              </w:rPr>
              <w:t>Superior en curso</w:t>
            </w:r>
          </w:p>
        </w:tc>
      </w:tr>
      <w:tr w:rsidR="00544675" w14:paraId="50196AD8" w14:textId="77777777">
        <w:trPr>
          <w:trHeight w:val="275"/>
        </w:trPr>
        <w:tc>
          <w:tcPr>
            <w:tcW w:w="2405" w:type="dxa"/>
          </w:tcPr>
          <w:p w14:paraId="71BB46D0" w14:textId="77777777" w:rsidR="00544675" w:rsidRDefault="00BC7131">
            <w:pPr>
              <w:pStyle w:val="TableParagraph"/>
              <w:spacing w:line="256" w:lineRule="exact"/>
              <w:ind w:left="107"/>
              <w:rPr>
                <w:b/>
                <w:sz w:val="24"/>
              </w:rPr>
            </w:pPr>
            <w:r>
              <w:rPr>
                <w:b/>
                <w:sz w:val="24"/>
              </w:rPr>
              <w:t>Profesión/ ocupación</w:t>
            </w:r>
          </w:p>
        </w:tc>
        <w:tc>
          <w:tcPr>
            <w:tcW w:w="8225" w:type="dxa"/>
            <w:gridSpan w:val="5"/>
          </w:tcPr>
          <w:p w14:paraId="389891AD" w14:textId="27F969FD" w:rsidR="00544675" w:rsidRDefault="00E375BC">
            <w:pPr>
              <w:pStyle w:val="TableParagraph"/>
              <w:rPr>
                <w:sz w:val="20"/>
              </w:rPr>
            </w:pPr>
            <w:r>
              <w:rPr>
                <w:sz w:val="20"/>
              </w:rPr>
              <w:t xml:space="preserve"> Economista</w:t>
            </w:r>
          </w:p>
        </w:tc>
      </w:tr>
      <w:tr w:rsidR="00544675" w14:paraId="16A7C1BF" w14:textId="77777777">
        <w:trPr>
          <w:trHeight w:val="275"/>
        </w:trPr>
        <w:tc>
          <w:tcPr>
            <w:tcW w:w="2405" w:type="dxa"/>
          </w:tcPr>
          <w:p w14:paraId="7A24C7DE" w14:textId="77777777" w:rsidR="00544675" w:rsidRDefault="00BC7131">
            <w:pPr>
              <w:pStyle w:val="TableParagraph"/>
              <w:spacing w:line="256" w:lineRule="exact"/>
              <w:ind w:left="107"/>
              <w:rPr>
                <w:b/>
                <w:sz w:val="24"/>
              </w:rPr>
            </w:pPr>
            <w:r>
              <w:rPr>
                <w:b/>
                <w:sz w:val="24"/>
              </w:rPr>
              <w:t>Dirección</w:t>
            </w:r>
          </w:p>
        </w:tc>
        <w:tc>
          <w:tcPr>
            <w:tcW w:w="3121" w:type="dxa"/>
          </w:tcPr>
          <w:p w14:paraId="701482F6" w14:textId="01716A84" w:rsidR="00544675" w:rsidRDefault="00E375BC">
            <w:pPr>
              <w:pStyle w:val="TableParagraph"/>
              <w:rPr>
                <w:sz w:val="20"/>
              </w:rPr>
            </w:pPr>
            <w:r>
              <w:rPr>
                <w:sz w:val="20"/>
              </w:rPr>
              <w:t>Quito. Ecuador</w:t>
            </w:r>
          </w:p>
        </w:tc>
        <w:tc>
          <w:tcPr>
            <w:tcW w:w="2410" w:type="dxa"/>
            <w:gridSpan w:val="2"/>
          </w:tcPr>
          <w:p w14:paraId="5DF1062F" w14:textId="77777777" w:rsidR="00544675" w:rsidRDefault="00BC7131">
            <w:pPr>
              <w:pStyle w:val="TableParagraph"/>
              <w:spacing w:line="251" w:lineRule="exact"/>
              <w:ind w:left="107"/>
              <w:rPr>
                <w:b/>
              </w:rPr>
            </w:pPr>
            <w:r>
              <w:rPr>
                <w:b/>
              </w:rPr>
              <w:t>Fecha de la entrevista</w:t>
            </w:r>
          </w:p>
        </w:tc>
        <w:tc>
          <w:tcPr>
            <w:tcW w:w="2694" w:type="dxa"/>
            <w:gridSpan w:val="2"/>
          </w:tcPr>
          <w:p w14:paraId="02872BCB" w14:textId="186DAAF2" w:rsidR="00544675" w:rsidRDefault="00E375BC">
            <w:pPr>
              <w:pStyle w:val="TableParagraph"/>
              <w:rPr>
                <w:sz w:val="20"/>
              </w:rPr>
            </w:pPr>
            <w:r>
              <w:rPr>
                <w:sz w:val="20"/>
              </w:rPr>
              <w:t>21-2-2022</w:t>
            </w:r>
          </w:p>
        </w:tc>
      </w:tr>
    </w:tbl>
    <w:p w14:paraId="3CC07C4E" w14:textId="77777777" w:rsidR="00544675" w:rsidRDefault="00544675">
      <w:pPr>
        <w:pStyle w:val="Textoindependiente"/>
        <w:ind w:left="0"/>
        <w:rPr>
          <w:sz w:val="20"/>
        </w:rPr>
      </w:pPr>
    </w:p>
    <w:p w14:paraId="3F6D847E" w14:textId="77777777" w:rsidR="00544675" w:rsidRDefault="00BC7131">
      <w:pPr>
        <w:pStyle w:val="Prrafodelista"/>
        <w:numPr>
          <w:ilvl w:val="0"/>
          <w:numId w:val="1"/>
        </w:numPr>
        <w:tabs>
          <w:tab w:val="left" w:pos="821"/>
        </w:tabs>
        <w:spacing w:before="227"/>
        <w:ind w:hanging="361"/>
        <w:rPr>
          <w:b/>
          <w:sz w:val="24"/>
        </w:rPr>
      </w:pPr>
      <w:r>
        <w:rPr>
          <w:b/>
          <w:sz w:val="24"/>
        </w:rPr>
        <w:t>Genograma</w:t>
      </w:r>
    </w:p>
    <w:p w14:paraId="6780AC8A" w14:textId="28AD7FC7" w:rsidR="00544675" w:rsidRDefault="00E375BC">
      <w:pPr>
        <w:pStyle w:val="Textoindependiente"/>
        <w:ind w:left="0"/>
        <w:rPr>
          <w:sz w:val="26"/>
        </w:rPr>
      </w:pPr>
      <w:r>
        <w:rPr>
          <w:noProof/>
          <w:sz w:val="26"/>
        </w:rPr>
        <w:pict w14:anchorId="051B550D">
          <v:oval id="_x0000_s1029" style="position:absolute;margin-left:310.25pt;margin-top:7.85pt;width:33.75pt;height:28.5pt;z-index:251661312"/>
        </w:pict>
      </w:r>
      <w:r>
        <w:rPr>
          <w:noProof/>
          <w:sz w:val="26"/>
        </w:rPr>
        <w:pict w14:anchorId="3E2000FD">
          <v:rect id="_x0000_s1026" style="position:absolute;margin-left:46.25pt;margin-top:10.85pt;width:31.5pt;height:27.75pt;z-index:251658240">
            <v:textbox>
              <w:txbxContent>
                <w:p w14:paraId="02EB99CB" w14:textId="6C94FB0C" w:rsidR="00E375BC" w:rsidRPr="00E375BC" w:rsidRDefault="00E375BC">
                  <w:pPr>
                    <w:rPr>
                      <w:sz w:val="6"/>
                      <w:szCs w:val="6"/>
                    </w:rPr>
                  </w:pPr>
                </w:p>
              </w:txbxContent>
            </v:textbox>
          </v:rect>
        </w:pict>
      </w:r>
    </w:p>
    <w:p w14:paraId="4E681102" w14:textId="455C4BD6" w:rsidR="00544675" w:rsidRDefault="00544675">
      <w:pPr>
        <w:pStyle w:val="Textoindependiente"/>
        <w:ind w:left="0"/>
        <w:rPr>
          <w:sz w:val="26"/>
        </w:rPr>
      </w:pPr>
    </w:p>
    <w:p w14:paraId="096162A1" w14:textId="440212F3" w:rsidR="00544675" w:rsidRDefault="00E375BC">
      <w:pPr>
        <w:pStyle w:val="Textoindependiente"/>
        <w:ind w:left="0"/>
        <w:rPr>
          <w:sz w:val="26"/>
        </w:rPr>
      </w:pPr>
      <w:r>
        <w:rPr>
          <w:noProof/>
          <w:sz w:val="26"/>
        </w:rPr>
        <w:pict w14:anchorId="503CCC26">
          <v:shapetype id="_x0000_t32" coordsize="21600,21600" o:spt="32" o:oned="t" path="m,l21600,21600e" filled="f">
            <v:path arrowok="t" fillok="f" o:connecttype="none"/>
            <o:lock v:ext="edit" shapetype="t"/>
          </v:shapetype>
          <v:shape id="_x0000_s1035" type="#_x0000_t32" style="position:absolute;margin-left:328.25pt;margin-top:8.7pt;width:.75pt;height:24.75pt;z-index:251666432" o:connectortype="straight"/>
        </w:pict>
      </w:r>
      <w:r>
        <w:rPr>
          <w:noProof/>
          <w:sz w:val="26"/>
        </w:rPr>
        <w:pict w14:anchorId="503CCC26">
          <v:shape id="_x0000_s1032" type="#_x0000_t32" style="position:absolute;margin-left:62pt;margin-top:9.45pt;width:.75pt;height:24.75pt;z-index:251664384" o:connectortype="straight"/>
        </w:pict>
      </w:r>
    </w:p>
    <w:p w14:paraId="7811795A" w14:textId="5A3BD25D" w:rsidR="00544675" w:rsidRDefault="00544675">
      <w:pPr>
        <w:pStyle w:val="Textoindependiente"/>
        <w:ind w:left="0"/>
        <w:rPr>
          <w:sz w:val="26"/>
        </w:rPr>
      </w:pPr>
    </w:p>
    <w:p w14:paraId="51695ABE" w14:textId="7AE6D69D" w:rsidR="00544675" w:rsidRDefault="00E375BC">
      <w:pPr>
        <w:pStyle w:val="Textoindependiente"/>
        <w:ind w:left="0"/>
        <w:rPr>
          <w:sz w:val="26"/>
        </w:rPr>
      </w:pPr>
      <w:r>
        <w:rPr>
          <w:noProof/>
          <w:sz w:val="26"/>
        </w:rPr>
        <w:pict w14:anchorId="18A47DB6">
          <v:shape id="_x0000_s1039" type="#_x0000_t32" style="position:absolute;margin-left:259.25pt;margin-top:6.55pt;width:0;height:16.5pt;flip:y;z-index:251669504" o:connectortype="straight"/>
        </w:pict>
      </w:r>
      <w:r>
        <w:rPr>
          <w:noProof/>
          <w:sz w:val="26"/>
        </w:rPr>
        <w:pict w14:anchorId="18A47DB6">
          <v:shape id="_x0000_s1038" type="#_x0000_t32" style="position:absolute;margin-left:196.25pt;margin-top:5.05pt;width:0;height:16.5pt;flip:y;z-index:251668480" o:connectortype="straight"/>
        </w:pict>
      </w:r>
      <w:r>
        <w:rPr>
          <w:noProof/>
          <w:sz w:val="26"/>
        </w:rPr>
        <w:pict w14:anchorId="18A47DB6">
          <v:shape id="_x0000_s1037" type="#_x0000_t32" style="position:absolute;margin-left:128.75pt;margin-top:3.55pt;width:0;height:16.5pt;flip:y;z-index:251667456" o:connectortype="straight"/>
        </w:pict>
      </w:r>
      <w:r>
        <w:rPr>
          <w:noProof/>
          <w:sz w:val="26"/>
        </w:rPr>
        <w:pict w14:anchorId="67D8363A">
          <v:shape id="_x0000_s1034" type="#_x0000_t32" style="position:absolute;margin-left:63.5pt;margin-top:2.8pt;width:266.25pt;height:.75pt;flip:y;z-index:251665408" o:connectortype="straight"/>
        </w:pict>
      </w:r>
    </w:p>
    <w:p w14:paraId="51CB1E56" w14:textId="1EE60F54" w:rsidR="00544675" w:rsidRDefault="00E375BC">
      <w:pPr>
        <w:pStyle w:val="Textoindependiente"/>
        <w:ind w:left="0"/>
        <w:rPr>
          <w:sz w:val="26"/>
        </w:rPr>
      </w:pPr>
      <w:r>
        <w:rPr>
          <w:noProof/>
          <w:sz w:val="26"/>
        </w:rPr>
        <w:pict w14:anchorId="3E2000FD">
          <v:rect id="_x0000_s1031" style="position:absolute;margin-left:2pt;margin-top:4.35pt;width:33.75pt;height:27.75pt;z-index:251663360"/>
        </w:pict>
      </w:r>
      <w:r>
        <w:rPr>
          <w:noProof/>
          <w:sz w:val="26"/>
        </w:rPr>
        <w:pict w14:anchorId="3E2000FD">
          <v:rect id="_x0000_s1028" style="position:absolute;margin-left:242pt;margin-top:11.1pt;width:33.75pt;height:27.75pt;z-index:251660288"/>
        </w:pict>
      </w:r>
      <w:r>
        <w:rPr>
          <w:noProof/>
          <w:sz w:val="26"/>
        </w:rPr>
        <w:pict w14:anchorId="3E2000FD">
          <v:rect id="_x0000_s1027" style="position:absolute;margin-left:180.5pt;margin-top:9.6pt;width:33.75pt;height:27.75pt;z-index:251659264"/>
        </w:pict>
      </w:r>
      <w:r>
        <w:rPr>
          <w:noProof/>
          <w:sz w:val="26"/>
        </w:rPr>
        <w:pict w14:anchorId="051B550D">
          <v:oval id="_x0000_s1030" style="position:absolute;margin-left:110pt;margin-top:5.85pt;width:33.75pt;height:28.5pt;z-index:251662336" strokecolor="black [3213]">
            <v:shadow on="t" opacity=".5" offset="-6pt,-6pt"/>
          </v:oval>
        </w:pict>
      </w:r>
    </w:p>
    <w:p w14:paraId="7857B7FC" w14:textId="6180684A" w:rsidR="00544675" w:rsidRDefault="00E375BC">
      <w:pPr>
        <w:pStyle w:val="Textoindependiente"/>
        <w:ind w:left="0"/>
        <w:rPr>
          <w:sz w:val="26"/>
        </w:rPr>
      </w:pPr>
      <w:r>
        <w:rPr>
          <w:noProof/>
          <w:sz w:val="26"/>
        </w:rPr>
        <w:pict w14:anchorId="430A95E6">
          <v:shape id="_x0000_s1043" type="#_x0000_t32" style="position:absolute;margin-left:95.75pt;margin-top:3.65pt;width:17.25pt;height:.75pt;flip:x;z-index:251673600" o:connectortype="straight"/>
        </w:pict>
      </w:r>
      <w:r>
        <w:rPr>
          <w:noProof/>
          <w:sz w:val="26"/>
        </w:rPr>
        <w:pict w14:anchorId="430A95E6">
          <v:shape id="_x0000_s1042" type="#_x0000_t32" style="position:absolute;margin-left:78.5pt;margin-top:3.65pt;width:17.25pt;height:.75pt;flip:x;z-index:251672576" o:connectortype="straight"/>
        </w:pict>
      </w:r>
      <w:r>
        <w:rPr>
          <w:noProof/>
          <w:sz w:val="26"/>
        </w:rPr>
        <w:pict w14:anchorId="430A95E6">
          <v:shape id="_x0000_s1041" type="#_x0000_t32" style="position:absolute;margin-left:59pt;margin-top:2.9pt;width:17.25pt;height:.75pt;flip:x;z-index:251671552" o:connectortype="straight"/>
        </w:pict>
      </w:r>
      <w:r>
        <w:rPr>
          <w:noProof/>
          <w:sz w:val="26"/>
        </w:rPr>
        <w:pict w14:anchorId="430A95E6">
          <v:shape id="_x0000_s1040" type="#_x0000_t32" style="position:absolute;margin-left:38pt;margin-top:2.9pt;width:17.25pt;height:.75pt;flip:x;z-index:251670528" o:connectortype="straight"/>
        </w:pict>
      </w:r>
    </w:p>
    <w:p w14:paraId="583A2A38" w14:textId="507264DC" w:rsidR="00544675" w:rsidRDefault="00544675">
      <w:pPr>
        <w:pStyle w:val="Textoindependiente"/>
        <w:ind w:left="0"/>
        <w:rPr>
          <w:sz w:val="26"/>
        </w:rPr>
      </w:pPr>
    </w:p>
    <w:p w14:paraId="4A7280EF" w14:textId="0C883C5D" w:rsidR="00544675" w:rsidRDefault="00544675">
      <w:pPr>
        <w:pStyle w:val="Textoindependiente"/>
        <w:ind w:left="0"/>
        <w:rPr>
          <w:sz w:val="26"/>
        </w:rPr>
      </w:pPr>
    </w:p>
    <w:p w14:paraId="25C91B74" w14:textId="77777777" w:rsidR="00544675" w:rsidRDefault="00544675">
      <w:pPr>
        <w:pStyle w:val="Textoindependiente"/>
        <w:spacing w:before="8"/>
        <w:ind w:left="0"/>
        <w:rPr>
          <w:sz w:val="20"/>
        </w:rPr>
      </w:pPr>
    </w:p>
    <w:p w14:paraId="2F2F07AF" w14:textId="100FC96A" w:rsidR="00544675" w:rsidRDefault="00BC7131">
      <w:pPr>
        <w:pStyle w:val="Textoindependiente"/>
      </w:pPr>
      <w:r>
        <w:t>Relación intrafamiliar- fuentes de apoyo</w:t>
      </w:r>
    </w:p>
    <w:p w14:paraId="48AEA420" w14:textId="6EDB3770" w:rsidR="00E375BC" w:rsidRDefault="00E375BC">
      <w:pPr>
        <w:pStyle w:val="Textoindependiente"/>
      </w:pPr>
    </w:p>
    <w:p w14:paraId="6AEABF64" w14:textId="31987DAD" w:rsidR="00E375BC" w:rsidRPr="00D132DA" w:rsidRDefault="00E375BC">
      <w:pPr>
        <w:pStyle w:val="Textoindependiente"/>
        <w:rPr>
          <w:b w:val="0"/>
          <w:bCs w:val="0"/>
        </w:rPr>
      </w:pPr>
      <w:r w:rsidRPr="00D132DA">
        <w:rPr>
          <w:b w:val="0"/>
          <w:bCs w:val="0"/>
        </w:rPr>
        <w:t xml:space="preserve">Diana menciona que sus padres han sido siempre fuente de apoyo, emocional, económico y social, y su relación es adecuada, sin </w:t>
      </w:r>
      <w:r w:rsidR="00D132DA" w:rsidRPr="00D132DA">
        <w:rPr>
          <w:b w:val="0"/>
          <w:bCs w:val="0"/>
        </w:rPr>
        <w:t>embargo,</w:t>
      </w:r>
      <w:r w:rsidRPr="00D132DA">
        <w:rPr>
          <w:b w:val="0"/>
          <w:bCs w:val="0"/>
        </w:rPr>
        <w:t xml:space="preserve"> tambien siente que siempre ha sido presionada para seguir los sueños de sus padres antes de los propios y que su forma de pensar no es del todo compatible. </w:t>
      </w:r>
    </w:p>
    <w:p w14:paraId="2BAD384C" w14:textId="0620F0BA" w:rsidR="00E375BC" w:rsidRPr="00D132DA" w:rsidRDefault="00E375BC">
      <w:pPr>
        <w:pStyle w:val="Textoindependiente"/>
        <w:rPr>
          <w:b w:val="0"/>
          <w:bCs w:val="0"/>
        </w:rPr>
      </w:pPr>
      <w:r w:rsidRPr="00D132DA">
        <w:rPr>
          <w:b w:val="0"/>
          <w:bCs w:val="0"/>
        </w:rPr>
        <w:t xml:space="preserve">La relación con sus hermanos es adecuada, con los conflictos propios de una relación de hermanos. </w:t>
      </w:r>
    </w:p>
    <w:p w14:paraId="06FDD062" w14:textId="2A6FF9B1" w:rsidR="00544675" w:rsidRDefault="00544675">
      <w:pPr>
        <w:pStyle w:val="Textoindependiente"/>
        <w:ind w:left="0"/>
      </w:pPr>
    </w:p>
    <w:p w14:paraId="24CAB85F" w14:textId="77777777" w:rsidR="00E375BC" w:rsidRDefault="00E375BC">
      <w:pPr>
        <w:pStyle w:val="Textoindependiente"/>
        <w:ind w:left="0"/>
      </w:pPr>
    </w:p>
    <w:p w14:paraId="522FF52D" w14:textId="421A1FA7" w:rsidR="00544675" w:rsidRDefault="00BC7131">
      <w:pPr>
        <w:pStyle w:val="Prrafodelista"/>
        <w:numPr>
          <w:ilvl w:val="0"/>
          <w:numId w:val="1"/>
        </w:numPr>
        <w:tabs>
          <w:tab w:val="left" w:pos="821"/>
        </w:tabs>
        <w:ind w:hanging="361"/>
        <w:rPr>
          <w:b/>
          <w:sz w:val="24"/>
        </w:rPr>
      </w:pPr>
      <w:r>
        <w:rPr>
          <w:b/>
          <w:sz w:val="24"/>
        </w:rPr>
        <w:t>Motivo de</w:t>
      </w:r>
      <w:r>
        <w:rPr>
          <w:b/>
          <w:spacing w:val="-3"/>
          <w:sz w:val="24"/>
        </w:rPr>
        <w:t xml:space="preserve"> </w:t>
      </w:r>
      <w:r>
        <w:rPr>
          <w:b/>
          <w:sz w:val="24"/>
        </w:rPr>
        <w:t>consulta</w:t>
      </w:r>
    </w:p>
    <w:p w14:paraId="7F3D2048" w14:textId="63ED6CC9" w:rsidR="00D132DA" w:rsidRPr="00D132DA" w:rsidRDefault="00D132DA" w:rsidP="00D132DA">
      <w:pPr>
        <w:tabs>
          <w:tab w:val="left" w:pos="821"/>
        </w:tabs>
        <w:rPr>
          <w:bCs/>
          <w:sz w:val="24"/>
        </w:rPr>
      </w:pPr>
      <w:r w:rsidRPr="00D132DA">
        <w:rPr>
          <w:bCs/>
          <w:sz w:val="24"/>
        </w:rPr>
        <w:t xml:space="preserve">Diana Acude a consulta luego de sufrir una ruptura amorosa hace casi un mes, sin embargo, lo que realmente la impulso a acudir a consulta fue el enterarse que su ex pareja esta saliendo con otra persona. </w:t>
      </w:r>
    </w:p>
    <w:p w14:paraId="5A690692" w14:textId="0A2DF638" w:rsidR="00D132DA" w:rsidRPr="00D132DA" w:rsidRDefault="00D132DA" w:rsidP="00D132DA">
      <w:pPr>
        <w:tabs>
          <w:tab w:val="left" w:pos="821"/>
        </w:tabs>
        <w:rPr>
          <w:bCs/>
          <w:sz w:val="24"/>
        </w:rPr>
      </w:pPr>
    </w:p>
    <w:p w14:paraId="204B7A64" w14:textId="71E0A4A7" w:rsidR="00D132DA" w:rsidRPr="00D132DA" w:rsidRDefault="00D132DA" w:rsidP="00D132DA">
      <w:pPr>
        <w:tabs>
          <w:tab w:val="left" w:pos="821"/>
        </w:tabs>
        <w:rPr>
          <w:bCs/>
          <w:sz w:val="24"/>
        </w:rPr>
      </w:pPr>
      <w:r w:rsidRPr="00D132DA">
        <w:rPr>
          <w:bCs/>
          <w:sz w:val="24"/>
        </w:rPr>
        <w:t xml:space="preserve">La relación afectiva de Diana tuvo una duración de mas de 5 años, en los cuales hubo episodios de adulterio por parte de la ex pareja de Diana, además menciona que la confianza siempre fue un punto débil en su relación ya que ellos empezaron a salir cuando la aún tenía otra pareja. </w:t>
      </w:r>
    </w:p>
    <w:p w14:paraId="5219995F" w14:textId="3B1DB158" w:rsidR="00D132DA" w:rsidRPr="00D132DA" w:rsidRDefault="00D132DA" w:rsidP="00D132DA">
      <w:pPr>
        <w:tabs>
          <w:tab w:val="left" w:pos="821"/>
        </w:tabs>
        <w:rPr>
          <w:bCs/>
          <w:sz w:val="24"/>
        </w:rPr>
      </w:pPr>
    </w:p>
    <w:p w14:paraId="7D296305" w14:textId="30CB63FD" w:rsidR="00D132DA" w:rsidRPr="00D132DA" w:rsidRDefault="00D132DA" w:rsidP="00D132DA">
      <w:pPr>
        <w:tabs>
          <w:tab w:val="left" w:pos="821"/>
        </w:tabs>
        <w:rPr>
          <w:bCs/>
          <w:sz w:val="24"/>
        </w:rPr>
      </w:pPr>
      <w:r w:rsidRPr="00D132DA">
        <w:rPr>
          <w:bCs/>
          <w:sz w:val="24"/>
        </w:rPr>
        <w:t xml:space="preserve">La ruptura amorosa se da después de una fuerte discusión entre la ex pareja en la cual el tema central es la infidelidad, la cual Diana asegura que por su arte jamás sucedió. </w:t>
      </w:r>
    </w:p>
    <w:p w14:paraId="5F3477B0" w14:textId="7AE072E6" w:rsidR="00D132DA" w:rsidRPr="00D132DA" w:rsidRDefault="00D132DA" w:rsidP="00D132DA">
      <w:pPr>
        <w:tabs>
          <w:tab w:val="left" w:pos="821"/>
        </w:tabs>
        <w:rPr>
          <w:bCs/>
          <w:sz w:val="24"/>
        </w:rPr>
      </w:pPr>
    </w:p>
    <w:p w14:paraId="0FA4EB34" w14:textId="77777777" w:rsidR="00D132DA" w:rsidRPr="00D132DA" w:rsidRDefault="00D132DA" w:rsidP="00D132DA">
      <w:pPr>
        <w:tabs>
          <w:tab w:val="left" w:pos="821"/>
        </w:tabs>
        <w:rPr>
          <w:b/>
          <w:sz w:val="24"/>
        </w:rPr>
      </w:pPr>
    </w:p>
    <w:p w14:paraId="2B6BA1AB" w14:textId="77777777" w:rsidR="00544675" w:rsidRPr="00D132DA" w:rsidRDefault="00544675">
      <w:pPr>
        <w:pStyle w:val="Textoindependiente"/>
        <w:ind w:left="0"/>
        <w:rPr>
          <w:b w:val="0"/>
          <w:bCs w:val="0"/>
          <w:sz w:val="26"/>
        </w:rPr>
      </w:pPr>
    </w:p>
    <w:p w14:paraId="5B25E101" w14:textId="77777777" w:rsidR="00544675" w:rsidRDefault="00BC7131">
      <w:pPr>
        <w:pStyle w:val="Prrafodelista"/>
        <w:numPr>
          <w:ilvl w:val="0"/>
          <w:numId w:val="1"/>
        </w:numPr>
        <w:tabs>
          <w:tab w:val="left" w:pos="821"/>
        </w:tabs>
        <w:spacing w:before="157"/>
        <w:ind w:hanging="361"/>
        <w:rPr>
          <w:b/>
          <w:sz w:val="24"/>
        </w:rPr>
      </w:pPr>
      <w:r>
        <w:rPr>
          <w:b/>
          <w:sz w:val="24"/>
        </w:rPr>
        <w:t>Atenciones psicológicas o psiquiátricas previas (atenciones psicopatológicas</w:t>
      </w:r>
      <w:r>
        <w:rPr>
          <w:b/>
          <w:spacing w:val="-1"/>
          <w:sz w:val="24"/>
        </w:rPr>
        <w:t xml:space="preserve"> </w:t>
      </w:r>
      <w:r>
        <w:rPr>
          <w:b/>
          <w:sz w:val="24"/>
        </w:rPr>
        <w:t>previos)</w:t>
      </w:r>
    </w:p>
    <w:p w14:paraId="66EC4FED" w14:textId="5B459E8F" w:rsidR="00544675" w:rsidRDefault="00544675">
      <w:pPr>
        <w:pStyle w:val="Textoindependiente"/>
        <w:spacing w:before="10"/>
        <w:ind w:left="0"/>
      </w:pPr>
    </w:p>
    <w:p w14:paraId="18E0AC71" w14:textId="5D537F8A" w:rsidR="00D132DA" w:rsidRDefault="00D132DA">
      <w:pPr>
        <w:pStyle w:val="Textoindependiente"/>
        <w:spacing w:before="10"/>
        <w:ind w:left="0"/>
        <w:rPr>
          <w:b w:val="0"/>
          <w:bCs w:val="0"/>
        </w:rPr>
      </w:pPr>
      <w:r>
        <w:rPr>
          <w:b w:val="0"/>
          <w:bCs w:val="0"/>
        </w:rPr>
        <w:t xml:space="preserve">Diana Acudió hace unos meses atrás a atención psicologica con mi persona, con motivo de consulta de problemas con en ese momento su pareja. Solo fue una sesión en la cual se intervino con técnicas centradas en la resolución de conflictos y comunicación dentro de la pareja. </w:t>
      </w:r>
    </w:p>
    <w:p w14:paraId="6750C33F" w14:textId="205F3A3B" w:rsidR="00D132DA" w:rsidRDefault="00D132DA">
      <w:pPr>
        <w:pStyle w:val="Textoindependiente"/>
        <w:spacing w:before="10"/>
        <w:ind w:left="0"/>
        <w:rPr>
          <w:b w:val="0"/>
          <w:bCs w:val="0"/>
        </w:rPr>
      </w:pPr>
    </w:p>
    <w:p w14:paraId="0049A3F5" w14:textId="24239C29" w:rsidR="00D132DA" w:rsidRDefault="00D132DA">
      <w:pPr>
        <w:pStyle w:val="Textoindependiente"/>
        <w:spacing w:before="10"/>
        <w:ind w:left="0"/>
        <w:rPr>
          <w:b w:val="0"/>
          <w:bCs w:val="0"/>
        </w:rPr>
      </w:pPr>
    </w:p>
    <w:p w14:paraId="052AA68B" w14:textId="77777777" w:rsidR="00D132DA" w:rsidRPr="00D132DA" w:rsidRDefault="00D132DA">
      <w:pPr>
        <w:pStyle w:val="Textoindependiente"/>
        <w:spacing w:before="10"/>
        <w:ind w:left="0"/>
        <w:rPr>
          <w:b w:val="0"/>
          <w:bCs w:val="0"/>
          <w:sz w:val="25"/>
        </w:rPr>
      </w:pPr>
    </w:p>
    <w:p w14:paraId="12C3313C" w14:textId="23D2AAB6" w:rsidR="00544675" w:rsidRDefault="00BC7131">
      <w:pPr>
        <w:pStyle w:val="Prrafodelista"/>
        <w:numPr>
          <w:ilvl w:val="0"/>
          <w:numId w:val="1"/>
        </w:numPr>
        <w:tabs>
          <w:tab w:val="left" w:pos="821"/>
        </w:tabs>
        <w:ind w:hanging="361"/>
        <w:rPr>
          <w:b/>
          <w:sz w:val="24"/>
        </w:rPr>
      </w:pPr>
      <w:r>
        <w:rPr>
          <w:b/>
          <w:sz w:val="24"/>
        </w:rPr>
        <w:lastRenderedPageBreak/>
        <w:t>Anamnesis personal y</w:t>
      </w:r>
      <w:r>
        <w:rPr>
          <w:b/>
          <w:spacing w:val="-1"/>
          <w:sz w:val="24"/>
        </w:rPr>
        <w:t xml:space="preserve"> </w:t>
      </w:r>
      <w:r>
        <w:rPr>
          <w:b/>
          <w:sz w:val="24"/>
        </w:rPr>
        <w:t>familiar</w:t>
      </w:r>
    </w:p>
    <w:p w14:paraId="63EBCB1A" w14:textId="67DB8D1E" w:rsidR="00D132DA" w:rsidRDefault="00D132DA" w:rsidP="00D132DA">
      <w:pPr>
        <w:pStyle w:val="Prrafodelista"/>
        <w:tabs>
          <w:tab w:val="left" w:pos="821"/>
        </w:tabs>
        <w:ind w:firstLine="0"/>
        <w:rPr>
          <w:b/>
          <w:sz w:val="24"/>
        </w:rPr>
      </w:pPr>
    </w:p>
    <w:p w14:paraId="40670FE2" w14:textId="03C2EA3B" w:rsidR="00D132DA" w:rsidRDefault="00D132DA" w:rsidP="00D132DA">
      <w:pPr>
        <w:pStyle w:val="Prrafodelista"/>
        <w:tabs>
          <w:tab w:val="left" w:pos="821"/>
        </w:tabs>
        <w:ind w:firstLine="0"/>
        <w:rPr>
          <w:bCs/>
          <w:sz w:val="24"/>
        </w:rPr>
      </w:pPr>
      <w:r>
        <w:rPr>
          <w:bCs/>
          <w:sz w:val="24"/>
        </w:rPr>
        <w:t xml:space="preserve">Diana es la primera hija de un matrimonio, además tiene tres humanos menores con los cuales posee una buena relación, acaba de salir de un trabajo en el cual realizaba importación de mercadería, sin embargo, su jefa era la madre de su ex pareja por lo cual ya no podía seguir trabajando en ese lugar. </w:t>
      </w:r>
    </w:p>
    <w:p w14:paraId="3F491424" w14:textId="77777777" w:rsidR="00D132DA" w:rsidRDefault="00D132DA" w:rsidP="00D132DA">
      <w:pPr>
        <w:pStyle w:val="Prrafodelista"/>
        <w:tabs>
          <w:tab w:val="left" w:pos="821"/>
        </w:tabs>
        <w:ind w:firstLine="0"/>
        <w:rPr>
          <w:bCs/>
          <w:sz w:val="24"/>
        </w:rPr>
      </w:pPr>
    </w:p>
    <w:p w14:paraId="6CC1AE95" w14:textId="67A09AEB" w:rsidR="00D132DA" w:rsidRDefault="00D132DA" w:rsidP="00D132DA">
      <w:pPr>
        <w:pStyle w:val="Prrafodelista"/>
        <w:tabs>
          <w:tab w:val="left" w:pos="821"/>
        </w:tabs>
        <w:ind w:firstLine="0"/>
        <w:rPr>
          <w:bCs/>
          <w:sz w:val="24"/>
        </w:rPr>
      </w:pPr>
      <w:r>
        <w:rPr>
          <w:bCs/>
          <w:sz w:val="24"/>
        </w:rPr>
        <w:t xml:space="preserve">Menciona que siempre se le ha exigido mas del 100%, y sus padres han decidido la carrera que debe seguir, además excelencia académica. </w:t>
      </w:r>
      <w:r w:rsidRPr="00D132DA">
        <w:rPr>
          <w:bCs/>
          <w:sz w:val="24"/>
        </w:rPr>
        <w:t xml:space="preserve"> </w:t>
      </w:r>
    </w:p>
    <w:p w14:paraId="17642023" w14:textId="77777777" w:rsidR="00D132DA" w:rsidRPr="00D132DA" w:rsidRDefault="00D132DA" w:rsidP="00D132DA">
      <w:pPr>
        <w:pStyle w:val="Prrafodelista"/>
        <w:tabs>
          <w:tab w:val="left" w:pos="821"/>
        </w:tabs>
        <w:ind w:firstLine="0"/>
        <w:rPr>
          <w:bCs/>
          <w:sz w:val="24"/>
        </w:rPr>
      </w:pPr>
    </w:p>
    <w:p w14:paraId="55ABE6EC" w14:textId="77777777" w:rsidR="00544675" w:rsidRDefault="00BC7131">
      <w:pPr>
        <w:pStyle w:val="Prrafodelista"/>
        <w:numPr>
          <w:ilvl w:val="0"/>
          <w:numId w:val="1"/>
        </w:numPr>
        <w:tabs>
          <w:tab w:val="left" w:pos="821"/>
        </w:tabs>
        <w:ind w:hanging="361"/>
        <w:rPr>
          <w:b/>
          <w:sz w:val="24"/>
        </w:rPr>
      </w:pPr>
      <w:r>
        <w:rPr>
          <w:b/>
          <w:sz w:val="24"/>
        </w:rPr>
        <w:t>A</w:t>
      </w:r>
      <w:r>
        <w:rPr>
          <w:b/>
          <w:sz w:val="24"/>
        </w:rPr>
        <w:t>namnesis social y sexual</w:t>
      </w:r>
    </w:p>
    <w:p w14:paraId="065D1880" w14:textId="443BE599" w:rsidR="00FF0E49" w:rsidRDefault="00FF0E49" w:rsidP="00FF0E49">
      <w:pPr>
        <w:pStyle w:val="Prrafodelista"/>
        <w:tabs>
          <w:tab w:val="left" w:pos="821"/>
        </w:tabs>
        <w:ind w:firstLine="0"/>
        <w:rPr>
          <w:bCs/>
          <w:sz w:val="24"/>
        </w:rPr>
      </w:pPr>
      <w:r w:rsidRPr="00FF0E49">
        <w:rPr>
          <w:bCs/>
          <w:sz w:val="24"/>
        </w:rPr>
        <w:t xml:space="preserve">Diana </w:t>
      </w:r>
      <w:r>
        <w:rPr>
          <w:bCs/>
          <w:sz w:val="24"/>
        </w:rPr>
        <w:t xml:space="preserve">es una persona extrovertida y sociable, tiene un grupo de amigos el cual representa una gran red de apoyo para ella y le han estado acompañando en estos momentos para ella muy difíciles emocionalmente, actualmente ya no </w:t>
      </w:r>
      <w:proofErr w:type="spellStart"/>
      <w:r>
        <w:rPr>
          <w:bCs/>
          <w:sz w:val="24"/>
        </w:rPr>
        <w:t>esta</w:t>
      </w:r>
      <w:proofErr w:type="spellEnd"/>
      <w:r>
        <w:rPr>
          <w:bCs/>
          <w:sz w:val="24"/>
        </w:rPr>
        <w:t xml:space="preserve"> trabajando, pero menciona haber tenido una excelente relación con sus compañeros y es jefa. </w:t>
      </w:r>
    </w:p>
    <w:p w14:paraId="1E65327E" w14:textId="2B4ECFA9" w:rsidR="00FF0E49" w:rsidRDefault="00FF0E49" w:rsidP="00FF0E49">
      <w:pPr>
        <w:pStyle w:val="Prrafodelista"/>
        <w:tabs>
          <w:tab w:val="left" w:pos="821"/>
        </w:tabs>
        <w:ind w:firstLine="0"/>
        <w:rPr>
          <w:bCs/>
          <w:sz w:val="24"/>
        </w:rPr>
      </w:pPr>
    </w:p>
    <w:p w14:paraId="09814F9A" w14:textId="5DEF8AE8" w:rsidR="00FF0E49" w:rsidRPr="00FF0E49" w:rsidRDefault="00FF0E49" w:rsidP="00FF0E49">
      <w:pPr>
        <w:pStyle w:val="Prrafodelista"/>
        <w:tabs>
          <w:tab w:val="left" w:pos="821"/>
        </w:tabs>
        <w:ind w:firstLine="0"/>
        <w:rPr>
          <w:bCs/>
          <w:sz w:val="24"/>
        </w:rPr>
      </w:pPr>
      <w:r>
        <w:rPr>
          <w:bCs/>
          <w:sz w:val="24"/>
        </w:rPr>
        <w:t xml:space="preserve">En la parte sexual Diana no expresa alteraciones ni antecedentes relevantes, su vida sexual es adecuada. Actualmente se encuentra interrumpida ya que no cuenta con una relación estable y tampoco menciona ser participe de encuentros sexuales casuales.  </w:t>
      </w:r>
    </w:p>
    <w:p w14:paraId="365AA46B" w14:textId="2EEE486C" w:rsidR="00544675" w:rsidRDefault="00BC7131">
      <w:pPr>
        <w:pStyle w:val="Prrafodelista"/>
        <w:numPr>
          <w:ilvl w:val="0"/>
          <w:numId w:val="1"/>
        </w:numPr>
        <w:tabs>
          <w:tab w:val="left" w:pos="821"/>
        </w:tabs>
        <w:ind w:hanging="361"/>
        <w:rPr>
          <w:b/>
          <w:sz w:val="24"/>
        </w:rPr>
      </w:pPr>
      <w:r>
        <w:rPr>
          <w:b/>
          <w:sz w:val="24"/>
        </w:rPr>
        <w:t>Examen de</w:t>
      </w:r>
      <w:r>
        <w:rPr>
          <w:b/>
          <w:spacing w:val="-1"/>
          <w:sz w:val="24"/>
        </w:rPr>
        <w:t xml:space="preserve"> </w:t>
      </w:r>
      <w:r>
        <w:rPr>
          <w:b/>
          <w:sz w:val="24"/>
        </w:rPr>
        <w:t>funciones</w:t>
      </w:r>
    </w:p>
    <w:p w14:paraId="4E62633A" w14:textId="77777777" w:rsidR="00544675" w:rsidRDefault="00544675">
      <w:pPr>
        <w:pStyle w:val="Textoindependiente"/>
        <w:spacing w:before="10"/>
        <w:ind w:left="0"/>
        <w:rPr>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7372"/>
      </w:tblGrid>
      <w:tr w:rsidR="00544675" w14:paraId="5158486F" w14:textId="77777777">
        <w:trPr>
          <w:trHeight w:val="275"/>
        </w:trPr>
        <w:tc>
          <w:tcPr>
            <w:tcW w:w="3116" w:type="dxa"/>
          </w:tcPr>
          <w:p w14:paraId="2F85976A" w14:textId="77777777" w:rsidR="00544675" w:rsidRDefault="00BC7131">
            <w:pPr>
              <w:pStyle w:val="TableParagraph"/>
              <w:spacing w:line="256" w:lineRule="exact"/>
              <w:ind w:left="107"/>
              <w:rPr>
                <w:b/>
                <w:sz w:val="24"/>
              </w:rPr>
            </w:pPr>
            <w:r>
              <w:rPr>
                <w:b/>
                <w:sz w:val="24"/>
              </w:rPr>
              <w:t>Conciencia</w:t>
            </w:r>
          </w:p>
        </w:tc>
        <w:tc>
          <w:tcPr>
            <w:tcW w:w="7372" w:type="dxa"/>
          </w:tcPr>
          <w:p w14:paraId="330E9433" w14:textId="6959AFE7" w:rsidR="00544675" w:rsidRDefault="00FF0E49">
            <w:pPr>
              <w:pStyle w:val="TableParagraph"/>
              <w:rPr>
                <w:sz w:val="20"/>
              </w:rPr>
            </w:pPr>
            <w:r>
              <w:rPr>
                <w:sz w:val="20"/>
              </w:rPr>
              <w:t>Conservada</w:t>
            </w:r>
          </w:p>
        </w:tc>
      </w:tr>
      <w:tr w:rsidR="00544675" w14:paraId="075F57DD" w14:textId="77777777">
        <w:trPr>
          <w:trHeight w:val="275"/>
        </w:trPr>
        <w:tc>
          <w:tcPr>
            <w:tcW w:w="3116" w:type="dxa"/>
          </w:tcPr>
          <w:p w14:paraId="42DFB758" w14:textId="77777777" w:rsidR="00544675" w:rsidRDefault="00BC7131">
            <w:pPr>
              <w:pStyle w:val="TableParagraph"/>
              <w:spacing w:line="256" w:lineRule="exact"/>
              <w:ind w:left="107"/>
              <w:rPr>
                <w:b/>
                <w:sz w:val="24"/>
              </w:rPr>
            </w:pPr>
            <w:r>
              <w:rPr>
                <w:b/>
                <w:sz w:val="24"/>
              </w:rPr>
              <w:t>Apariencia</w:t>
            </w:r>
          </w:p>
        </w:tc>
        <w:tc>
          <w:tcPr>
            <w:tcW w:w="7372" w:type="dxa"/>
          </w:tcPr>
          <w:p w14:paraId="1B898FD3" w14:textId="4C36FF55" w:rsidR="00544675" w:rsidRDefault="00FF0E49">
            <w:pPr>
              <w:pStyle w:val="TableParagraph"/>
              <w:rPr>
                <w:sz w:val="20"/>
              </w:rPr>
            </w:pPr>
            <w:r>
              <w:rPr>
                <w:sz w:val="20"/>
              </w:rPr>
              <w:t xml:space="preserve">Acorde a </w:t>
            </w:r>
            <w:proofErr w:type="gramStart"/>
            <w:r>
              <w:rPr>
                <w:sz w:val="20"/>
              </w:rPr>
              <w:t>edad,  y</w:t>
            </w:r>
            <w:proofErr w:type="gramEnd"/>
            <w:r>
              <w:rPr>
                <w:sz w:val="20"/>
              </w:rPr>
              <w:t xml:space="preserve"> tiempo. </w:t>
            </w:r>
          </w:p>
        </w:tc>
      </w:tr>
      <w:tr w:rsidR="00544675" w14:paraId="27C4B003" w14:textId="77777777">
        <w:trPr>
          <w:trHeight w:val="275"/>
        </w:trPr>
        <w:tc>
          <w:tcPr>
            <w:tcW w:w="3116" w:type="dxa"/>
          </w:tcPr>
          <w:p w14:paraId="6FBA7453" w14:textId="77777777" w:rsidR="00544675" w:rsidRDefault="00BC7131">
            <w:pPr>
              <w:pStyle w:val="TableParagraph"/>
              <w:spacing w:line="256" w:lineRule="exact"/>
              <w:ind w:left="107"/>
              <w:rPr>
                <w:b/>
                <w:sz w:val="24"/>
              </w:rPr>
            </w:pPr>
            <w:r>
              <w:rPr>
                <w:b/>
                <w:sz w:val="24"/>
              </w:rPr>
              <w:t>Orientación</w:t>
            </w:r>
          </w:p>
        </w:tc>
        <w:tc>
          <w:tcPr>
            <w:tcW w:w="7372" w:type="dxa"/>
          </w:tcPr>
          <w:p w14:paraId="5F0D9973" w14:textId="1D74695A" w:rsidR="00544675" w:rsidRDefault="00FF0E49">
            <w:pPr>
              <w:pStyle w:val="TableParagraph"/>
              <w:rPr>
                <w:sz w:val="20"/>
              </w:rPr>
            </w:pPr>
            <w:r>
              <w:rPr>
                <w:sz w:val="20"/>
              </w:rPr>
              <w:t>Conservada en tiempo y espacio</w:t>
            </w:r>
          </w:p>
        </w:tc>
      </w:tr>
      <w:tr w:rsidR="00544675" w14:paraId="38008F49" w14:textId="77777777">
        <w:trPr>
          <w:trHeight w:val="275"/>
        </w:trPr>
        <w:tc>
          <w:tcPr>
            <w:tcW w:w="3116" w:type="dxa"/>
          </w:tcPr>
          <w:p w14:paraId="3FA137C2" w14:textId="77777777" w:rsidR="00544675" w:rsidRDefault="00BC7131">
            <w:pPr>
              <w:pStyle w:val="TableParagraph"/>
              <w:spacing w:line="256" w:lineRule="exact"/>
              <w:ind w:left="107"/>
              <w:rPr>
                <w:b/>
                <w:sz w:val="24"/>
              </w:rPr>
            </w:pPr>
            <w:r>
              <w:rPr>
                <w:b/>
                <w:sz w:val="24"/>
              </w:rPr>
              <w:t>Lenguaje</w:t>
            </w:r>
          </w:p>
        </w:tc>
        <w:tc>
          <w:tcPr>
            <w:tcW w:w="7372" w:type="dxa"/>
          </w:tcPr>
          <w:p w14:paraId="26E4F10F" w14:textId="01396AF3" w:rsidR="00544675" w:rsidRDefault="00FF0E49">
            <w:pPr>
              <w:pStyle w:val="TableParagraph"/>
              <w:rPr>
                <w:sz w:val="20"/>
              </w:rPr>
            </w:pPr>
            <w:r>
              <w:rPr>
                <w:sz w:val="20"/>
              </w:rPr>
              <w:t>Tonalidad normal y adecuada</w:t>
            </w:r>
          </w:p>
        </w:tc>
      </w:tr>
      <w:tr w:rsidR="00544675" w14:paraId="02941CCD" w14:textId="77777777">
        <w:trPr>
          <w:trHeight w:val="278"/>
        </w:trPr>
        <w:tc>
          <w:tcPr>
            <w:tcW w:w="3116" w:type="dxa"/>
          </w:tcPr>
          <w:p w14:paraId="0885BE43" w14:textId="77777777" w:rsidR="00544675" w:rsidRDefault="00BC7131">
            <w:pPr>
              <w:pStyle w:val="TableParagraph"/>
              <w:spacing w:before="1" w:line="257" w:lineRule="exact"/>
              <w:ind w:left="107"/>
              <w:rPr>
                <w:b/>
                <w:sz w:val="24"/>
              </w:rPr>
            </w:pPr>
            <w:r>
              <w:rPr>
                <w:b/>
                <w:sz w:val="24"/>
              </w:rPr>
              <w:t>Pensamiento - tipo de ideas</w:t>
            </w:r>
          </w:p>
        </w:tc>
        <w:tc>
          <w:tcPr>
            <w:tcW w:w="7372" w:type="dxa"/>
          </w:tcPr>
          <w:p w14:paraId="0DE0C28C" w14:textId="2DC3971C" w:rsidR="00544675" w:rsidRDefault="00FF0E49">
            <w:pPr>
              <w:pStyle w:val="TableParagraph"/>
              <w:rPr>
                <w:sz w:val="20"/>
              </w:rPr>
            </w:pPr>
            <w:proofErr w:type="gramStart"/>
            <w:r>
              <w:rPr>
                <w:sz w:val="20"/>
              </w:rPr>
              <w:t>Pensamiento centrados</w:t>
            </w:r>
            <w:proofErr w:type="gramEnd"/>
            <w:r>
              <w:rPr>
                <w:sz w:val="20"/>
              </w:rPr>
              <w:t xml:space="preserve"> en el duelo por separación de su ex pareja. </w:t>
            </w:r>
          </w:p>
        </w:tc>
      </w:tr>
      <w:tr w:rsidR="00544675" w14:paraId="6D8F0D0C" w14:textId="77777777">
        <w:trPr>
          <w:trHeight w:val="275"/>
        </w:trPr>
        <w:tc>
          <w:tcPr>
            <w:tcW w:w="3116" w:type="dxa"/>
          </w:tcPr>
          <w:p w14:paraId="072190D6" w14:textId="77777777" w:rsidR="00544675" w:rsidRDefault="00BC7131">
            <w:pPr>
              <w:pStyle w:val="TableParagraph"/>
              <w:spacing w:line="256" w:lineRule="exact"/>
              <w:ind w:left="107"/>
              <w:rPr>
                <w:b/>
                <w:sz w:val="24"/>
              </w:rPr>
            </w:pPr>
            <w:r>
              <w:rPr>
                <w:b/>
                <w:sz w:val="24"/>
              </w:rPr>
              <w:t>Sensopercepciones</w:t>
            </w:r>
          </w:p>
        </w:tc>
        <w:tc>
          <w:tcPr>
            <w:tcW w:w="7372" w:type="dxa"/>
          </w:tcPr>
          <w:p w14:paraId="2DBE033D" w14:textId="531DDF2A" w:rsidR="00544675" w:rsidRDefault="00FF0E49">
            <w:pPr>
              <w:pStyle w:val="TableParagraph"/>
              <w:rPr>
                <w:sz w:val="20"/>
              </w:rPr>
            </w:pPr>
            <w:r>
              <w:rPr>
                <w:sz w:val="20"/>
              </w:rPr>
              <w:t>Conservadas</w:t>
            </w:r>
          </w:p>
        </w:tc>
      </w:tr>
      <w:tr w:rsidR="00544675" w14:paraId="712B021F" w14:textId="77777777">
        <w:trPr>
          <w:trHeight w:val="275"/>
        </w:trPr>
        <w:tc>
          <w:tcPr>
            <w:tcW w:w="3116" w:type="dxa"/>
          </w:tcPr>
          <w:p w14:paraId="23F46468" w14:textId="77777777" w:rsidR="00544675" w:rsidRDefault="00BC7131">
            <w:pPr>
              <w:pStyle w:val="TableParagraph"/>
              <w:spacing w:line="256" w:lineRule="exact"/>
              <w:ind w:left="107"/>
              <w:rPr>
                <w:b/>
                <w:sz w:val="24"/>
              </w:rPr>
            </w:pPr>
            <w:r>
              <w:rPr>
                <w:b/>
                <w:sz w:val="24"/>
              </w:rPr>
              <w:t>Memoria</w:t>
            </w:r>
          </w:p>
        </w:tc>
        <w:tc>
          <w:tcPr>
            <w:tcW w:w="7372" w:type="dxa"/>
          </w:tcPr>
          <w:p w14:paraId="71BCC052" w14:textId="7DF84005" w:rsidR="00544675" w:rsidRDefault="00FF0E49">
            <w:pPr>
              <w:pStyle w:val="TableParagraph"/>
              <w:rPr>
                <w:sz w:val="20"/>
              </w:rPr>
            </w:pPr>
            <w:r>
              <w:rPr>
                <w:sz w:val="20"/>
              </w:rPr>
              <w:t>Conservada</w:t>
            </w:r>
          </w:p>
        </w:tc>
      </w:tr>
      <w:tr w:rsidR="00544675" w14:paraId="526FABEC" w14:textId="77777777">
        <w:trPr>
          <w:trHeight w:val="275"/>
        </w:trPr>
        <w:tc>
          <w:tcPr>
            <w:tcW w:w="3116" w:type="dxa"/>
          </w:tcPr>
          <w:p w14:paraId="19FD54AD" w14:textId="77777777" w:rsidR="00544675" w:rsidRDefault="00BC7131">
            <w:pPr>
              <w:pStyle w:val="TableParagraph"/>
              <w:spacing w:line="256" w:lineRule="exact"/>
              <w:ind w:left="107"/>
              <w:rPr>
                <w:b/>
                <w:sz w:val="24"/>
              </w:rPr>
            </w:pPr>
            <w:r>
              <w:rPr>
                <w:b/>
                <w:sz w:val="24"/>
              </w:rPr>
              <w:t>Animo</w:t>
            </w:r>
          </w:p>
        </w:tc>
        <w:tc>
          <w:tcPr>
            <w:tcW w:w="7372" w:type="dxa"/>
          </w:tcPr>
          <w:p w14:paraId="26A63C9A" w14:textId="28B7658E" w:rsidR="00544675" w:rsidRDefault="00FF0E49">
            <w:pPr>
              <w:pStyle w:val="TableParagraph"/>
              <w:rPr>
                <w:sz w:val="20"/>
              </w:rPr>
            </w:pPr>
            <w:r>
              <w:rPr>
                <w:sz w:val="20"/>
              </w:rPr>
              <w:t>Depresivo</w:t>
            </w:r>
          </w:p>
        </w:tc>
      </w:tr>
      <w:tr w:rsidR="00544675" w14:paraId="6605EF03" w14:textId="77777777">
        <w:trPr>
          <w:trHeight w:val="275"/>
        </w:trPr>
        <w:tc>
          <w:tcPr>
            <w:tcW w:w="3116" w:type="dxa"/>
          </w:tcPr>
          <w:p w14:paraId="21235D9E" w14:textId="77777777" w:rsidR="00544675" w:rsidRDefault="00BC7131">
            <w:pPr>
              <w:pStyle w:val="TableParagraph"/>
              <w:spacing w:line="256" w:lineRule="exact"/>
              <w:ind w:left="107"/>
              <w:rPr>
                <w:b/>
                <w:sz w:val="24"/>
              </w:rPr>
            </w:pPr>
            <w:r>
              <w:rPr>
                <w:b/>
                <w:sz w:val="24"/>
              </w:rPr>
              <w:t>Conducta social</w:t>
            </w:r>
          </w:p>
        </w:tc>
        <w:tc>
          <w:tcPr>
            <w:tcW w:w="7372" w:type="dxa"/>
          </w:tcPr>
          <w:p w14:paraId="64CB4AEA" w14:textId="71384B72" w:rsidR="00544675" w:rsidRDefault="00FF0E49">
            <w:pPr>
              <w:pStyle w:val="TableParagraph"/>
              <w:rPr>
                <w:sz w:val="20"/>
              </w:rPr>
            </w:pPr>
            <w:r>
              <w:rPr>
                <w:sz w:val="20"/>
              </w:rPr>
              <w:t>Aislamiento y de refugio en la red de apoyo</w:t>
            </w:r>
          </w:p>
        </w:tc>
      </w:tr>
      <w:tr w:rsidR="00544675" w14:paraId="3F1DA04D" w14:textId="77777777">
        <w:trPr>
          <w:trHeight w:val="276"/>
        </w:trPr>
        <w:tc>
          <w:tcPr>
            <w:tcW w:w="3116" w:type="dxa"/>
          </w:tcPr>
          <w:p w14:paraId="0CAF3789" w14:textId="77777777" w:rsidR="00544675" w:rsidRDefault="00BC7131">
            <w:pPr>
              <w:pStyle w:val="TableParagraph"/>
              <w:spacing w:line="256" w:lineRule="exact"/>
              <w:ind w:left="107"/>
              <w:rPr>
                <w:b/>
                <w:sz w:val="24"/>
              </w:rPr>
            </w:pPr>
            <w:r>
              <w:rPr>
                <w:b/>
                <w:sz w:val="24"/>
              </w:rPr>
              <w:t>Consumo de alcohol</w:t>
            </w:r>
          </w:p>
        </w:tc>
        <w:tc>
          <w:tcPr>
            <w:tcW w:w="7372" w:type="dxa"/>
          </w:tcPr>
          <w:p w14:paraId="38F23665" w14:textId="48B1005A" w:rsidR="00544675" w:rsidRDefault="00FF0E49">
            <w:pPr>
              <w:pStyle w:val="TableParagraph"/>
              <w:rPr>
                <w:sz w:val="20"/>
              </w:rPr>
            </w:pPr>
            <w:r>
              <w:rPr>
                <w:sz w:val="20"/>
              </w:rPr>
              <w:t xml:space="preserve">No </w:t>
            </w:r>
          </w:p>
        </w:tc>
      </w:tr>
      <w:tr w:rsidR="00544675" w14:paraId="6E87A004" w14:textId="77777777">
        <w:trPr>
          <w:trHeight w:val="275"/>
        </w:trPr>
        <w:tc>
          <w:tcPr>
            <w:tcW w:w="3116" w:type="dxa"/>
          </w:tcPr>
          <w:p w14:paraId="6E9B7B1E" w14:textId="77777777" w:rsidR="00544675" w:rsidRDefault="00BC7131">
            <w:pPr>
              <w:pStyle w:val="TableParagraph"/>
              <w:spacing w:line="256" w:lineRule="exact"/>
              <w:ind w:left="107"/>
              <w:rPr>
                <w:b/>
                <w:sz w:val="24"/>
              </w:rPr>
            </w:pPr>
            <w:r>
              <w:rPr>
                <w:b/>
                <w:sz w:val="24"/>
              </w:rPr>
              <w:t>Consumo de sustancias</w:t>
            </w:r>
          </w:p>
        </w:tc>
        <w:tc>
          <w:tcPr>
            <w:tcW w:w="7372" w:type="dxa"/>
          </w:tcPr>
          <w:p w14:paraId="5DCF233C" w14:textId="7E2ABF5F" w:rsidR="00544675" w:rsidRDefault="00FF0E49">
            <w:pPr>
              <w:pStyle w:val="TableParagraph"/>
              <w:rPr>
                <w:sz w:val="20"/>
              </w:rPr>
            </w:pPr>
            <w:r>
              <w:rPr>
                <w:sz w:val="20"/>
              </w:rPr>
              <w:t xml:space="preserve">No </w:t>
            </w:r>
          </w:p>
        </w:tc>
      </w:tr>
      <w:tr w:rsidR="00544675" w14:paraId="17C9CB92" w14:textId="77777777">
        <w:trPr>
          <w:trHeight w:val="278"/>
        </w:trPr>
        <w:tc>
          <w:tcPr>
            <w:tcW w:w="3116" w:type="dxa"/>
          </w:tcPr>
          <w:p w14:paraId="6412B6E2" w14:textId="77777777" w:rsidR="00544675" w:rsidRDefault="00BC7131">
            <w:pPr>
              <w:pStyle w:val="TableParagraph"/>
              <w:spacing w:before="1" w:line="257" w:lineRule="exact"/>
              <w:ind w:left="107"/>
              <w:rPr>
                <w:b/>
                <w:sz w:val="24"/>
              </w:rPr>
            </w:pPr>
            <w:r>
              <w:rPr>
                <w:b/>
                <w:sz w:val="24"/>
              </w:rPr>
              <w:t>Alimentación</w:t>
            </w:r>
          </w:p>
        </w:tc>
        <w:tc>
          <w:tcPr>
            <w:tcW w:w="7372" w:type="dxa"/>
          </w:tcPr>
          <w:p w14:paraId="3CFED8A3" w14:textId="0065390E" w:rsidR="00544675" w:rsidRDefault="00FF0E49">
            <w:pPr>
              <w:pStyle w:val="TableParagraph"/>
              <w:rPr>
                <w:sz w:val="20"/>
              </w:rPr>
            </w:pPr>
            <w:r>
              <w:rPr>
                <w:sz w:val="20"/>
              </w:rPr>
              <w:t>Reducida</w:t>
            </w:r>
          </w:p>
        </w:tc>
      </w:tr>
      <w:tr w:rsidR="00544675" w14:paraId="31B338BD" w14:textId="77777777">
        <w:trPr>
          <w:trHeight w:val="275"/>
        </w:trPr>
        <w:tc>
          <w:tcPr>
            <w:tcW w:w="3116" w:type="dxa"/>
          </w:tcPr>
          <w:p w14:paraId="33935829" w14:textId="77777777" w:rsidR="00544675" w:rsidRDefault="00BC7131">
            <w:pPr>
              <w:pStyle w:val="TableParagraph"/>
              <w:spacing w:line="256" w:lineRule="exact"/>
              <w:ind w:left="107"/>
              <w:rPr>
                <w:b/>
                <w:sz w:val="24"/>
              </w:rPr>
            </w:pPr>
            <w:r>
              <w:rPr>
                <w:b/>
                <w:sz w:val="24"/>
              </w:rPr>
              <w:t>Sueño</w:t>
            </w:r>
          </w:p>
        </w:tc>
        <w:tc>
          <w:tcPr>
            <w:tcW w:w="7372" w:type="dxa"/>
          </w:tcPr>
          <w:p w14:paraId="36A9F89C" w14:textId="030F066F" w:rsidR="00544675" w:rsidRDefault="00FF0E49">
            <w:pPr>
              <w:pStyle w:val="TableParagraph"/>
              <w:rPr>
                <w:sz w:val="20"/>
              </w:rPr>
            </w:pPr>
            <w:r>
              <w:rPr>
                <w:sz w:val="20"/>
              </w:rPr>
              <w:t>Reducido</w:t>
            </w:r>
          </w:p>
        </w:tc>
      </w:tr>
      <w:tr w:rsidR="00544675" w14:paraId="1E916A69" w14:textId="77777777">
        <w:trPr>
          <w:trHeight w:val="275"/>
        </w:trPr>
        <w:tc>
          <w:tcPr>
            <w:tcW w:w="3116" w:type="dxa"/>
          </w:tcPr>
          <w:p w14:paraId="439469C0" w14:textId="77777777" w:rsidR="00544675" w:rsidRDefault="00BC7131">
            <w:pPr>
              <w:pStyle w:val="TableParagraph"/>
              <w:spacing w:line="256" w:lineRule="exact"/>
              <w:ind w:left="107"/>
              <w:rPr>
                <w:b/>
                <w:sz w:val="24"/>
              </w:rPr>
            </w:pPr>
            <w:r>
              <w:rPr>
                <w:b/>
                <w:sz w:val="24"/>
              </w:rPr>
              <w:t>Personalidad</w:t>
            </w:r>
          </w:p>
        </w:tc>
        <w:tc>
          <w:tcPr>
            <w:tcW w:w="7372" w:type="dxa"/>
          </w:tcPr>
          <w:p w14:paraId="2FA9C258" w14:textId="189F60A8" w:rsidR="00544675" w:rsidRDefault="00FF0E49">
            <w:pPr>
              <w:pStyle w:val="TableParagraph"/>
              <w:rPr>
                <w:sz w:val="20"/>
              </w:rPr>
            </w:pPr>
            <w:r>
              <w:rPr>
                <w:sz w:val="20"/>
              </w:rPr>
              <w:t>Histriónica</w:t>
            </w:r>
          </w:p>
        </w:tc>
      </w:tr>
      <w:tr w:rsidR="00FF0E49" w14:paraId="4A08393D" w14:textId="77777777">
        <w:trPr>
          <w:trHeight w:val="275"/>
        </w:trPr>
        <w:tc>
          <w:tcPr>
            <w:tcW w:w="3116" w:type="dxa"/>
          </w:tcPr>
          <w:p w14:paraId="20B54558" w14:textId="77777777" w:rsidR="00FF0E49" w:rsidRDefault="00FF0E49" w:rsidP="00FF0E49">
            <w:pPr>
              <w:pStyle w:val="TableParagraph"/>
              <w:spacing w:line="256" w:lineRule="exact"/>
              <w:rPr>
                <w:b/>
                <w:sz w:val="24"/>
              </w:rPr>
            </w:pPr>
          </w:p>
        </w:tc>
        <w:tc>
          <w:tcPr>
            <w:tcW w:w="7372" w:type="dxa"/>
          </w:tcPr>
          <w:p w14:paraId="6531FEC8" w14:textId="77777777" w:rsidR="00FF0E49" w:rsidRDefault="00FF0E49">
            <w:pPr>
              <w:pStyle w:val="TableParagraph"/>
              <w:rPr>
                <w:sz w:val="20"/>
              </w:rPr>
            </w:pPr>
          </w:p>
        </w:tc>
      </w:tr>
    </w:tbl>
    <w:p w14:paraId="4BABF9B6" w14:textId="77777777" w:rsidR="00BC7131" w:rsidRDefault="00BC7131"/>
    <w:sectPr w:rsidR="00BC7131">
      <w:headerReference w:type="default" r:id="rId7"/>
      <w:pgSz w:w="11910" w:h="16840"/>
      <w:pgMar w:top="1660" w:right="440" w:bottom="280" w:left="620" w:header="28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37AE" w14:textId="77777777" w:rsidR="00BC7131" w:rsidRDefault="00BC7131">
      <w:r>
        <w:separator/>
      </w:r>
    </w:p>
  </w:endnote>
  <w:endnote w:type="continuationSeparator" w:id="0">
    <w:p w14:paraId="1B83751E" w14:textId="77777777" w:rsidR="00BC7131" w:rsidRDefault="00BC7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E06D" w14:textId="77777777" w:rsidR="00BC7131" w:rsidRDefault="00BC7131">
      <w:r>
        <w:separator/>
      </w:r>
    </w:p>
  </w:footnote>
  <w:footnote w:type="continuationSeparator" w:id="0">
    <w:p w14:paraId="54F2C117" w14:textId="77777777" w:rsidR="00BC7131" w:rsidRDefault="00BC7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DEB7" w14:textId="77777777" w:rsidR="00544675" w:rsidRDefault="00BC7131">
    <w:pPr>
      <w:pStyle w:val="Textoindependiente"/>
      <w:spacing w:line="14" w:lineRule="auto"/>
      <w:ind w:left="0"/>
      <w:rPr>
        <w:b w:val="0"/>
        <w:sz w:val="20"/>
      </w:rPr>
    </w:pPr>
    <w:r>
      <w:rPr>
        <w:noProof/>
      </w:rPr>
      <w:drawing>
        <wp:anchor distT="0" distB="0" distL="0" distR="0" simplePos="0" relativeHeight="487445504" behindDoc="1" locked="0" layoutInCell="1" allowOverlap="1" wp14:anchorId="30911FD9" wp14:editId="4A7F9469">
          <wp:simplePos x="0" y="0"/>
          <wp:positionH relativeFrom="page">
            <wp:posOffset>2295525</wp:posOffset>
          </wp:positionH>
          <wp:positionV relativeFrom="page">
            <wp:posOffset>179704</wp:posOffset>
          </wp:positionV>
          <wp:extent cx="2892425" cy="738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892425" cy="738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F73C7"/>
    <w:multiLevelType w:val="hybridMultilevel"/>
    <w:tmpl w:val="C450ACC4"/>
    <w:lvl w:ilvl="0" w:tplc="76E6C036">
      <w:start w:val="1"/>
      <w:numFmt w:val="decimal"/>
      <w:lvlText w:val="%1."/>
      <w:lvlJc w:val="left"/>
      <w:pPr>
        <w:ind w:left="820" w:hanging="360"/>
        <w:jc w:val="left"/>
      </w:pPr>
      <w:rPr>
        <w:rFonts w:ascii="Times New Roman" w:eastAsia="Times New Roman" w:hAnsi="Times New Roman" w:cs="Times New Roman" w:hint="default"/>
        <w:b/>
        <w:bCs/>
        <w:spacing w:val="-1"/>
        <w:w w:val="99"/>
        <w:sz w:val="24"/>
        <w:szCs w:val="24"/>
        <w:lang w:val="es-ES" w:eastAsia="en-US" w:bidi="ar-SA"/>
      </w:rPr>
    </w:lvl>
    <w:lvl w:ilvl="1" w:tplc="7DE8C888">
      <w:numFmt w:val="bullet"/>
      <w:lvlText w:val="•"/>
      <w:lvlJc w:val="left"/>
      <w:pPr>
        <w:ind w:left="1822" w:hanging="360"/>
      </w:pPr>
      <w:rPr>
        <w:rFonts w:hint="default"/>
        <w:lang w:val="es-ES" w:eastAsia="en-US" w:bidi="ar-SA"/>
      </w:rPr>
    </w:lvl>
    <w:lvl w:ilvl="2" w:tplc="BF98AE92">
      <w:numFmt w:val="bullet"/>
      <w:lvlText w:val="•"/>
      <w:lvlJc w:val="left"/>
      <w:pPr>
        <w:ind w:left="2825" w:hanging="360"/>
      </w:pPr>
      <w:rPr>
        <w:rFonts w:hint="default"/>
        <w:lang w:val="es-ES" w:eastAsia="en-US" w:bidi="ar-SA"/>
      </w:rPr>
    </w:lvl>
    <w:lvl w:ilvl="3" w:tplc="C2D8534E">
      <w:numFmt w:val="bullet"/>
      <w:lvlText w:val="•"/>
      <w:lvlJc w:val="left"/>
      <w:pPr>
        <w:ind w:left="3827" w:hanging="360"/>
      </w:pPr>
      <w:rPr>
        <w:rFonts w:hint="default"/>
        <w:lang w:val="es-ES" w:eastAsia="en-US" w:bidi="ar-SA"/>
      </w:rPr>
    </w:lvl>
    <w:lvl w:ilvl="4" w:tplc="27FEBAEA">
      <w:numFmt w:val="bullet"/>
      <w:lvlText w:val="•"/>
      <w:lvlJc w:val="left"/>
      <w:pPr>
        <w:ind w:left="4830" w:hanging="360"/>
      </w:pPr>
      <w:rPr>
        <w:rFonts w:hint="default"/>
        <w:lang w:val="es-ES" w:eastAsia="en-US" w:bidi="ar-SA"/>
      </w:rPr>
    </w:lvl>
    <w:lvl w:ilvl="5" w:tplc="3348C3E4">
      <w:numFmt w:val="bullet"/>
      <w:lvlText w:val="•"/>
      <w:lvlJc w:val="left"/>
      <w:pPr>
        <w:ind w:left="5833" w:hanging="360"/>
      </w:pPr>
      <w:rPr>
        <w:rFonts w:hint="default"/>
        <w:lang w:val="es-ES" w:eastAsia="en-US" w:bidi="ar-SA"/>
      </w:rPr>
    </w:lvl>
    <w:lvl w:ilvl="6" w:tplc="A614F178">
      <w:numFmt w:val="bullet"/>
      <w:lvlText w:val="•"/>
      <w:lvlJc w:val="left"/>
      <w:pPr>
        <w:ind w:left="6835" w:hanging="360"/>
      </w:pPr>
      <w:rPr>
        <w:rFonts w:hint="default"/>
        <w:lang w:val="es-ES" w:eastAsia="en-US" w:bidi="ar-SA"/>
      </w:rPr>
    </w:lvl>
    <w:lvl w:ilvl="7" w:tplc="41583A72">
      <w:numFmt w:val="bullet"/>
      <w:lvlText w:val="•"/>
      <w:lvlJc w:val="left"/>
      <w:pPr>
        <w:ind w:left="7838" w:hanging="360"/>
      </w:pPr>
      <w:rPr>
        <w:rFonts w:hint="default"/>
        <w:lang w:val="es-ES" w:eastAsia="en-US" w:bidi="ar-SA"/>
      </w:rPr>
    </w:lvl>
    <w:lvl w:ilvl="8" w:tplc="9126C2AA">
      <w:numFmt w:val="bullet"/>
      <w:lvlText w:val="•"/>
      <w:lvlJc w:val="left"/>
      <w:pPr>
        <w:ind w:left="8841"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44675"/>
    <w:rsid w:val="00544675"/>
    <w:rsid w:val="00BC7131"/>
    <w:rsid w:val="00D132DA"/>
    <w:rsid w:val="00E375BC"/>
    <w:rsid w:val="00FF0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2"/>
        <o:r id="V:Rule2" type="connector" idref="#_x0000_s1034"/>
        <o:r id="V:Rule3" type="connector" idref="#_x0000_s1035"/>
        <o:r id="V:Rule4" type="connector" idref="#_x0000_s1037"/>
        <o:r id="V:Rule5" type="connector" idref="#_x0000_s1038"/>
        <o:r id="V:Rule6" type="connector" idref="#_x0000_s1039"/>
        <o:r id="V:Rule7" type="connector" idref="#_x0000_s1040"/>
        <o:r id="V:Rule8" type="connector" idref="#_x0000_s1041"/>
        <o:r id="V:Rule9" type="connector" idref="#_x0000_s1042"/>
        <o:r id="V:Rule10" type="connector" idref="#_x0000_s1043"/>
      </o:rules>
    </o:shapelayout>
  </w:shapeDefaults>
  <w:decimalSymbol w:val=","/>
  <w:listSeparator w:val=";"/>
  <w14:docId w14:val="4B0B4246"/>
  <w15:docId w15:val="{6A332172-7877-4F65-BCFD-E3C236E7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b/>
      <w:bCs/>
      <w:sz w:val="24"/>
      <w:szCs w:val="24"/>
    </w:rPr>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David Yandún</cp:lastModifiedBy>
  <cp:revision>2</cp:revision>
  <dcterms:created xsi:type="dcterms:W3CDTF">2022-02-24T02:47:00Z</dcterms:created>
  <dcterms:modified xsi:type="dcterms:W3CDTF">2022-02-24T03:18:00Z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Microsoft® Word 2016</vt:lpwstr>
  </property>
  <property fmtid="{D5CDD505-2E9C-101B-9397-08002B2CF9AE}" pid="4" name="LastSaved">
    <vt:filetime>2022-02-24T00:00:00Z</vt:filetime>
  </property>
</Properties>
</file>