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oppins-bold.ttf" ContentType="application/x-font-ttf"/>
  <Override PartName="/word/fonts/Poppins-boldItalic.ttf" ContentType="application/x-font-ttf"/>
  <Override PartName="/word/fonts/Poppins-italic.ttf" ContentType="application/x-font-ttf"/>
  <Override PartName="/word/fonts/Poppins-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1413037</wp:posOffset>
            </wp:positionH>
            <wp:positionV relativeFrom="paragraph">
              <wp:posOffset>2314575</wp:posOffset>
            </wp:positionV>
            <wp:extent cx="2904125" cy="29041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4125" cy="2904125"/>
                    </a:xfrm>
                    <a:prstGeom prst="rect"/>
                    <a:ln/>
                  </pic:spPr>
                </pic:pic>
              </a:graphicData>
            </a:graphic>
          </wp:anchor>
        </w:drawing>
      </w:r>
    </w:p>
    <w:p w:rsidR="00000000" w:rsidDel="00000000" w:rsidP="00000000" w:rsidRDefault="00000000" w:rsidRPr="00000000" w14:paraId="00000003">
      <w:pPr>
        <w:spacing w:line="480" w:lineRule="auto"/>
        <w:jc w:val="center"/>
        <w:rPr>
          <w:rFonts w:ascii="Poppins" w:cs="Poppins" w:eastAsia="Poppins" w:hAnsi="Poppins"/>
          <w:sz w:val="72"/>
          <w:szCs w:val="72"/>
        </w:rPr>
      </w:pPr>
      <w:r w:rsidDel="00000000" w:rsidR="00000000" w:rsidRPr="00000000">
        <w:rPr>
          <w:rFonts w:ascii="Poppins" w:cs="Poppins" w:eastAsia="Poppins" w:hAnsi="Poppins"/>
          <w:sz w:val="72"/>
          <w:szCs w:val="72"/>
          <w:rtl w:val="0"/>
        </w:rPr>
        <w:t xml:space="preserve">EduPiso. El proyecto</w:t>
      </w:r>
    </w:p>
    <w:p w:rsidR="00000000" w:rsidDel="00000000" w:rsidP="00000000" w:rsidRDefault="00000000" w:rsidRPr="00000000" w14:paraId="00000004">
      <w:pPr>
        <w:spacing w:line="480" w:lineRule="auto"/>
        <w:jc w:val="center"/>
        <w:rPr>
          <w:rFonts w:ascii="Poppins" w:cs="Poppins" w:eastAsia="Poppins" w:hAnsi="Poppins"/>
          <w:sz w:val="72"/>
          <w:szCs w:val="72"/>
        </w:rPr>
      </w:pPr>
      <w:r w:rsidDel="00000000" w:rsidR="00000000" w:rsidRPr="00000000">
        <w:rPr>
          <w:rtl w:val="0"/>
        </w:rPr>
      </w:r>
    </w:p>
    <w:p w:rsidR="00000000" w:rsidDel="00000000" w:rsidP="00000000" w:rsidRDefault="00000000" w:rsidRPr="00000000" w14:paraId="00000005">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Edupiso es una empresa dedicada a ayudar a estudiantes para que puedan tener una mejor experiencia a la hora de buscar un piso o habitación para alojarse durante sus estudios de forma sencilla e intuitiva. </w:t>
      </w:r>
    </w:p>
    <w:p w:rsidR="00000000" w:rsidDel="00000000" w:rsidP="00000000" w:rsidRDefault="00000000" w:rsidRPr="00000000" w14:paraId="00000006">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Todo ello mejorando la comunicación inquilino-arrendatario e inquilino-inquilino por medio de reviews y comentarios en la plataforma que permitirán a los nuevos estudiantes conocer de antemano las virtudes y defectos de cada piso.</w:t>
      </w:r>
    </w:p>
    <w:p w:rsidR="00000000" w:rsidDel="00000000" w:rsidP="00000000" w:rsidRDefault="00000000" w:rsidRPr="00000000" w14:paraId="00000007">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proporcionarán opciones como la review 360º/galería 3D o la distinción de pisos por sexos o edades preferidas además de una descripción completa del equipamiento y características de la vivienda.</w:t>
      </w:r>
    </w:p>
    <w:p w:rsidR="00000000" w:rsidDel="00000000" w:rsidP="00000000" w:rsidRDefault="00000000" w:rsidRPr="00000000" w14:paraId="00000008">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web se traducirá a español, inglés y francés.</w:t>
      </w:r>
    </w:p>
    <w:p w:rsidR="00000000" w:rsidDel="00000000" w:rsidP="00000000" w:rsidRDefault="00000000" w:rsidRPr="00000000" w14:paraId="00000009">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no disponemos de perfiles de redes sociales, pero se tiene pensado crear y promocionar la plataforma vía instagram y tiktok, que más adelante se explicará a detalle la trayectoria que se quiere tomar.</w:t>
      </w:r>
    </w:p>
    <w:p w:rsidR="00000000" w:rsidDel="00000000" w:rsidP="00000000" w:rsidRDefault="00000000" w:rsidRPr="00000000" w14:paraId="0000000B">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 parte de un prototipo de web , realizada por los creadores de la empresa , desarrollada en el CMS de Wordpress; No se descarta la realización de dicha web/plataforma de una manera más profesional y práctica, con el objetivo de mejorar la experiencia del usuario.</w:t>
      </w:r>
    </w:p>
    <w:p w:rsidR="00000000" w:rsidDel="00000000" w:rsidP="00000000" w:rsidRDefault="00000000" w:rsidRPr="00000000" w14:paraId="0000000E">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 </w:t>
      </w:r>
    </w:p>
    <w:p w:rsidR="00000000" w:rsidDel="00000000" w:rsidP="00000000" w:rsidRDefault="00000000" w:rsidRPr="00000000" w14:paraId="00000011">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Poppins" w:cs="Poppins" w:eastAsia="Poppins" w:hAnsi="Poppins"/>
          <w:sz w:val="40"/>
          <w:szCs w:val="40"/>
          <w:u w:val="single"/>
        </w:rPr>
      </w:pPr>
      <w:r w:rsidDel="00000000" w:rsidR="00000000" w:rsidRPr="00000000">
        <w:rPr>
          <w:rFonts w:ascii="Poppins" w:cs="Poppins" w:eastAsia="Poppins" w:hAnsi="Poppins"/>
          <w:sz w:val="40"/>
          <w:szCs w:val="40"/>
          <w:u w:val="single"/>
          <w:rtl w:val="0"/>
        </w:rPr>
        <w:t xml:space="preserve">Análisis de la situación de la empresa</w:t>
      </w:r>
    </w:p>
    <w:p w:rsidR="00000000" w:rsidDel="00000000" w:rsidP="00000000" w:rsidRDefault="00000000" w:rsidRPr="00000000" w14:paraId="00000016">
      <w:pPr>
        <w:spacing w:line="480" w:lineRule="auto"/>
        <w:jc w:val="both"/>
        <w:rPr>
          <w:rFonts w:ascii="Poppins" w:cs="Poppins" w:eastAsia="Poppins" w:hAnsi="Poppins"/>
          <w:sz w:val="40"/>
          <w:szCs w:val="40"/>
          <w:u w:val="single"/>
        </w:rPr>
      </w:pPr>
      <w:r w:rsidDel="00000000" w:rsidR="00000000" w:rsidRPr="00000000">
        <w:rPr>
          <w:rtl w:val="0"/>
        </w:rPr>
      </w:r>
    </w:p>
    <w:p w:rsidR="00000000" w:rsidDel="00000000" w:rsidP="00000000" w:rsidRDefault="00000000" w:rsidRPr="00000000" w14:paraId="00000017">
      <w:pPr>
        <w:spacing w:line="480" w:lineRule="auto"/>
        <w:jc w:val="both"/>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¿Cuál es el modelo de negocio?</w:t>
      </w:r>
    </w:p>
    <w:p w:rsidR="00000000" w:rsidDel="00000000" w:rsidP="00000000" w:rsidRDefault="00000000" w:rsidRPr="00000000" w14:paraId="00000018">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modelo de negocio de EduPiso de basa en la oferta de un servicio </w:t>
      </w:r>
      <w:r w:rsidDel="00000000" w:rsidR="00000000" w:rsidRPr="00000000">
        <w:rPr>
          <w:rFonts w:ascii="Poppins" w:cs="Poppins" w:eastAsia="Poppins" w:hAnsi="Poppins"/>
          <w:b w:val="1"/>
          <w:sz w:val="24"/>
          <w:szCs w:val="24"/>
          <w:rtl w:val="0"/>
        </w:rPr>
        <w:t xml:space="preserve">freemium</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9">
      <w:pPr>
        <w:spacing w:line="480" w:lineRule="auto"/>
        <w:jc w:val="both"/>
        <w:rPr>
          <w:rFonts w:ascii="Poppins" w:cs="Poppins" w:eastAsia="Poppins" w:hAnsi="Poppins"/>
          <w:b w:val="1"/>
          <w:color w:val="0e0e0e"/>
          <w:sz w:val="24"/>
          <w:szCs w:val="24"/>
        </w:rPr>
      </w:pP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color w:val="0e0e0e"/>
          <w:sz w:val="24"/>
          <w:szCs w:val="24"/>
          <w:rtl w:val="0"/>
        </w:rPr>
        <w:t xml:space="preserve">En general nuestra plataforma ofrece un</w:t>
      </w:r>
      <w:r w:rsidDel="00000000" w:rsidR="00000000" w:rsidRPr="00000000">
        <w:rPr>
          <w:rFonts w:ascii="Poppins" w:cs="Poppins" w:eastAsia="Poppins" w:hAnsi="Poppins"/>
          <w:b w:val="1"/>
          <w:color w:val="0e0e0e"/>
          <w:sz w:val="24"/>
          <w:szCs w:val="24"/>
          <w:rtl w:val="0"/>
        </w:rPr>
        <w:t xml:space="preserve"> servicio completo, gratuito al público.</w:t>
      </w:r>
    </w:p>
    <w:p w:rsidR="00000000" w:rsidDel="00000000" w:rsidP="00000000" w:rsidRDefault="00000000" w:rsidRPr="00000000" w14:paraId="0000001A">
      <w:pPr>
        <w:spacing w:line="480" w:lineRule="auto"/>
        <w:jc w:val="both"/>
        <w:rPr>
          <w:rFonts w:ascii="Poppins" w:cs="Poppins" w:eastAsia="Poppins" w:hAnsi="Poppins"/>
          <w:color w:val="0e0e0e"/>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el caso del servicio de paga</w:t>
      </w:r>
      <w:r w:rsidDel="00000000" w:rsidR="00000000" w:rsidRPr="00000000">
        <w:rPr>
          <w:rFonts w:ascii="Poppins" w:cs="Poppins" w:eastAsia="Poppins" w:hAnsi="Poppins"/>
          <w:sz w:val="24"/>
          <w:szCs w:val="24"/>
          <w:rtl w:val="0"/>
        </w:rPr>
        <w:t xml:space="preserve">, este se desarrolla a través de pagos </w:t>
      </w:r>
      <w:r w:rsidDel="00000000" w:rsidR="00000000" w:rsidRPr="00000000">
        <w:rPr>
          <w:rFonts w:ascii="Poppins" w:cs="Poppins" w:eastAsia="Poppins" w:hAnsi="Poppins"/>
          <w:b w:val="1"/>
          <w:sz w:val="24"/>
          <w:szCs w:val="24"/>
          <w:rtl w:val="0"/>
        </w:rPr>
        <w:t xml:space="preserve">mensuales o anuales</w:t>
      </w:r>
      <w:r w:rsidDel="00000000" w:rsidR="00000000" w:rsidRPr="00000000">
        <w:rPr>
          <w:rFonts w:ascii="Poppins" w:cs="Poppins" w:eastAsia="Poppins" w:hAnsi="Poppins"/>
          <w:sz w:val="24"/>
          <w:szCs w:val="24"/>
          <w:rtl w:val="0"/>
        </w:rPr>
        <w:t xml:space="preserve"> para mejorar el posicionamiento del inmueble en la página y/o permitir el poder tener varios inmuebles anunciados con la misma cuenta.</w:t>
      </w:r>
    </w:p>
    <w:p w:rsidR="00000000" w:rsidDel="00000000" w:rsidP="00000000" w:rsidRDefault="00000000" w:rsidRPr="00000000" w14:paraId="0000001C">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Otra forma de generación de ingresos serán los </w:t>
      </w:r>
      <w:r w:rsidDel="00000000" w:rsidR="00000000" w:rsidRPr="00000000">
        <w:rPr>
          <w:rFonts w:ascii="Poppins" w:cs="Poppins" w:eastAsia="Poppins" w:hAnsi="Poppins"/>
          <w:b w:val="1"/>
          <w:sz w:val="24"/>
          <w:szCs w:val="24"/>
          <w:rtl w:val="0"/>
        </w:rPr>
        <w:t xml:space="preserve">anuncios externos</w:t>
      </w:r>
      <w:r w:rsidDel="00000000" w:rsidR="00000000" w:rsidRPr="00000000">
        <w:rPr>
          <w:rFonts w:ascii="Poppins" w:cs="Poppins" w:eastAsia="Poppins" w:hAnsi="Poppins"/>
          <w:sz w:val="24"/>
          <w:szCs w:val="24"/>
          <w:rtl w:val="0"/>
        </w:rPr>
        <w:t xml:space="preserve"> que aparecerán en la página que producirán capital con el propio tráfico de la página web. </w:t>
      </w:r>
    </w:p>
    <w:p w:rsidR="00000000" w:rsidDel="00000000" w:rsidP="00000000" w:rsidRDefault="00000000" w:rsidRPr="00000000" w14:paraId="0000001E">
      <w:pPr>
        <w:spacing w:line="480" w:lineRule="auto"/>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1F">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de acción:</w:t>
      </w:r>
    </w:p>
    <w:p w:rsidR="00000000" w:rsidDel="00000000" w:rsidP="00000000" w:rsidRDefault="00000000" w:rsidRPr="00000000" w14:paraId="00000020">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Nuestra ventaja competitiva es que somos </w:t>
      </w:r>
      <w:r w:rsidDel="00000000" w:rsidR="00000000" w:rsidRPr="00000000">
        <w:rPr>
          <w:rFonts w:ascii="Poppins" w:cs="Poppins" w:eastAsia="Poppins" w:hAnsi="Poppins"/>
          <w:b w:val="1"/>
          <w:sz w:val="24"/>
          <w:szCs w:val="24"/>
          <w:rtl w:val="0"/>
        </w:rPr>
        <w:t xml:space="preserve">pioneros en este nicho,</w:t>
      </w:r>
      <w:r w:rsidDel="00000000" w:rsidR="00000000" w:rsidRPr="00000000">
        <w:rPr>
          <w:rFonts w:ascii="Poppins" w:cs="Poppins" w:eastAsia="Poppins" w:hAnsi="Poppins"/>
          <w:sz w:val="24"/>
          <w:szCs w:val="24"/>
          <w:rtl w:val="0"/>
        </w:rPr>
        <w:t xml:space="preserve"> por lo que tendremos una mayor capacidad de crecimiento durante un mayor periodo de tiempo</w:t>
      </w:r>
    </w:p>
    <w:p w:rsidR="00000000" w:rsidDel="00000000" w:rsidP="00000000" w:rsidRDefault="00000000" w:rsidRPr="00000000" w14:paraId="0000002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Situación externa</w:t>
      </w:r>
    </w:p>
    <w:p w:rsidR="00000000" w:rsidDel="00000000" w:rsidP="00000000" w:rsidRDefault="00000000" w:rsidRPr="00000000" w14:paraId="00000024">
      <w:pPr>
        <w:spacing w:line="480" w:lineRule="auto"/>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5">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Entorno Político:</w:t>
      </w:r>
    </w:p>
    <w:p w:rsidR="00000000" w:rsidDel="00000000" w:rsidP="00000000" w:rsidRDefault="00000000" w:rsidRPr="00000000" w14:paraId="00000026">
      <w:pPr>
        <w:spacing w:line="480" w:lineRule="auto"/>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7">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lo general Castilla y León, y en este caso Valladolid poseen un entorno político estable. Hace unos meses se celebraron las elecciones de la ciudad por lo que se irán viendo posibles </w:t>
      </w:r>
      <w:r w:rsidDel="00000000" w:rsidR="00000000" w:rsidRPr="00000000">
        <w:rPr>
          <w:rFonts w:ascii="Poppins" w:cs="Poppins" w:eastAsia="Poppins" w:hAnsi="Poppins"/>
          <w:b w:val="1"/>
          <w:sz w:val="24"/>
          <w:szCs w:val="24"/>
          <w:rtl w:val="0"/>
        </w:rPr>
        <w:t xml:space="preserve">ayudas </w:t>
        <w:tab/>
      </w:r>
      <w:r w:rsidDel="00000000" w:rsidR="00000000" w:rsidRPr="00000000">
        <w:rPr>
          <w:rFonts w:ascii="Poppins" w:cs="Poppins" w:eastAsia="Poppins" w:hAnsi="Poppins"/>
          <w:sz w:val="24"/>
          <w:szCs w:val="24"/>
          <w:rtl w:val="0"/>
        </w:rPr>
        <w:t xml:space="preserve">Resulta importante saber los resultados por posibles modificaciones en leyes o temas impositivos relacionados al ámbito digital. </w:t>
      </w:r>
    </w:p>
    <w:p w:rsidR="00000000" w:rsidDel="00000000" w:rsidP="00000000" w:rsidRDefault="00000000" w:rsidRPr="00000000" w14:paraId="00000028">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otro lado, debido a que nuestra empresa es </w:t>
      </w:r>
      <w:r w:rsidDel="00000000" w:rsidR="00000000" w:rsidRPr="00000000">
        <w:rPr>
          <w:rFonts w:ascii="Poppins" w:cs="Poppins" w:eastAsia="Poppins" w:hAnsi="Poppins"/>
          <w:b w:val="1"/>
          <w:sz w:val="24"/>
          <w:szCs w:val="24"/>
          <w:rtl w:val="0"/>
        </w:rPr>
        <w:t xml:space="preserve">on-line,</w:t>
      </w:r>
      <w:r w:rsidDel="00000000" w:rsidR="00000000" w:rsidRPr="00000000">
        <w:rPr>
          <w:rFonts w:ascii="Poppins" w:cs="Poppins" w:eastAsia="Poppins" w:hAnsi="Poppins"/>
          <w:sz w:val="24"/>
          <w:szCs w:val="24"/>
          <w:rtl w:val="0"/>
        </w:rPr>
        <w:t xml:space="preserve"> no necesita un espacio físico, por lo que sería más fácil el traslado de esta a una zona con las condiciones más favorables.</w:t>
      </w:r>
    </w:p>
    <w:p w:rsidR="00000000" w:rsidDel="00000000" w:rsidP="00000000" w:rsidRDefault="00000000" w:rsidRPr="00000000" w14:paraId="0000002A">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cuanto a las políticas de comercio internacional no conciernen en este momento de desarrollo de la empresa.</w:t>
      </w:r>
    </w:p>
    <w:p w:rsidR="00000000" w:rsidDel="00000000" w:rsidP="00000000" w:rsidRDefault="00000000" w:rsidRPr="00000000" w14:paraId="0000002C">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Poppins" w:cs="Poppins" w:eastAsia="Poppins" w:hAnsi="Poppins"/>
          <w:sz w:val="24"/>
          <w:szCs w:val="24"/>
          <w:u w:val="single"/>
        </w:rPr>
      </w:pPr>
      <w:r w:rsidDel="00000000" w:rsidR="00000000" w:rsidRPr="00000000">
        <w:rPr>
          <w:rFonts w:ascii="Poppins" w:cs="Poppins" w:eastAsia="Poppins" w:hAnsi="Poppins"/>
          <w:sz w:val="24"/>
          <w:szCs w:val="24"/>
          <w:rtl w:val="0"/>
        </w:rPr>
        <w:t xml:space="preserve">Respecto a regulaciones de derecho laboral, la empresa no cuenta con mano de obra asalariada. Y por otro lado las políticas de protección del medio ambiente tampoco son de gran preocupación para la marca puesto que no es una empresa que proporcione un producto/servicio físico. </w:t>
      </w:r>
      <w:r w:rsidDel="00000000" w:rsidR="00000000" w:rsidRPr="00000000">
        <w:rPr>
          <w:rtl w:val="0"/>
        </w:rPr>
      </w:r>
    </w:p>
    <w:p w:rsidR="00000000" w:rsidDel="00000000" w:rsidP="00000000" w:rsidRDefault="00000000" w:rsidRPr="00000000" w14:paraId="0000002E">
      <w:pPr>
        <w:spacing w:line="480" w:lineRule="auto"/>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2F">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Entorno Económico:</w:t>
      </w:r>
    </w:p>
    <w:p w:rsidR="00000000" w:rsidDel="00000000" w:rsidP="00000000" w:rsidRDefault="00000000" w:rsidRPr="00000000" w14:paraId="00000030">
      <w:pPr>
        <w:spacing w:line="480" w:lineRule="auto"/>
        <w:jc w:val="both"/>
        <w:rPr>
          <w:rFonts w:ascii="Poppins" w:cs="Poppins" w:eastAsia="Poppins" w:hAnsi="Poppins"/>
          <w:b w:val="1"/>
          <w:sz w:val="24"/>
          <w:szCs w:val="24"/>
          <w:u w:val="single"/>
        </w:rPr>
      </w:pPr>
      <w:r w:rsidDel="00000000" w:rsidR="00000000" w:rsidRPr="00000000">
        <w:rPr>
          <w:rtl w:val="0"/>
        </w:rPr>
      </w:r>
    </w:p>
    <w:p w:rsidR="00000000" w:rsidDel="00000000" w:rsidP="00000000" w:rsidRDefault="00000000" w:rsidRPr="00000000" w14:paraId="00000031">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 </w:t>
      </w:r>
    </w:p>
    <w:p w:rsidR="00000000" w:rsidDel="00000000" w:rsidP="00000000" w:rsidRDefault="00000000" w:rsidRPr="00000000" w14:paraId="0000003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cuanto al establecimiento de la empresa se perseguirán las menores restricciones posibles además de las mayores libertades operativas, algunos ejemplos de destinos benévolos a las empresas digitales son Irlanda y Estonia. </w:t>
      </w:r>
    </w:p>
    <w:p w:rsidR="00000000" w:rsidDel="00000000" w:rsidP="00000000" w:rsidRDefault="00000000" w:rsidRPr="00000000" w14:paraId="00000034">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35">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Poppins" w:cs="Poppins" w:eastAsia="Poppins" w:hAnsi="Poppins"/>
          <w:b w:val="1"/>
          <w:sz w:val="28"/>
          <w:szCs w:val="28"/>
        </w:rPr>
      </w:pPr>
      <w:r w:rsidDel="00000000" w:rsidR="00000000" w:rsidRPr="00000000">
        <w:rPr>
          <w:rFonts w:ascii="Poppins" w:cs="Poppins" w:eastAsia="Poppins" w:hAnsi="Poppins"/>
          <w:b w:val="1"/>
          <w:sz w:val="28"/>
          <w:szCs w:val="28"/>
          <w:u w:val="single"/>
          <w:rtl w:val="0"/>
        </w:rPr>
        <w:t xml:space="preserve">Social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37">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 la empresa le afectan factores sociales como el estilo de vida de los españoles.</w:t>
      </w:r>
    </w:p>
    <w:p w:rsidR="00000000" w:rsidDel="00000000" w:rsidP="00000000" w:rsidRDefault="00000000" w:rsidRPr="00000000" w14:paraId="00000039">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Actualmente, hay gran cantidad de demanda de pisos ya que mucha gente no se puede permitir el costo de una residencia, lo que hace que esta demanda se haya incrementado casi exponencialmente desde la pandemia del 2020.</w:t>
      </w:r>
    </w:p>
    <w:p w:rsidR="00000000" w:rsidDel="00000000" w:rsidP="00000000" w:rsidRDefault="00000000" w:rsidRPr="00000000" w14:paraId="0000003B">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puede</w:t>
      </w:r>
      <w:r w:rsidDel="00000000" w:rsidR="00000000" w:rsidRPr="00000000">
        <w:rPr>
          <w:rFonts w:ascii="Poppins" w:cs="Poppins" w:eastAsia="Poppins" w:hAnsi="Poppins"/>
          <w:b w:val="1"/>
          <w:sz w:val="24"/>
          <w:szCs w:val="24"/>
          <w:rtl w:val="0"/>
        </w:rPr>
        <w:t xml:space="preserve"> destacar que gran cantidad de propietarios cercanos a zonas universitarias</w:t>
      </w:r>
      <w:r w:rsidDel="00000000" w:rsidR="00000000" w:rsidRPr="00000000">
        <w:rPr>
          <w:rFonts w:ascii="Poppins" w:cs="Poppins" w:eastAsia="Poppins" w:hAnsi="Poppins"/>
          <w:sz w:val="24"/>
          <w:szCs w:val="24"/>
          <w:rtl w:val="0"/>
        </w:rPr>
        <w:t xml:space="preserve"> obtienen una mayor rentabilidad al alquiler de su vivienda como piso de estudiantes que como alquiler tradicional, lo que también incrementa nuestro número de clientes. </w:t>
      </w:r>
      <w:r w:rsidDel="00000000" w:rsidR="00000000" w:rsidRPr="00000000">
        <w:rPr>
          <w:rtl w:val="0"/>
        </w:rPr>
      </w:r>
    </w:p>
    <w:p w:rsidR="00000000" w:rsidDel="00000000" w:rsidP="00000000" w:rsidRDefault="00000000" w:rsidRPr="00000000" w14:paraId="0000003D">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Tecnológico:</w:t>
      </w:r>
    </w:p>
    <w:p w:rsidR="00000000" w:rsidDel="00000000" w:rsidP="00000000" w:rsidRDefault="00000000" w:rsidRPr="00000000" w14:paraId="00000040">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Los propietarios cuentan con amplia experiencia en los ámbitos de las nuevas tecnologías, habiendo profesionalizado redes como Tiktok en anteriores proyectos consiguiendo gran cantidad de interacciones.</w:t>
      </w:r>
    </w:p>
    <w:p w:rsidR="00000000" w:rsidDel="00000000" w:rsidP="00000000" w:rsidRDefault="00000000" w:rsidRPr="00000000" w14:paraId="0000004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Las nuevas tecnologías y redes sociales emergentes como Tik tok simbolizan un canal de publicidad muy importante, ya que permite llegar a un gran número de clientes, sobre todo </w:t>
      </w:r>
      <w:r w:rsidDel="00000000" w:rsidR="00000000" w:rsidRPr="00000000">
        <w:rPr>
          <w:rFonts w:ascii="Poppins" w:cs="Poppins" w:eastAsia="Poppins" w:hAnsi="Poppins"/>
          <w:b w:val="1"/>
          <w:sz w:val="24"/>
          <w:szCs w:val="24"/>
          <w:rtl w:val="0"/>
        </w:rPr>
        <w:t xml:space="preserve">jóvenes</w:t>
      </w:r>
      <w:r w:rsidDel="00000000" w:rsidR="00000000" w:rsidRPr="00000000">
        <w:rPr>
          <w:rFonts w:ascii="Poppins" w:cs="Poppins" w:eastAsia="Poppins" w:hAnsi="Poppins"/>
          <w:sz w:val="24"/>
          <w:szCs w:val="24"/>
          <w:rtl w:val="0"/>
        </w:rPr>
        <w:t xml:space="preserve">, sin necesidad de estratosfericos gastos en publicidad incrementando el flujo de usuarios en nuestra web. </w:t>
      </w:r>
    </w:p>
    <w:p w:rsidR="00000000" w:rsidDel="00000000" w:rsidP="00000000" w:rsidRDefault="00000000" w:rsidRPr="00000000" w14:paraId="00000044">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destacan por su presencia en Instagram y el uso y conocimiento de dicha plataforma. </w:t>
      </w:r>
    </w:p>
    <w:p w:rsidR="00000000" w:rsidDel="00000000" w:rsidP="00000000" w:rsidRDefault="00000000" w:rsidRPr="00000000" w14:paraId="00000046">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48">
      <w:pPr>
        <w:spacing w:line="480" w:lineRule="auto"/>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49">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Ecológico:</w:t>
      </w:r>
    </w:p>
    <w:p w:rsidR="00000000" w:rsidDel="00000000" w:rsidP="00000000" w:rsidRDefault="00000000" w:rsidRPr="00000000" w14:paraId="0000004A">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B">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Las regulaciones ambientales afectan a la forma en que se manejan los residuos y la producción. Por ello, en nuestro caso, al no entregar al cliente un producto físico </w:t>
      </w:r>
      <w:r w:rsidDel="00000000" w:rsidR="00000000" w:rsidRPr="00000000">
        <w:rPr>
          <w:rFonts w:ascii="Poppins" w:cs="Poppins" w:eastAsia="Poppins" w:hAnsi="Poppins"/>
          <w:b w:val="1"/>
          <w:sz w:val="24"/>
          <w:szCs w:val="24"/>
          <w:rtl w:val="0"/>
        </w:rPr>
        <w:t xml:space="preserve">no tenemos problema</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4C">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D">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Legal:</w:t>
      </w:r>
    </w:p>
    <w:p w:rsidR="00000000" w:rsidDel="00000000" w:rsidP="00000000" w:rsidRDefault="00000000" w:rsidRPr="00000000" w14:paraId="0000004E">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Gracias a nuestra fácil movilidad podemos instalarnos en un </w:t>
      </w:r>
      <w:r w:rsidDel="00000000" w:rsidR="00000000" w:rsidRPr="00000000">
        <w:rPr>
          <w:rFonts w:ascii="Poppins" w:cs="Poppins" w:eastAsia="Poppins" w:hAnsi="Poppins"/>
          <w:b w:val="1"/>
          <w:sz w:val="24"/>
          <w:szCs w:val="24"/>
          <w:rtl w:val="0"/>
        </w:rPr>
        <w:t xml:space="preserve">ambiente legal beneficioso</w:t>
      </w:r>
      <w:r w:rsidDel="00000000" w:rsidR="00000000" w:rsidRPr="00000000">
        <w:rPr>
          <w:rFonts w:ascii="Poppins" w:cs="Poppins" w:eastAsia="Poppins" w:hAnsi="Poppins"/>
          <w:sz w:val="24"/>
          <w:szCs w:val="24"/>
          <w:rtl w:val="0"/>
        </w:rPr>
        <w:t xml:space="preserve">, evitando estar sujetos a regulaciones que perjudiquen los servicios digitales. Con ello se deberá darse de alta como sociedad y cumplir la totalidad de las leyes del lugar elegido. </w:t>
      </w:r>
    </w:p>
    <w:p w:rsidR="00000000" w:rsidDel="00000000" w:rsidP="00000000" w:rsidRDefault="00000000" w:rsidRPr="00000000" w14:paraId="00000050">
      <w:pPr>
        <w:spacing w:line="480" w:lineRule="auto"/>
        <w:jc w:val="cente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51">
      <w:pPr>
        <w:spacing w:line="480" w:lineRule="auto"/>
        <w:jc w:val="cente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Planes de Acción</w:t>
      </w:r>
    </w:p>
    <w:p w:rsidR="00000000" w:rsidDel="00000000" w:rsidP="00000000" w:rsidRDefault="00000000" w:rsidRPr="00000000" w14:paraId="0000005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Plan de Marketing:</w:t>
      </w:r>
    </w:p>
    <w:p w:rsidR="00000000" w:rsidDel="00000000" w:rsidP="00000000" w:rsidRDefault="00000000" w:rsidRPr="00000000" w14:paraId="00000054">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5">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 </w:t>
      </w:r>
    </w:p>
    <w:p w:rsidR="00000000" w:rsidDel="00000000" w:rsidP="00000000" w:rsidRDefault="00000000" w:rsidRPr="00000000" w14:paraId="00000056">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contamos como público objetivo a todos esos propietarios que buscan una mayor facilidad y seguridad  para publicitar y alquilar sus propiedades dentro de una legislación que se va complicando cada vez más.. </w:t>
      </w:r>
    </w:p>
    <w:p w:rsidR="00000000" w:rsidDel="00000000" w:rsidP="00000000" w:rsidRDefault="00000000" w:rsidRPr="00000000" w14:paraId="00000057">
      <w:pPr>
        <w:spacing w:line="480" w:lineRule="auto"/>
        <w:jc w:val="both"/>
        <w:rPr>
          <w:rFonts w:ascii="Poppins" w:cs="Poppins" w:eastAsia="Poppins" w:hAnsi="Poppins"/>
          <w:b w:val="1"/>
          <w:sz w:val="24"/>
          <w:szCs w:val="24"/>
          <w:u w:val="single"/>
        </w:rPr>
      </w:pPr>
      <w:r w:rsidDel="00000000" w:rsidR="00000000" w:rsidRPr="00000000">
        <w:rPr>
          <w:rFonts w:ascii="Poppins" w:cs="Poppins" w:eastAsia="Poppins" w:hAnsi="Poppins"/>
          <w:b w:val="1"/>
          <w:sz w:val="24"/>
          <w:szCs w:val="24"/>
          <w:u w:val="single"/>
          <w:rtl w:val="0"/>
        </w:rPr>
        <w:t xml:space="preserve"> </w:t>
      </w:r>
    </w:p>
    <w:p w:rsidR="00000000" w:rsidDel="00000000" w:rsidP="00000000" w:rsidRDefault="00000000" w:rsidRPr="00000000" w14:paraId="00000058">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 </w:t>
      </w:r>
    </w:p>
    <w:p w:rsidR="00000000" w:rsidDel="00000000" w:rsidP="00000000" w:rsidRDefault="00000000" w:rsidRPr="00000000" w14:paraId="00000059">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A">
      <w:pPr>
        <w:spacing w:line="480" w:lineRule="auto"/>
        <w:jc w:val="both"/>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r w:rsidDel="00000000" w:rsidR="00000000" w:rsidRPr="00000000">
        <w:rPr>
          <w:rtl w:val="0"/>
        </w:rPr>
      </w:r>
    </w:p>
    <w:p w:rsidR="00000000" w:rsidDel="00000000" w:rsidP="00000000" w:rsidRDefault="00000000" w:rsidRPr="00000000" w14:paraId="0000005B">
      <w:pPr>
        <w:spacing w:line="480" w:lineRule="auto"/>
        <w:jc w:val="both"/>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C">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 </w:t>
      </w:r>
    </w:p>
    <w:p w:rsidR="00000000" w:rsidDel="00000000" w:rsidP="00000000" w:rsidRDefault="00000000" w:rsidRPr="00000000" w14:paraId="0000005D">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objetivo sería obtener una base crítica de clientes en un año, y de ahí las inversiones publicitarias se reducirán considerablemente.</w:t>
      </w:r>
    </w:p>
    <w:p w:rsidR="00000000" w:rsidDel="00000000" w:rsidP="00000000" w:rsidRDefault="00000000" w:rsidRPr="00000000" w14:paraId="0000005E">
      <w:pPr>
        <w:spacing w:line="480" w:lineRule="auto"/>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5F">
      <w:pPr>
        <w:spacing w:line="480" w:lineRule="auto"/>
        <w:jc w:val="both"/>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financiero: </w:t>
      </w:r>
    </w:p>
    <w:p w:rsidR="00000000" w:rsidDel="00000000" w:rsidP="00000000" w:rsidRDefault="00000000" w:rsidRPr="00000000" w14:paraId="00000060">
      <w:pPr>
        <w:spacing w:line="480" w:lineRule="auto"/>
        <w:jc w:val="both"/>
        <w:rPr>
          <w:rFonts w:ascii="Poppins" w:cs="Poppins" w:eastAsia="Poppins" w:hAnsi="Poppins"/>
          <w:b w:val="1"/>
          <w:sz w:val="28"/>
          <w:szCs w:val="28"/>
          <w:u w:val="single"/>
        </w:rPr>
      </w:pPr>
      <w:r w:rsidDel="00000000" w:rsidR="00000000" w:rsidRPr="00000000">
        <w:rPr>
          <w:rtl w:val="0"/>
        </w:rPr>
      </w:r>
    </w:p>
    <w:p w:rsidR="00000000" w:rsidDel="00000000" w:rsidP="00000000" w:rsidRDefault="00000000" w:rsidRPr="00000000" w14:paraId="00000061">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 plataforma va a necesitar unos 580 € anuales de pago de servidores Cloud en “webempresa”, ya que afecta si la web está en wordpress o código, para poder alojarse de una manera eficaz sin problemas de red o sobrecarga por parte de los servidores.</w:t>
      </w:r>
    </w:p>
    <w:p w:rsidR="00000000" w:rsidDel="00000000" w:rsidP="00000000" w:rsidRDefault="00000000" w:rsidRPr="00000000" w14:paraId="00000062">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 un futuro, si es necesario a causa de un incremento de usuarios o de actividad de publicaciones (medidos por flujo de google), se optará por el aumento del plan de hosting a un servidor dedicado para que sea más versátil ante posibles problemas de servidor.</w:t>
      </w:r>
    </w:p>
    <w:p w:rsidR="00000000" w:rsidDel="00000000" w:rsidP="00000000" w:rsidRDefault="00000000" w:rsidRPr="00000000" w14:paraId="00000064">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rsidR="00000000" w:rsidDel="00000000" w:rsidP="00000000" w:rsidRDefault="00000000" w:rsidRPr="00000000" w14:paraId="00000066">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7">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w:t>
      </w:r>
      <w:hyperlink r:id="rId7">
        <w:r w:rsidDel="00000000" w:rsidR="00000000" w:rsidRPr="00000000">
          <w:rPr>
            <w:rFonts w:ascii="Roboto" w:cs="Roboto" w:eastAsia="Roboto" w:hAnsi="Roboto"/>
            <w:color w:val="202124"/>
            <w:sz w:val="24"/>
            <w:szCs w:val="24"/>
            <w:highlight w:val="white"/>
            <w:u w:val="single"/>
            <w:rtl w:val="0"/>
          </w:rPr>
          <w:t xml:space="preserve">Photorealistic 3D Tiles</w:t>
        </w:r>
      </w:hyperlink>
      <w:r w:rsidDel="00000000" w:rsidR="00000000" w:rsidRPr="00000000">
        <w:rPr>
          <w:rFonts w:ascii="Poppins" w:cs="Poppins" w:eastAsia="Poppins" w:hAnsi="Poppins"/>
          <w:sz w:val="24"/>
          <w:szCs w:val="24"/>
          <w:rtl w:val="0"/>
        </w:rPr>
        <w:t xml:space="preserve"> con coste de 7€ por cada mil visitas al mes y el dynamic maps con coste de 17€ mensuales</w:t>
      </w:r>
      <w:r w:rsidDel="00000000" w:rsidR="00000000" w:rsidRPr="00000000">
        <w:rPr>
          <w:rtl w:val="0"/>
        </w:rPr>
      </w:r>
    </w:p>
    <w:p w:rsidR="00000000" w:rsidDel="00000000" w:rsidP="00000000" w:rsidRDefault="00000000" w:rsidRPr="00000000" w14:paraId="00000068">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rsidR="00000000" w:rsidDel="00000000" w:rsidP="00000000" w:rsidRDefault="00000000" w:rsidRPr="00000000" w14:paraId="0000006A">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rsidR="00000000" w:rsidDel="00000000" w:rsidP="00000000" w:rsidRDefault="00000000" w:rsidRPr="00000000" w14:paraId="0000006C">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E">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rsidR="00000000" w:rsidDel="00000000" w:rsidP="00000000" w:rsidRDefault="00000000" w:rsidRPr="00000000" w14:paraId="0000006F">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 </w:t>
      </w:r>
    </w:p>
    <w:p w:rsidR="00000000" w:rsidDel="00000000" w:rsidP="00000000" w:rsidRDefault="00000000" w:rsidRPr="00000000" w14:paraId="00000071">
      <w:pPr>
        <w:numPr>
          <w:ilvl w:val="0"/>
          <w:numId w:val="1"/>
        </w:numPr>
        <w:spacing w:line="48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Posicionamiento destacado en primeras páginas (30€ mensuales)</w:t>
      </w:r>
    </w:p>
    <w:p w:rsidR="00000000" w:rsidDel="00000000" w:rsidP="00000000" w:rsidRDefault="00000000" w:rsidRPr="00000000" w14:paraId="00000072">
      <w:pPr>
        <w:numPr>
          <w:ilvl w:val="0"/>
          <w:numId w:val="1"/>
        </w:numPr>
        <w:spacing w:line="48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Publicaciones de múltiples viviendas (15€ mensuales por vivienda extra)</w:t>
      </w:r>
    </w:p>
    <w:p w:rsidR="00000000" w:rsidDel="00000000" w:rsidP="00000000" w:rsidRDefault="00000000" w:rsidRPr="00000000" w14:paraId="00000073">
      <w:pPr>
        <w:numPr>
          <w:ilvl w:val="0"/>
          <w:numId w:val="1"/>
        </w:numPr>
        <w:spacing w:line="48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Varios anuncios de la misma vivienda (25€ mensuales por anuncio)</w:t>
      </w:r>
    </w:p>
    <w:p w:rsidR="00000000" w:rsidDel="00000000" w:rsidP="00000000" w:rsidRDefault="00000000" w:rsidRPr="00000000" w14:paraId="00000074">
      <w:pPr>
        <w:numPr>
          <w:ilvl w:val="0"/>
          <w:numId w:val="1"/>
        </w:numPr>
        <w:spacing w:line="480" w:lineRule="auto"/>
        <w:ind w:left="144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Pack de todo lo anterior (60€ mensuales) </w:t>
      </w:r>
    </w:p>
    <w:p w:rsidR="00000000" w:rsidDel="00000000" w:rsidP="00000000" w:rsidRDefault="00000000" w:rsidRPr="00000000" w14:paraId="00000075">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rsidR="00000000" w:rsidDel="00000000" w:rsidP="00000000" w:rsidRDefault="00000000" w:rsidRPr="00000000" w14:paraId="00000077">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B">
      <w:pPr>
        <w:spacing w:line="480" w:lineRule="auto"/>
        <w:jc w:val="center"/>
        <w:rPr>
          <w:rFonts w:ascii="Poppins" w:cs="Poppins" w:eastAsia="Poppins" w:hAnsi="Poppins"/>
          <w:b w:val="1"/>
          <w:sz w:val="28"/>
          <w:szCs w:val="28"/>
          <w:u w:val="single"/>
        </w:rPr>
      </w:pPr>
      <w:r w:rsidDel="00000000" w:rsidR="00000000" w:rsidRPr="00000000">
        <w:rPr>
          <w:rFonts w:ascii="Poppins" w:cs="Poppins" w:eastAsia="Poppins" w:hAnsi="Poppins"/>
          <w:b w:val="1"/>
          <w:sz w:val="28"/>
          <w:szCs w:val="28"/>
          <w:u w:val="single"/>
          <w:rtl w:val="0"/>
        </w:rPr>
        <w:t xml:space="preserve">Plan de Contingencias</w:t>
      </w:r>
    </w:p>
    <w:p w:rsidR="00000000" w:rsidDel="00000000" w:rsidP="00000000" w:rsidRDefault="00000000" w:rsidRPr="00000000" w14:paraId="0000007C">
      <w:pPr>
        <w:spacing w:line="480" w:lineRule="auto"/>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D">
      <w:pPr>
        <w:spacing w:line="480" w:lineRule="auto"/>
        <w:jc w:val="cente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7E">
      <w:pPr>
        <w:spacing w:line="480" w:lineRule="auto"/>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rsidR="00000000" w:rsidDel="00000000" w:rsidP="00000000" w:rsidRDefault="00000000" w:rsidRPr="00000000" w14:paraId="0000007F">
      <w:pPr>
        <w:spacing w:line="480" w:lineRule="auto"/>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0">
      <w:pPr>
        <w:spacing w:line="480" w:lineRule="auto"/>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rsidR="00000000" w:rsidDel="00000000" w:rsidP="00000000" w:rsidRDefault="00000000" w:rsidRPr="00000000" w14:paraId="00000081">
      <w:pPr>
        <w:spacing w:line="480" w:lineRule="auto"/>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rFonts w:ascii="Poppins" w:cs="Poppins" w:eastAsia="Poppins" w:hAnsi="Poppins"/>
      </w:rPr>
    </w:pPr>
    <w:r w:rsidDel="00000000" w:rsidR="00000000" w:rsidRPr="00000000">
      <w:rPr>
        <w:rFonts w:ascii="Poppins" w:cs="Poppins" w:eastAsia="Poppins" w:hAnsi="Poppins"/>
        <w:rtl w:val="0"/>
      </w:rPr>
      <w:t xml:space="preserve">Adrián Lápez de Frutos y David San José Rodriguez</w:t>
    </w:r>
  </w:p>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pict>
        <v:shape id="PowerPlusWaterMarkObject2" style="position:absolute;width:508.33216606957683pt;height:129.86789445583136pt;rotation:315;z-index:-503316481;mso-position-horizontal-relative:margin;mso-position-horizontal:center;mso-position-vertical-relative:margin;mso-position-vertical:center;" fillcolor="#e8eaed" stroked="f" type="#_x0000_t136">
          <v:fill angle="0" opacity="65536f"/>
          <v:textpath fitshape="t" string="EDUPISO"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pict>
        <v:shape id="PowerPlusWaterMarkObject1" style="position:absolute;width:508.33216606957683pt;height:129.86789445583136pt;rotation:315;z-index:-503316481;mso-position-horizontal-relative:margin;mso-position-horizontal:center;mso-position-vertical-relative:margin;mso-position-vertical:center;" fillcolor="#e8eaed" stroked="f" type="#_x0000_t136">
          <v:fill angle="0" opacity="65536f"/>
          <v:textpath fitshape="t" string="EDUPISO"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rPr>
      <w:rFonts w:ascii="Times New Roman" w:hAnsi="Times New Roman"/>
    </w:rPr>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maps/documentation/til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