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57D2" w:rsidRPr="001A114C" w:rsidRDefault="001A114C">
      <w:pPr>
        <w:spacing w:after="80"/>
        <w:jc w:val="center"/>
        <w:rPr>
          <w:lang w:val="en-US"/>
        </w:rPr>
      </w:pPr>
      <w:r w:rsidRPr="001A114C">
        <w:rPr>
          <w:b/>
          <w:bCs/>
          <w:color w:val="1F3864"/>
          <w:sz w:val="36"/>
          <w:szCs w:val="36"/>
          <w:lang w:val="en-US"/>
        </w:rPr>
        <w:t>Module 1 | Class 3 Assignment</w:t>
      </w:r>
    </w:p>
    <w:p w:rsidR="00AC57D2" w:rsidRPr="001A114C" w:rsidRDefault="001A114C">
      <w:pPr>
        <w:spacing w:after="60"/>
        <w:jc w:val="center"/>
        <w:rPr>
          <w:lang w:val="en-US"/>
        </w:rPr>
      </w:pPr>
      <w:r w:rsidRPr="001A114C">
        <w:rPr>
          <w:b/>
          <w:bCs/>
          <w:color w:val="2E5090"/>
          <w:sz w:val="30"/>
          <w:szCs w:val="30"/>
          <w:lang w:val="en-US"/>
        </w:rPr>
        <w:t>AI in Uzbekistan — Find It</w:t>
      </w:r>
    </w:p>
    <w:p w:rsidR="001A114C" w:rsidRDefault="001A114C" w:rsidP="001A114C">
      <w:pPr>
        <w:spacing w:after="40"/>
        <w:jc w:val="center"/>
        <w:rPr>
          <w:lang w:val="en-US"/>
        </w:rPr>
      </w:pPr>
      <w:r w:rsidRPr="001A114C">
        <w:rPr>
          <w:i/>
          <w:iCs/>
          <w:color w:val="555555"/>
          <w:sz w:val="22"/>
          <w:szCs w:val="22"/>
          <w:lang w:val="en-US"/>
        </w:rPr>
        <w:t>AI/ML Fundamentals Course</w:t>
      </w:r>
      <w:r w:rsidRPr="001A114C">
        <w:rPr>
          <w:i/>
          <w:iCs/>
          <w:color w:val="555555"/>
          <w:sz w:val="22"/>
          <w:szCs w:val="22"/>
          <w:lang w:val="en-US"/>
        </w:rPr>
        <w:br/>
      </w:r>
      <w:r>
        <w:rPr>
          <w:color w:val="333333"/>
          <w:lang w:val="en-US"/>
        </w:rPr>
        <w:t xml:space="preserve">Student: </w:t>
      </w:r>
      <w:proofErr w:type="spellStart"/>
      <w:r>
        <w:rPr>
          <w:color w:val="333333"/>
          <w:lang w:val="en-US"/>
        </w:rPr>
        <w:t>Abdulaziz</w:t>
      </w:r>
      <w:proofErr w:type="spellEnd"/>
    </w:p>
    <w:p w:rsidR="00AC57D2" w:rsidRPr="001A114C" w:rsidRDefault="00AC57D2" w:rsidP="001A114C">
      <w:pPr>
        <w:spacing w:after="300"/>
        <w:jc w:val="center"/>
        <w:rPr>
          <w:lang w:val="en-US"/>
        </w:rPr>
      </w:pPr>
      <w:bookmarkStart w:id="0" w:name="_GoBack"/>
      <w:bookmarkEnd w:id="0"/>
    </w:p>
    <w:p w:rsidR="00AC57D2" w:rsidRPr="001A114C" w:rsidRDefault="001A114C">
      <w:pPr>
        <w:pStyle w:val="1"/>
        <w:rPr>
          <w:lang w:val="en-US"/>
        </w:rPr>
      </w:pPr>
      <w:r w:rsidRPr="001A114C">
        <w:rPr>
          <w:lang w:val="en-US"/>
        </w:rPr>
        <w:t>Task 1: 3 Real AI/ML Applications in Uzbekistan</w:t>
      </w:r>
    </w:p>
    <w:p w:rsidR="00AC57D2" w:rsidRPr="001A114C" w:rsidRDefault="001A114C">
      <w:pPr>
        <w:pStyle w:val="2"/>
        <w:rPr>
          <w:lang w:val="en-US"/>
        </w:rPr>
      </w:pPr>
      <w:r w:rsidRPr="001A114C">
        <w:rPr>
          <w:lang w:val="en-US"/>
        </w:rPr>
        <w:t xml:space="preserve">1. </w:t>
      </w:r>
      <w:proofErr w:type="spellStart"/>
      <w:r w:rsidRPr="001A114C">
        <w:rPr>
          <w:lang w:val="en-US"/>
        </w:rPr>
        <w:t>Uzum</w:t>
      </w:r>
      <w:proofErr w:type="spellEnd"/>
      <w:r w:rsidRPr="001A114C">
        <w:rPr>
          <w:lang w:val="en-US"/>
        </w:rPr>
        <w:t xml:space="preserve"> Market — NLP </w:t>
      </w:r>
      <w:proofErr w:type="spellStart"/>
      <w:r w:rsidRPr="001A114C">
        <w:rPr>
          <w:lang w:val="en-US"/>
        </w:rPr>
        <w:t>Chatbot</w:t>
      </w:r>
      <w:proofErr w:type="spellEnd"/>
      <w:r w:rsidRPr="001A114C">
        <w:rPr>
          <w:lang w:val="en-US"/>
        </w:rPr>
        <w:t xml:space="preserve"> for Customer Support (E-Commerce)</w:t>
      </w:r>
    </w:p>
    <w:p w:rsidR="00AC57D2" w:rsidRPr="001A114C" w:rsidRDefault="001A114C">
      <w:pPr>
        <w:spacing w:after="180"/>
        <w:rPr>
          <w:lang w:val="en-US"/>
        </w:rPr>
      </w:pPr>
      <w:proofErr w:type="spellStart"/>
      <w:r w:rsidRPr="001A114C">
        <w:rPr>
          <w:lang w:val="en-US"/>
        </w:rPr>
        <w:t>Uzum</w:t>
      </w:r>
      <w:proofErr w:type="spellEnd"/>
      <w:r w:rsidRPr="001A114C">
        <w:rPr>
          <w:lang w:val="en-US"/>
        </w:rPr>
        <w:t xml:space="preserve"> Market, Uzbekistan’s largest e-commerce platform with over 17 million monthly users, uses an NLP-powered </w:t>
      </w:r>
      <w:proofErr w:type="spellStart"/>
      <w:r w:rsidRPr="001A114C">
        <w:rPr>
          <w:lang w:val="en-US"/>
        </w:rPr>
        <w:t>chatbot</w:t>
      </w:r>
      <w:proofErr w:type="spellEnd"/>
      <w:r w:rsidRPr="001A114C">
        <w:rPr>
          <w:lang w:val="en-US"/>
        </w:rPr>
        <w:t xml:space="preserve"> to handle customer inquiries about orders, delivery, and payments. According to </w:t>
      </w:r>
      <w:proofErr w:type="spellStart"/>
      <w:r w:rsidRPr="001A114C">
        <w:rPr>
          <w:lang w:val="en-US"/>
        </w:rPr>
        <w:t>Uzum’s</w:t>
      </w:r>
      <w:proofErr w:type="spellEnd"/>
      <w:r w:rsidRPr="001A114C">
        <w:rPr>
          <w:lang w:val="en-US"/>
        </w:rPr>
        <w:t xml:space="preserve"> own case study, 90% of first-line customer support </w:t>
      </w:r>
      <w:r w:rsidRPr="001A114C">
        <w:rPr>
          <w:lang w:val="en-US"/>
        </w:rPr>
        <w:t xml:space="preserve">inquiries are now resolved automatically by </w:t>
      </w:r>
      <w:proofErr w:type="spellStart"/>
      <w:r w:rsidRPr="001A114C">
        <w:rPr>
          <w:lang w:val="en-US"/>
        </w:rPr>
        <w:t>chatbots</w:t>
      </w:r>
      <w:proofErr w:type="spellEnd"/>
      <w:r w:rsidRPr="001A114C">
        <w:rPr>
          <w:lang w:val="en-US"/>
        </w:rPr>
        <w:t xml:space="preserve">, with only 10% escalated to human agents. The </w:t>
      </w:r>
      <w:proofErr w:type="spellStart"/>
      <w:r w:rsidRPr="001A114C">
        <w:rPr>
          <w:lang w:val="en-US"/>
        </w:rPr>
        <w:t>chatbot</w:t>
      </w:r>
      <w:proofErr w:type="spellEnd"/>
      <w:r w:rsidRPr="001A114C">
        <w:rPr>
          <w:lang w:val="en-US"/>
        </w:rPr>
        <w:t xml:space="preserve"> operates via Telegram — Uzbekistan’s most popular messaging app used by over 70% of the population — and was built to support multiple languages incl</w:t>
      </w:r>
      <w:r w:rsidRPr="001A114C">
        <w:rPr>
          <w:lang w:val="en-US"/>
        </w:rPr>
        <w:t>uding Uzbek and Russian. 100% accuracy is impossible because users write in different dialects, abbreviations, and informal Uzbek that the model may not have seen during training.</w:t>
      </w:r>
    </w:p>
    <w:p w:rsidR="00AC57D2" w:rsidRPr="001A114C" w:rsidRDefault="001A114C">
      <w:pPr>
        <w:pStyle w:val="2"/>
        <w:rPr>
          <w:lang w:val="en-US"/>
        </w:rPr>
      </w:pPr>
      <w:r w:rsidRPr="001A114C">
        <w:rPr>
          <w:lang w:val="en-US"/>
        </w:rPr>
        <w:t>2. Click — Facial Recognition Payment System (Fintech / Transport)</w:t>
      </w:r>
    </w:p>
    <w:p w:rsidR="00AC57D2" w:rsidRPr="001A114C" w:rsidRDefault="001A114C">
      <w:pPr>
        <w:spacing w:after="180"/>
        <w:rPr>
          <w:lang w:val="en-US"/>
        </w:rPr>
      </w:pPr>
      <w:r w:rsidRPr="001A114C">
        <w:rPr>
          <w:lang w:val="en-US"/>
        </w:rPr>
        <w:t>Click, on</w:t>
      </w:r>
      <w:r w:rsidRPr="001A114C">
        <w:rPr>
          <w:lang w:val="en-US"/>
        </w:rPr>
        <w:t xml:space="preserve">e of Uzbekistan’s two largest payment apps with over 1 million installs, launched a biometric </w:t>
      </w:r>
      <w:proofErr w:type="spellStart"/>
      <w:r w:rsidRPr="001A114C">
        <w:rPr>
          <w:lang w:val="en-US"/>
        </w:rPr>
        <w:t>FacePay</w:t>
      </w:r>
      <w:proofErr w:type="spellEnd"/>
      <w:r w:rsidRPr="001A114C">
        <w:rPr>
          <w:lang w:val="en-US"/>
        </w:rPr>
        <w:t xml:space="preserve"> and </w:t>
      </w:r>
      <w:proofErr w:type="spellStart"/>
      <w:r w:rsidRPr="001A114C">
        <w:rPr>
          <w:lang w:val="en-US"/>
        </w:rPr>
        <w:t>PalmPay</w:t>
      </w:r>
      <w:proofErr w:type="spellEnd"/>
      <w:r w:rsidRPr="001A114C">
        <w:rPr>
          <w:lang w:val="en-US"/>
        </w:rPr>
        <w:t xml:space="preserve"> system in partnership with the ATTO public transport authority. This allows commuters in the Tashkent metro to pay their fares using only thei</w:t>
      </w:r>
      <w:r w:rsidRPr="001A114C">
        <w:rPr>
          <w:lang w:val="en-US"/>
        </w:rPr>
        <w:t xml:space="preserve">r face or palm, with no card or phone needed. The system uses computer vision to verify identity in real time. Additionally, since the start of 2025, the Central Bank of Uzbekistan requires all </w:t>
      </w:r>
      <w:proofErr w:type="spellStart"/>
      <w:r w:rsidRPr="001A114C">
        <w:rPr>
          <w:lang w:val="en-US"/>
        </w:rPr>
        <w:t>fintech</w:t>
      </w:r>
      <w:proofErr w:type="spellEnd"/>
      <w:r w:rsidRPr="001A114C">
        <w:rPr>
          <w:lang w:val="en-US"/>
        </w:rPr>
        <w:t xml:space="preserve"> products to implement biometric verification linked to</w:t>
      </w:r>
      <w:r w:rsidRPr="001A114C">
        <w:rPr>
          <w:lang w:val="en-US"/>
        </w:rPr>
        <w:t xml:space="preserve"> passport data as part of anti-fraud measures. Perfect accuracy is impossible because lighting conditions, facial changes (glasses, masks, aging), and camera quality all affect the model’s confidence score.</w:t>
      </w:r>
    </w:p>
    <w:p w:rsidR="00AC57D2" w:rsidRPr="001A114C" w:rsidRDefault="001A114C">
      <w:pPr>
        <w:pStyle w:val="2"/>
        <w:rPr>
          <w:lang w:val="en-US"/>
        </w:rPr>
      </w:pPr>
      <w:r w:rsidRPr="001A114C">
        <w:rPr>
          <w:lang w:val="en-US"/>
        </w:rPr>
        <w:t xml:space="preserve">3. Lex.uz Government </w:t>
      </w:r>
      <w:proofErr w:type="spellStart"/>
      <w:r w:rsidRPr="001A114C">
        <w:rPr>
          <w:lang w:val="en-US"/>
        </w:rPr>
        <w:t>Chatbot</w:t>
      </w:r>
      <w:proofErr w:type="spellEnd"/>
      <w:r w:rsidRPr="001A114C">
        <w:rPr>
          <w:lang w:val="en-US"/>
        </w:rPr>
        <w:t xml:space="preserve"> — NLP for Legal Inqu</w:t>
      </w:r>
      <w:r w:rsidRPr="001A114C">
        <w:rPr>
          <w:lang w:val="en-US"/>
        </w:rPr>
        <w:t>iries (E-Government)</w:t>
      </w:r>
    </w:p>
    <w:p w:rsidR="00AC57D2" w:rsidRPr="001A114C" w:rsidRDefault="001A114C">
      <w:pPr>
        <w:spacing w:after="360"/>
        <w:rPr>
          <w:lang w:val="en-US"/>
        </w:rPr>
      </w:pPr>
      <w:r w:rsidRPr="001A114C">
        <w:rPr>
          <w:lang w:val="en-US"/>
        </w:rPr>
        <w:t xml:space="preserve">The Uzbekistan government deployed an AI </w:t>
      </w:r>
      <w:proofErr w:type="spellStart"/>
      <w:r w:rsidRPr="001A114C">
        <w:rPr>
          <w:lang w:val="en-US"/>
        </w:rPr>
        <w:t>chatbot</w:t>
      </w:r>
      <w:proofErr w:type="spellEnd"/>
      <w:r w:rsidRPr="001A114C">
        <w:rPr>
          <w:lang w:val="en-US"/>
        </w:rPr>
        <w:t xml:space="preserve"> on the lex.uz legal portal — the official database of Uzbek laws and regulations. The </w:t>
      </w:r>
      <w:proofErr w:type="spellStart"/>
      <w:r w:rsidRPr="001A114C">
        <w:rPr>
          <w:lang w:val="en-US"/>
        </w:rPr>
        <w:t>chatbot</w:t>
      </w:r>
      <w:proofErr w:type="spellEnd"/>
      <w:r w:rsidRPr="001A114C">
        <w:rPr>
          <w:lang w:val="en-US"/>
        </w:rPr>
        <w:t xml:space="preserve"> helps citizens navigate legal documents and find answers to legal questions without needing </w:t>
      </w:r>
      <w:r w:rsidRPr="001A114C">
        <w:rPr>
          <w:lang w:val="en-US"/>
        </w:rPr>
        <w:t xml:space="preserve">a lawyer or visiting a government office. As of October 2024, more than 60% of Uzbekistan’s public services are delivered through the government’s digital portal (my.gov.uz), and this </w:t>
      </w:r>
      <w:proofErr w:type="spellStart"/>
      <w:r w:rsidRPr="001A114C">
        <w:rPr>
          <w:lang w:val="en-US"/>
        </w:rPr>
        <w:t>chatbot</w:t>
      </w:r>
      <w:proofErr w:type="spellEnd"/>
      <w:r w:rsidRPr="001A114C">
        <w:rPr>
          <w:lang w:val="en-US"/>
        </w:rPr>
        <w:t xml:space="preserve"> is part of that push. The system processes natural language quer</w:t>
      </w:r>
      <w:r w:rsidRPr="001A114C">
        <w:rPr>
          <w:lang w:val="en-US"/>
        </w:rPr>
        <w:t>ies in Uzbek and Russian and maps them to relevant legal articles. Uncertainty is inherent because legal language is highly specialized and laws change frequently, making it difficult for the model to always retrieve the most up-to-date and accurate interp</w:t>
      </w:r>
      <w:r w:rsidRPr="001A114C">
        <w:rPr>
          <w:lang w:val="en-US"/>
        </w:rPr>
        <w:t>retation.</w:t>
      </w:r>
    </w:p>
    <w:p w:rsidR="00AC57D2" w:rsidRDefault="001A114C">
      <w:pPr>
        <w:pStyle w:val="1"/>
      </w:pPr>
      <w:proofErr w:type="spellStart"/>
      <w:r>
        <w:t>Task</w:t>
      </w:r>
      <w:proofErr w:type="spellEnd"/>
      <w:r>
        <w:t xml:space="preserve"> 2: </w:t>
      </w:r>
      <w:proofErr w:type="spellStart"/>
      <w:r>
        <w:t>Summary</w:t>
      </w:r>
      <w:proofErr w:type="spellEnd"/>
      <w:r>
        <w:t xml:space="preserve"> </w:t>
      </w:r>
      <w:proofErr w:type="spellStart"/>
      <w:r>
        <w:t>Table</w:t>
      </w:r>
      <w:proofErr w:type="spellEnd"/>
    </w:p>
    <w:p w:rsidR="00AC57D2" w:rsidRDefault="00AC57D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200"/>
        <w:gridCol w:w="3360"/>
      </w:tblGrid>
      <w:tr w:rsidR="00AC57D2">
        <w:tblPrEx>
          <w:tblCellMar>
            <w:top w:w="0" w:type="dxa"/>
            <w:bottom w:w="0" w:type="dxa"/>
          </w:tblCellMar>
        </w:tblPrEx>
        <w:trPr>
          <w:tblHeader/>
        </w:trPr>
        <w:tc>
          <w:tcPr>
            <w:tcW w:w="2200" w:type="dxa"/>
            <w:tcBorders>
              <w:top w:val="single" w:sz="4" w:space="0" w:color="2E5090"/>
              <w:left w:val="single" w:sz="4" w:space="0" w:color="2E5090"/>
              <w:bottom w:val="single" w:sz="4" w:space="0" w:color="2E5090"/>
              <w:right w:val="single" w:sz="4" w:space="0" w:color="2E5090"/>
            </w:tcBorders>
            <w:shd w:val="clear" w:color="auto" w:fill="1F3864"/>
            <w:tcMar>
              <w:top w:w="100" w:type="dxa"/>
              <w:left w:w="120" w:type="dxa"/>
              <w:bottom w:w="100" w:type="dxa"/>
              <w:right w:w="120" w:type="dxa"/>
            </w:tcMar>
          </w:tcPr>
          <w:p w:rsidR="00AC57D2" w:rsidRDefault="001A114C">
            <w:pPr>
              <w:jc w:val="center"/>
            </w:pPr>
            <w:proofErr w:type="spellStart"/>
            <w:r>
              <w:rPr>
                <w:b/>
                <w:bCs/>
                <w:color w:val="FFFFFF"/>
                <w:sz w:val="22"/>
                <w:szCs w:val="22"/>
              </w:rPr>
              <w:lastRenderedPageBreak/>
              <w:t>Application</w:t>
            </w:r>
            <w:proofErr w:type="spellEnd"/>
          </w:p>
        </w:tc>
        <w:tc>
          <w:tcPr>
            <w:tcW w:w="1600" w:type="dxa"/>
            <w:tcBorders>
              <w:top w:val="single" w:sz="4" w:space="0" w:color="2E5090"/>
              <w:left w:val="single" w:sz="4" w:space="0" w:color="2E5090"/>
              <w:bottom w:val="single" w:sz="4" w:space="0" w:color="2E5090"/>
              <w:right w:val="single" w:sz="4" w:space="0" w:color="2E5090"/>
            </w:tcBorders>
            <w:shd w:val="clear" w:color="auto" w:fill="1F3864"/>
            <w:tcMar>
              <w:top w:w="100" w:type="dxa"/>
              <w:left w:w="120" w:type="dxa"/>
              <w:bottom w:w="100" w:type="dxa"/>
              <w:right w:w="120" w:type="dxa"/>
            </w:tcMar>
          </w:tcPr>
          <w:p w:rsidR="00AC57D2" w:rsidRDefault="001A114C">
            <w:pPr>
              <w:jc w:val="center"/>
            </w:pPr>
            <w:proofErr w:type="spellStart"/>
            <w:r>
              <w:rPr>
                <w:b/>
                <w:bCs/>
                <w:color w:val="FFFFFF"/>
                <w:sz w:val="22"/>
                <w:szCs w:val="22"/>
              </w:rPr>
              <w:t>Sector</w:t>
            </w:r>
            <w:proofErr w:type="spellEnd"/>
          </w:p>
        </w:tc>
        <w:tc>
          <w:tcPr>
            <w:tcW w:w="2200" w:type="dxa"/>
            <w:tcBorders>
              <w:top w:val="single" w:sz="4" w:space="0" w:color="2E5090"/>
              <w:left w:val="single" w:sz="4" w:space="0" w:color="2E5090"/>
              <w:bottom w:val="single" w:sz="4" w:space="0" w:color="2E5090"/>
              <w:right w:val="single" w:sz="4" w:space="0" w:color="2E5090"/>
            </w:tcBorders>
            <w:shd w:val="clear" w:color="auto" w:fill="1F3864"/>
            <w:tcMar>
              <w:top w:w="100" w:type="dxa"/>
              <w:left w:w="120" w:type="dxa"/>
              <w:bottom w:w="100" w:type="dxa"/>
              <w:right w:w="120" w:type="dxa"/>
            </w:tcMar>
          </w:tcPr>
          <w:p w:rsidR="00AC57D2" w:rsidRDefault="001A114C">
            <w:pPr>
              <w:jc w:val="center"/>
            </w:pPr>
            <w:r>
              <w:rPr>
                <w:b/>
                <w:bCs/>
                <w:color w:val="FFFFFF"/>
                <w:sz w:val="22"/>
                <w:szCs w:val="22"/>
              </w:rPr>
              <w:t xml:space="preserve">ML </w:t>
            </w:r>
            <w:proofErr w:type="spellStart"/>
            <w:r>
              <w:rPr>
                <w:b/>
                <w:bCs/>
                <w:color w:val="FFFFFF"/>
                <w:sz w:val="22"/>
                <w:szCs w:val="22"/>
              </w:rPr>
              <w:t>Type</w:t>
            </w:r>
            <w:proofErr w:type="spellEnd"/>
          </w:p>
        </w:tc>
        <w:tc>
          <w:tcPr>
            <w:tcW w:w="3360" w:type="dxa"/>
            <w:tcBorders>
              <w:top w:val="single" w:sz="4" w:space="0" w:color="2E5090"/>
              <w:left w:val="single" w:sz="4" w:space="0" w:color="2E5090"/>
              <w:bottom w:val="single" w:sz="4" w:space="0" w:color="2E5090"/>
              <w:right w:val="single" w:sz="4" w:space="0" w:color="2E5090"/>
            </w:tcBorders>
            <w:shd w:val="clear" w:color="auto" w:fill="1F3864"/>
            <w:tcMar>
              <w:top w:w="100" w:type="dxa"/>
              <w:left w:w="120" w:type="dxa"/>
              <w:bottom w:w="100" w:type="dxa"/>
              <w:right w:w="120" w:type="dxa"/>
            </w:tcMar>
          </w:tcPr>
          <w:p w:rsidR="00AC57D2" w:rsidRDefault="001A114C">
            <w:pPr>
              <w:jc w:val="center"/>
            </w:pPr>
            <w:proofErr w:type="spellStart"/>
            <w:r>
              <w:rPr>
                <w:b/>
                <w:bCs/>
                <w:color w:val="FFFFFF"/>
                <w:sz w:val="22"/>
                <w:szCs w:val="22"/>
              </w:rPr>
              <w:t>Data</w:t>
            </w:r>
            <w:proofErr w:type="spellEnd"/>
            <w:r>
              <w:rPr>
                <w:b/>
                <w:bCs/>
                <w:color w:val="FFFFFF"/>
                <w:sz w:val="22"/>
                <w:szCs w:val="22"/>
              </w:rPr>
              <w:t xml:space="preserve"> </w:t>
            </w:r>
            <w:proofErr w:type="spellStart"/>
            <w:r>
              <w:rPr>
                <w:b/>
                <w:bCs/>
                <w:color w:val="FFFFFF"/>
                <w:sz w:val="22"/>
                <w:szCs w:val="22"/>
              </w:rPr>
              <w:t>Used</w:t>
            </w:r>
            <w:proofErr w:type="spellEnd"/>
          </w:p>
        </w:tc>
      </w:tr>
      <w:tr w:rsidR="00AC57D2" w:rsidRPr="001A114C">
        <w:tblPrEx>
          <w:tblCellMar>
            <w:top w:w="0" w:type="dxa"/>
            <w:bottom w:w="0" w:type="dxa"/>
          </w:tblCellMar>
        </w:tblPrEx>
        <w:tc>
          <w:tcPr>
            <w:tcW w:w="2200" w:type="dxa"/>
            <w:tcBorders>
              <w:top w:val="single" w:sz="4" w:space="0" w:color="2E5090"/>
              <w:left w:val="single" w:sz="4" w:space="0" w:color="2E5090"/>
              <w:bottom w:val="single" w:sz="4" w:space="0" w:color="2E5090"/>
              <w:right w:val="single" w:sz="4" w:space="0" w:color="2E5090"/>
            </w:tcBorders>
            <w:shd w:val="clear" w:color="auto" w:fill="FFFFFF"/>
            <w:tcMar>
              <w:top w:w="80" w:type="dxa"/>
              <w:left w:w="120" w:type="dxa"/>
              <w:bottom w:w="80" w:type="dxa"/>
              <w:right w:w="120" w:type="dxa"/>
            </w:tcMar>
          </w:tcPr>
          <w:p w:rsidR="00AC57D2" w:rsidRPr="001A114C" w:rsidRDefault="001A114C">
            <w:pPr>
              <w:rPr>
                <w:lang w:val="en-US"/>
              </w:rPr>
            </w:pPr>
            <w:proofErr w:type="spellStart"/>
            <w:r w:rsidRPr="001A114C">
              <w:rPr>
                <w:b/>
                <w:bCs/>
                <w:sz w:val="20"/>
                <w:szCs w:val="20"/>
                <w:lang w:val="en-US"/>
              </w:rPr>
              <w:t>Uzum</w:t>
            </w:r>
            <w:proofErr w:type="spellEnd"/>
            <w:r w:rsidRPr="001A114C">
              <w:rPr>
                <w:b/>
                <w:bCs/>
                <w:sz w:val="20"/>
                <w:szCs w:val="20"/>
                <w:lang w:val="en-US"/>
              </w:rPr>
              <w:t xml:space="preserve"> Market — Telegram customer support </w:t>
            </w:r>
            <w:proofErr w:type="spellStart"/>
            <w:r w:rsidRPr="001A114C">
              <w:rPr>
                <w:b/>
                <w:bCs/>
                <w:sz w:val="20"/>
                <w:szCs w:val="20"/>
                <w:lang w:val="en-US"/>
              </w:rPr>
              <w:t>chatbot</w:t>
            </w:r>
            <w:proofErr w:type="spellEnd"/>
          </w:p>
        </w:tc>
        <w:tc>
          <w:tcPr>
            <w:tcW w:w="1600" w:type="dxa"/>
            <w:tcBorders>
              <w:top w:val="single" w:sz="4" w:space="0" w:color="2E5090"/>
              <w:left w:val="single" w:sz="4" w:space="0" w:color="2E5090"/>
              <w:bottom w:val="single" w:sz="4" w:space="0" w:color="2E5090"/>
              <w:right w:val="single" w:sz="4" w:space="0" w:color="2E5090"/>
            </w:tcBorders>
            <w:shd w:val="clear" w:color="auto" w:fill="FFFFFF"/>
            <w:tcMar>
              <w:top w:w="80" w:type="dxa"/>
              <w:left w:w="120" w:type="dxa"/>
              <w:bottom w:w="80" w:type="dxa"/>
              <w:right w:w="120" w:type="dxa"/>
            </w:tcMar>
          </w:tcPr>
          <w:p w:rsidR="00AC57D2" w:rsidRDefault="001A114C">
            <w:r>
              <w:rPr>
                <w:sz w:val="20"/>
                <w:szCs w:val="20"/>
              </w:rPr>
              <w:t>E-</w:t>
            </w:r>
            <w:proofErr w:type="spellStart"/>
            <w:r>
              <w:rPr>
                <w:sz w:val="20"/>
                <w:szCs w:val="20"/>
              </w:rPr>
              <w:t>Commerce</w:t>
            </w:r>
            <w:proofErr w:type="spellEnd"/>
          </w:p>
        </w:tc>
        <w:tc>
          <w:tcPr>
            <w:tcW w:w="2200" w:type="dxa"/>
            <w:tcBorders>
              <w:top w:val="single" w:sz="4" w:space="0" w:color="2E5090"/>
              <w:left w:val="single" w:sz="4" w:space="0" w:color="2E5090"/>
              <w:bottom w:val="single" w:sz="4" w:space="0" w:color="2E5090"/>
              <w:right w:val="single" w:sz="4" w:space="0" w:color="2E5090"/>
            </w:tcBorders>
            <w:shd w:val="clear" w:color="auto" w:fill="FFFFFF"/>
            <w:tcMar>
              <w:top w:w="80" w:type="dxa"/>
              <w:left w:w="120" w:type="dxa"/>
              <w:bottom w:w="80" w:type="dxa"/>
              <w:right w:w="120" w:type="dxa"/>
            </w:tcMar>
          </w:tcPr>
          <w:p w:rsidR="00AC57D2" w:rsidRDefault="001A114C">
            <w:r>
              <w:rPr>
                <w:sz w:val="20"/>
                <w:szCs w:val="20"/>
              </w:rPr>
              <w:t>NLP (</w:t>
            </w:r>
            <w:proofErr w:type="spellStart"/>
            <w:r>
              <w:rPr>
                <w:sz w:val="20"/>
                <w:szCs w:val="20"/>
              </w:rPr>
              <w:t>intent</w:t>
            </w:r>
            <w:proofErr w:type="spellEnd"/>
            <w:r>
              <w:rPr>
                <w:sz w:val="20"/>
                <w:szCs w:val="20"/>
              </w:rPr>
              <w:t xml:space="preserve"> </w:t>
            </w:r>
            <w:proofErr w:type="spellStart"/>
            <w:r>
              <w:rPr>
                <w:sz w:val="20"/>
                <w:szCs w:val="20"/>
              </w:rPr>
              <w:t>classification</w:t>
            </w:r>
            <w:proofErr w:type="spellEnd"/>
            <w:r>
              <w:rPr>
                <w:sz w:val="20"/>
                <w:szCs w:val="20"/>
              </w:rPr>
              <w:t xml:space="preserve"> + </w:t>
            </w:r>
            <w:proofErr w:type="spellStart"/>
            <w:r>
              <w:rPr>
                <w:sz w:val="20"/>
                <w:szCs w:val="20"/>
              </w:rPr>
              <w:t>retrieval</w:t>
            </w:r>
            <w:proofErr w:type="spellEnd"/>
            <w:r>
              <w:rPr>
                <w:sz w:val="20"/>
                <w:szCs w:val="20"/>
              </w:rPr>
              <w:t>)</w:t>
            </w:r>
          </w:p>
        </w:tc>
        <w:tc>
          <w:tcPr>
            <w:tcW w:w="3360" w:type="dxa"/>
            <w:tcBorders>
              <w:top w:val="single" w:sz="4" w:space="0" w:color="2E5090"/>
              <w:left w:val="single" w:sz="4" w:space="0" w:color="2E5090"/>
              <w:bottom w:val="single" w:sz="4" w:space="0" w:color="2E5090"/>
              <w:right w:val="single" w:sz="4" w:space="0" w:color="2E5090"/>
            </w:tcBorders>
            <w:shd w:val="clear" w:color="auto" w:fill="FFFFFF"/>
            <w:tcMar>
              <w:top w:w="80" w:type="dxa"/>
              <w:left w:w="120" w:type="dxa"/>
              <w:bottom w:w="80" w:type="dxa"/>
              <w:right w:w="120" w:type="dxa"/>
            </w:tcMar>
          </w:tcPr>
          <w:p w:rsidR="00AC57D2" w:rsidRPr="001A114C" w:rsidRDefault="001A114C">
            <w:pPr>
              <w:rPr>
                <w:lang w:val="en-US"/>
              </w:rPr>
            </w:pPr>
            <w:r w:rsidRPr="001A114C">
              <w:rPr>
                <w:sz w:val="20"/>
                <w:szCs w:val="20"/>
                <w:lang w:val="en-US"/>
              </w:rPr>
              <w:t>Customer messages (Uzbek/Russian), order history, FAQ logs, CRM data</w:t>
            </w:r>
          </w:p>
        </w:tc>
      </w:tr>
      <w:tr w:rsidR="00AC57D2" w:rsidRPr="001A114C">
        <w:tblPrEx>
          <w:tblCellMar>
            <w:top w:w="0" w:type="dxa"/>
            <w:bottom w:w="0" w:type="dxa"/>
          </w:tblCellMar>
        </w:tblPrEx>
        <w:tc>
          <w:tcPr>
            <w:tcW w:w="2200" w:type="dxa"/>
            <w:tcBorders>
              <w:top w:val="single" w:sz="4" w:space="0" w:color="2E5090"/>
              <w:left w:val="single" w:sz="4" w:space="0" w:color="2E5090"/>
              <w:bottom w:val="single" w:sz="4" w:space="0" w:color="2E5090"/>
              <w:right w:val="single" w:sz="4" w:space="0" w:color="2E5090"/>
            </w:tcBorders>
            <w:shd w:val="clear" w:color="auto" w:fill="EEF3FA"/>
            <w:tcMar>
              <w:top w:w="80" w:type="dxa"/>
              <w:left w:w="120" w:type="dxa"/>
              <w:bottom w:w="80" w:type="dxa"/>
              <w:right w:w="120" w:type="dxa"/>
            </w:tcMar>
          </w:tcPr>
          <w:p w:rsidR="00AC57D2" w:rsidRPr="001A114C" w:rsidRDefault="001A114C">
            <w:pPr>
              <w:rPr>
                <w:lang w:val="en-US"/>
              </w:rPr>
            </w:pPr>
            <w:r w:rsidRPr="001A114C">
              <w:rPr>
                <w:b/>
                <w:bCs/>
                <w:sz w:val="20"/>
                <w:szCs w:val="20"/>
                <w:lang w:val="en-US"/>
              </w:rPr>
              <w:t xml:space="preserve">Click — </w:t>
            </w:r>
            <w:proofErr w:type="spellStart"/>
            <w:r w:rsidRPr="001A114C">
              <w:rPr>
                <w:b/>
                <w:bCs/>
                <w:sz w:val="20"/>
                <w:szCs w:val="20"/>
                <w:lang w:val="en-US"/>
              </w:rPr>
              <w:t>FacePay</w:t>
            </w:r>
            <w:proofErr w:type="spellEnd"/>
            <w:r w:rsidRPr="001A114C">
              <w:rPr>
                <w:b/>
                <w:bCs/>
                <w:sz w:val="20"/>
                <w:szCs w:val="20"/>
                <w:lang w:val="en-US"/>
              </w:rPr>
              <w:t xml:space="preserve"> &amp; </w:t>
            </w:r>
            <w:proofErr w:type="spellStart"/>
            <w:r w:rsidRPr="001A114C">
              <w:rPr>
                <w:b/>
                <w:bCs/>
                <w:sz w:val="20"/>
                <w:szCs w:val="20"/>
                <w:lang w:val="en-US"/>
              </w:rPr>
              <w:t>PalmPay</w:t>
            </w:r>
            <w:proofErr w:type="spellEnd"/>
            <w:r w:rsidRPr="001A114C">
              <w:rPr>
                <w:b/>
                <w:bCs/>
                <w:sz w:val="20"/>
                <w:szCs w:val="20"/>
                <w:lang w:val="en-US"/>
              </w:rPr>
              <w:t xml:space="preserve"> biometric payment (Tashkent metro)</w:t>
            </w:r>
          </w:p>
        </w:tc>
        <w:tc>
          <w:tcPr>
            <w:tcW w:w="1600" w:type="dxa"/>
            <w:tcBorders>
              <w:top w:val="single" w:sz="4" w:space="0" w:color="2E5090"/>
              <w:left w:val="single" w:sz="4" w:space="0" w:color="2E5090"/>
              <w:bottom w:val="single" w:sz="4" w:space="0" w:color="2E5090"/>
              <w:right w:val="single" w:sz="4" w:space="0" w:color="2E5090"/>
            </w:tcBorders>
            <w:shd w:val="clear" w:color="auto" w:fill="EEF3FA"/>
            <w:tcMar>
              <w:top w:w="80" w:type="dxa"/>
              <w:left w:w="120" w:type="dxa"/>
              <w:bottom w:w="80" w:type="dxa"/>
              <w:right w:w="120" w:type="dxa"/>
            </w:tcMar>
          </w:tcPr>
          <w:p w:rsidR="00AC57D2" w:rsidRDefault="001A114C">
            <w:proofErr w:type="spellStart"/>
            <w:r>
              <w:rPr>
                <w:sz w:val="20"/>
                <w:szCs w:val="20"/>
              </w:rPr>
              <w:t>Fintech</w:t>
            </w:r>
            <w:proofErr w:type="spellEnd"/>
            <w:r>
              <w:rPr>
                <w:sz w:val="20"/>
                <w:szCs w:val="20"/>
              </w:rPr>
              <w:t xml:space="preserve"> / </w:t>
            </w:r>
            <w:proofErr w:type="spellStart"/>
            <w:r>
              <w:rPr>
                <w:sz w:val="20"/>
                <w:szCs w:val="20"/>
              </w:rPr>
              <w:t>Transport</w:t>
            </w:r>
            <w:proofErr w:type="spellEnd"/>
          </w:p>
        </w:tc>
        <w:tc>
          <w:tcPr>
            <w:tcW w:w="2200" w:type="dxa"/>
            <w:tcBorders>
              <w:top w:val="single" w:sz="4" w:space="0" w:color="2E5090"/>
              <w:left w:val="single" w:sz="4" w:space="0" w:color="2E5090"/>
              <w:bottom w:val="single" w:sz="4" w:space="0" w:color="2E5090"/>
              <w:right w:val="single" w:sz="4" w:space="0" w:color="2E5090"/>
            </w:tcBorders>
            <w:shd w:val="clear" w:color="auto" w:fill="EEF3FA"/>
            <w:tcMar>
              <w:top w:w="80" w:type="dxa"/>
              <w:left w:w="120" w:type="dxa"/>
              <w:bottom w:w="80" w:type="dxa"/>
              <w:right w:w="120" w:type="dxa"/>
            </w:tcMar>
          </w:tcPr>
          <w:p w:rsidR="00AC57D2" w:rsidRPr="001A114C" w:rsidRDefault="001A114C">
            <w:pPr>
              <w:rPr>
                <w:lang w:val="en-US"/>
              </w:rPr>
            </w:pPr>
            <w:r w:rsidRPr="001A114C">
              <w:rPr>
                <w:sz w:val="20"/>
                <w:szCs w:val="20"/>
                <w:lang w:val="en-US"/>
              </w:rPr>
              <w:t>Supervised classification (computer vision / facial recognition)</w:t>
            </w:r>
          </w:p>
        </w:tc>
        <w:tc>
          <w:tcPr>
            <w:tcW w:w="3360" w:type="dxa"/>
            <w:tcBorders>
              <w:top w:val="single" w:sz="4" w:space="0" w:color="2E5090"/>
              <w:left w:val="single" w:sz="4" w:space="0" w:color="2E5090"/>
              <w:bottom w:val="single" w:sz="4" w:space="0" w:color="2E5090"/>
              <w:right w:val="single" w:sz="4" w:space="0" w:color="2E5090"/>
            </w:tcBorders>
            <w:shd w:val="clear" w:color="auto" w:fill="EEF3FA"/>
            <w:tcMar>
              <w:top w:w="80" w:type="dxa"/>
              <w:left w:w="120" w:type="dxa"/>
              <w:bottom w:w="80" w:type="dxa"/>
              <w:right w:w="120" w:type="dxa"/>
            </w:tcMar>
          </w:tcPr>
          <w:p w:rsidR="00AC57D2" w:rsidRPr="001A114C" w:rsidRDefault="001A114C">
            <w:pPr>
              <w:rPr>
                <w:lang w:val="en-US"/>
              </w:rPr>
            </w:pPr>
            <w:r w:rsidRPr="001A114C">
              <w:rPr>
                <w:sz w:val="20"/>
                <w:szCs w:val="20"/>
                <w:lang w:val="en-US"/>
              </w:rPr>
              <w:t>Passport biometric photos, live facial scans, palm vein patterns, identity verification data</w:t>
            </w:r>
          </w:p>
        </w:tc>
      </w:tr>
      <w:tr w:rsidR="00AC57D2" w:rsidRPr="001A114C">
        <w:tblPrEx>
          <w:tblCellMar>
            <w:top w:w="0" w:type="dxa"/>
            <w:bottom w:w="0" w:type="dxa"/>
          </w:tblCellMar>
        </w:tblPrEx>
        <w:tc>
          <w:tcPr>
            <w:tcW w:w="2200" w:type="dxa"/>
            <w:tcBorders>
              <w:top w:val="single" w:sz="4" w:space="0" w:color="2E5090"/>
              <w:left w:val="single" w:sz="4" w:space="0" w:color="2E5090"/>
              <w:bottom w:val="single" w:sz="4" w:space="0" w:color="2E5090"/>
              <w:right w:val="single" w:sz="4" w:space="0" w:color="2E5090"/>
            </w:tcBorders>
            <w:shd w:val="clear" w:color="auto" w:fill="FFFFFF"/>
            <w:tcMar>
              <w:top w:w="80" w:type="dxa"/>
              <w:left w:w="120" w:type="dxa"/>
              <w:bottom w:w="80" w:type="dxa"/>
              <w:right w:w="120" w:type="dxa"/>
            </w:tcMar>
          </w:tcPr>
          <w:p w:rsidR="00AC57D2" w:rsidRPr="001A114C" w:rsidRDefault="001A114C">
            <w:pPr>
              <w:rPr>
                <w:lang w:val="en-US"/>
              </w:rPr>
            </w:pPr>
            <w:r w:rsidRPr="001A114C">
              <w:rPr>
                <w:b/>
                <w:bCs/>
                <w:sz w:val="20"/>
                <w:szCs w:val="20"/>
                <w:lang w:val="en-US"/>
              </w:rPr>
              <w:t xml:space="preserve">Lex.uz — Government legal inquiry </w:t>
            </w:r>
            <w:proofErr w:type="spellStart"/>
            <w:r w:rsidRPr="001A114C">
              <w:rPr>
                <w:b/>
                <w:bCs/>
                <w:sz w:val="20"/>
                <w:szCs w:val="20"/>
                <w:lang w:val="en-US"/>
              </w:rPr>
              <w:t>chatbot</w:t>
            </w:r>
            <w:proofErr w:type="spellEnd"/>
          </w:p>
        </w:tc>
        <w:tc>
          <w:tcPr>
            <w:tcW w:w="1600" w:type="dxa"/>
            <w:tcBorders>
              <w:top w:val="single" w:sz="4" w:space="0" w:color="2E5090"/>
              <w:left w:val="single" w:sz="4" w:space="0" w:color="2E5090"/>
              <w:bottom w:val="single" w:sz="4" w:space="0" w:color="2E5090"/>
              <w:right w:val="single" w:sz="4" w:space="0" w:color="2E5090"/>
            </w:tcBorders>
            <w:shd w:val="clear" w:color="auto" w:fill="FFFFFF"/>
            <w:tcMar>
              <w:top w:w="80" w:type="dxa"/>
              <w:left w:w="120" w:type="dxa"/>
              <w:bottom w:w="80" w:type="dxa"/>
              <w:right w:w="120" w:type="dxa"/>
            </w:tcMar>
          </w:tcPr>
          <w:p w:rsidR="00AC57D2" w:rsidRDefault="001A114C">
            <w:r>
              <w:rPr>
                <w:sz w:val="20"/>
                <w:szCs w:val="20"/>
              </w:rPr>
              <w:t>E-</w:t>
            </w:r>
            <w:proofErr w:type="spellStart"/>
            <w:r>
              <w:rPr>
                <w:sz w:val="20"/>
                <w:szCs w:val="20"/>
              </w:rPr>
              <w:t>Government</w:t>
            </w:r>
            <w:proofErr w:type="spellEnd"/>
          </w:p>
        </w:tc>
        <w:tc>
          <w:tcPr>
            <w:tcW w:w="2200" w:type="dxa"/>
            <w:tcBorders>
              <w:top w:val="single" w:sz="4" w:space="0" w:color="2E5090"/>
              <w:left w:val="single" w:sz="4" w:space="0" w:color="2E5090"/>
              <w:bottom w:val="single" w:sz="4" w:space="0" w:color="2E5090"/>
              <w:right w:val="single" w:sz="4" w:space="0" w:color="2E5090"/>
            </w:tcBorders>
            <w:shd w:val="clear" w:color="auto" w:fill="FFFFFF"/>
            <w:tcMar>
              <w:top w:w="80" w:type="dxa"/>
              <w:left w:w="120" w:type="dxa"/>
              <w:bottom w:w="80" w:type="dxa"/>
              <w:right w:w="120" w:type="dxa"/>
            </w:tcMar>
          </w:tcPr>
          <w:p w:rsidR="00AC57D2" w:rsidRPr="001A114C" w:rsidRDefault="001A114C">
            <w:pPr>
              <w:rPr>
                <w:lang w:val="en-US"/>
              </w:rPr>
            </w:pPr>
            <w:r w:rsidRPr="001A114C">
              <w:rPr>
                <w:sz w:val="20"/>
                <w:szCs w:val="20"/>
                <w:lang w:val="en-US"/>
              </w:rPr>
              <w:t>NLP (information retrieval + question answering)</w:t>
            </w:r>
          </w:p>
        </w:tc>
        <w:tc>
          <w:tcPr>
            <w:tcW w:w="3360" w:type="dxa"/>
            <w:tcBorders>
              <w:top w:val="single" w:sz="4" w:space="0" w:color="2E5090"/>
              <w:left w:val="single" w:sz="4" w:space="0" w:color="2E5090"/>
              <w:bottom w:val="single" w:sz="4" w:space="0" w:color="2E5090"/>
              <w:right w:val="single" w:sz="4" w:space="0" w:color="2E5090"/>
            </w:tcBorders>
            <w:shd w:val="clear" w:color="auto" w:fill="FFFFFF"/>
            <w:tcMar>
              <w:top w:w="80" w:type="dxa"/>
              <w:left w:w="120" w:type="dxa"/>
              <w:bottom w:w="80" w:type="dxa"/>
              <w:right w:w="120" w:type="dxa"/>
            </w:tcMar>
          </w:tcPr>
          <w:p w:rsidR="00AC57D2" w:rsidRPr="001A114C" w:rsidRDefault="001A114C">
            <w:pPr>
              <w:rPr>
                <w:lang w:val="en-US"/>
              </w:rPr>
            </w:pPr>
            <w:r w:rsidRPr="001A114C">
              <w:rPr>
                <w:sz w:val="20"/>
                <w:szCs w:val="20"/>
                <w:lang w:val="en-US"/>
              </w:rPr>
              <w:t>Legal texts and laws (lex.uz database), citizen queries in Uzbek &amp; Russian, government documentation</w:t>
            </w:r>
          </w:p>
        </w:tc>
      </w:tr>
    </w:tbl>
    <w:p w:rsidR="00AC57D2" w:rsidRPr="001A114C" w:rsidRDefault="00AC57D2">
      <w:pPr>
        <w:spacing w:after="300"/>
        <w:rPr>
          <w:lang w:val="en-US"/>
        </w:rPr>
      </w:pPr>
    </w:p>
    <w:p w:rsidR="00AC57D2" w:rsidRPr="001A114C" w:rsidRDefault="001A114C">
      <w:pPr>
        <w:pStyle w:val="1"/>
        <w:rPr>
          <w:lang w:val="en-US"/>
        </w:rPr>
      </w:pPr>
      <w:r w:rsidRPr="001A114C">
        <w:rPr>
          <w:lang w:val="en-US"/>
        </w:rPr>
        <w:t>Task 3: Explanation Paragraphs</w:t>
      </w:r>
    </w:p>
    <w:p w:rsidR="00AC57D2" w:rsidRPr="001A114C" w:rsidRDefault="001A114C">
      <w:pPr>
        <w:pStyle w:val="2"/>
        <w:rPr>
          <w:lang w:val="en-US"/>
        </w:rPr>
      </w:pPr>
      <w:r w:rsidRPr="001A114C">
        <w:rPr>
          <w:lang w:val="en-US"/>
        </w:rPr>
        <w:t xml:space="preserve">1. </w:t>
      </w:r>
      <w:proofErr w:type="spellStart"/>
      <w:r w:rsidRPr="001A114C">
        <w:rPr>
          <w:lang w:val="en-US"/>
        </w:rPr>
        <w:t>Uzum</w:t>
      </w:r>
      <w:proofErr w:type="spellEnd"/>
      <w:r w:rsidRPr="001A114C">
        <w:rPr>
          <w:lang w:val="en-US"/>
        </w:rPr>
        <w:t xml:space="preserve"> Market — NLP </w:t>
      </w:r>
      <w:proofErr w:type="spellStart"/>
      <w:r w:rsidRPr="001A114C">
        <w:rPr>
          <w:lang w:val="en-US"/>
        </w:rPr>
        <w:t>Chatbot</w:t>
      </w:r>
      <w:proofErr w:type="spellEnd"/>
    </w:p>
    <w:p w:rsidR="00AC57D2" w:rsidRPr="001A114C" w:rsidRDefault="001A114C">
      <w:pPr>
        <w:spacing w:after="200"/>
        <w:rPr>
          <w:lang w:val="en-US"/>
        </w:rPr>
      </w:pPr>
      <w:r w:rsidRPr="001A114C">
        <w:rPr>
          <w:lang w:val="en-US"/>
        </w:rPr>
        <w:t>This application is most likely built on NLP with intent classification, which is a form of supervised learning. The system is trained on labeled examples of past customer messages — such as “where is my order?” or “how do I ge</w:t>
      </w:r>
      <w:r w:rsidRPr="001A114C">
        <w:rPr>
          <w:lang w:val="en-US"/>
        </w:rPr>
        <w:t xml:space="preserve">t a refund?” — and learns to classify each new incoming message into a category (intent), then retrieves the correct response. The training data would include </w:t>
      </w:r>
      <w:proofErr w:type="spellStart"/>
      <w:r w:rsidRPr="001A114C">
        <w:rPr>
          <w:lang w:val="en-US"/>
        </w:rPr>
        <w:t>Uzum’s</w:t>
      </w:r>
      <w:proofErr w:type="spellEnd"/>
      <w:r w:rsidRPr="001A114C">
        <w:rPr>
          <w:lang w:val="en-US"/>
        </w:rPr>
        <w:t xml:space="preserve"> historical customer support chat logs in both Uzbek and Russian, labeled by human agents w</w:t>
      </w:r>
      <w:r w:rsidRPr="001A114C">
        <w:rPr>
          <w:lang w:val="en-US"/>
        </w:rPr>
        <w:t xml:space="preserve">ith the correct intent and response. Because Uzbek has multiple dialects and many users mix Uzbek with Russian slang (a common communication style in Tashkent), the model will sometimes fail to correctly classify informal or misspelled messages it was not </w:t>
      </w:r>
      <w:r w:rsidRPr="001A114C">
        <w:rPr>
          <w:lang w:val="en-US"/>
        </w:rPr>
        <w:t>trained on. This is a real-world example of the noise-in-data problem — user messages are messy and unpredictable, making 100% accuracy fundamentally impossible.</w:t>
      </w:r>
    </w:p>
    <w:p w:rsidR="00AC57D2" w:rsidRPr="001A114C" w:rsidRDefault="001A114C">
      <w:pPr>
        <w:pStyle w:val="2"/>
        <w:rPr>
          <w:lang w:val="en-US"/>
        </w:rPr>
      </w:pPr>
      <w:r w:rsidRPr="001A114C">
        <w:rPr>
          <w:lang w:val="en-US"/>
        </w:rPr>
        <w:t xml:space="preserve">2. Click — </w:t>
      </w:r>
      <w:proofErr w:type="spellStart"/>
      <w:r w:rsidRPr="001A114C">
        <w:rPr>
          <w:lang w:val="en-US"/>
        </w:rPr>
        <w:t>FacePay</w:t>
      </w:r>
      <w:proofErr w:type="spellEnd"/>
      <w:r w:rsidRPr="001A114C">
        <w:rPr>
          <w:lang w:val="en-US"/>
        </w:rPr>
        <w:t xml:space="preserve"> Biometric Payment</w:t>
      </w:r>
    </w:p>
    <w:p w:rsidR="00AC57D2" w:rsidRPr="001A114C" w:rsidRDefault="001A114C">
      <w:pPr>
        <w:spacing w:after="200"/>
        <w:rPr>
          <w:lang w:val="en-US"/>
        </w:rPr>
      </w:pPr>
      <w:r w:rsidRPr="001A114C">
        <w:rPr>
          <w:lang w:val="en-US"/>
        </w:rPr>
        <w:t>This is supervised classification — specifically a comput</w:t>
      </w:r>
      <w:r w:rsidRPr="001A114C">
        <w:rPr>
          <w:lang w:val="en-US"/>
        </w:rPr>
        <w:t>er vision model trained to answer the question: “Does this face match the registered identity?” The model is trained on labeled biometric data: images of verified passport holders matched to their identity records. At inference time, it compares a live cam</w:t>
      </w:r>
      <w:r w:rsidRPr="001A114C">
        <w:rPr>
          <w:lang w:val="en-US"/>
        </w:rPr>
        <w:t xml:space="preserve">era scan to stored biometric </w:t>
      </w:r>
      <w:proofErr w:type="spellStart"/>
      <w:r w:rsidRPr="001A114C">
        <w:rPr>
          <w:lang w:val="en-US"/>
        </w:rPr>
        <w:t>embeddings</w:t>
      </w:r>
      <w:proofErr w:type="spellEnd"/>
      <w:r w:rsidRPr="001A114C">
        <w:rPr>
          <w:lang w:val="en-US"/>
        </w:rPr>
        <w:t xml:space="preserve"> and predicts a match or no-match decision. The data required includes high-resolution facial photos from passport databases (linked to personal IDs as mandated by the Central Bank of Uzbekistan since 2025), plus real</w:t>
      </w:r>
      <w:r w:rsidRPr="001A114C">
        <w:rPr>
          <w:lang w:val="en-US"/>
        </w:rPr>
        <w:t>-time camera frames from metro turnstile cameras. Perfect accuracy is impossible because lighting at metro stations varies, people may wear masks or glasses, and cameras have different quality levels — all of which affect the model’s confidence score. Fals</w:t>
      </w:r>
      <w:r w:rsidRPr="001A114C">
        <w:rPr>
          <w:lang w:val="en-US"/>
        </w:rPr>
        <w:t>e positives (wrong person approved) and false negatives (valid person rejected) are both real risks.</w:t>
      </w:r>
    </w:p>
    <w:p w:rsidR="00AC57D2" w:rsidRPr="001A114C" w:rsidRDefault="001A114C">
      <w:pPr>
        <w:pStyle w:val="2"/>
        <w:rPr>
          <w:lang w:val="en-US"/>
        </w:rPr>
      </w:pPr>
      <w:r w:rsidRPr="001A114C">
        <w:rPr>
          <w:lang w:val="en-US"/>
        </w:rPr>
        <w:t xml:space="preserve">3. Lex.uz — Government Legal </w:t>
      </w:r>
      <w:proofErr w:type="spellStart"/>
      <w:r w:rsidRPr="001A114C">
        <w:rPr>
          <w:lang w:val="en-US"/>
        </w:rPr>
        <w:t>Chatbot</w:t>
      </w:r>
      <w:proofErr w:type="spellEnd"/>
    </w:p>
    <w:p w:rsidR="00AC57D2" w:rsidRPr="001A114C" w:rsidRDefault="001A114C">
      <w:pPr>
        <w:spacing w:after="200"/>
        <w:rPr>
          <w:lang w:val="en-US"/>
        </w:rPr>
      </w:pPr>
      <w:r w:rsidRPr="001A114C">
        <w:rPr>
          <w:lang w:val="en-US"/>
        </w:rPr>
        <w:t>This is likely an NLP-based information retrieval and question-answering system — a combination of supervised learning</w:t>
      </w:r>
      <w:r w:rsidRPr="001A114C">
        <w:rPr>
          <w:lang w:val="en-US"/>
        </w:rPr>
        <w:t xml:space="preserve"> and retrieval-augmented generation. The model is </w:t>
      </w:r>
      <w:r w:rsidRPr="001A114C">
        <w:rPr>
          <w:lang w:val="en-US"/>
        </w:rPr>
        <w:lastRenderedPageBreak/>
        <w:t>trained on the full lex.uz legal database and learns to map user questions to the most relevant legal articles or paragraphs. The data used includes all published Uzbek laws, decrees, and regulations in Uzb</w:t>
      </w:r>
      <w:r w:rsidRPr="001A114C">
        <w:rPr>
          <w:lang w:val="en-US"/>
        </w:rPr>
        <w:t xml:space="preserve">ek and Russian text. My reasoning: legal </w:t>
      </w:r>
      <w:proofErr w:type="spellStart"/>
      <w:r w:rsidRPr="001A114C">
        <w:rPr>
          <w:lang w:val="en-US"/>
        </w:rPr>
        <w:t>chatbots</w:t>
      </w:r>
      <w:proofErr w:type="spellEnd"/>
      <w:r w:rsidRPr="001A114C">
        <w:rPr>
          <w:lang w:val="en-US"/>
        </w:rPr>
        <w:t xml:space="preserve"> do not generate new answers — they retrieve and summarize existing documents, which matches the retrieval approach rather than open-ended generative AI. The uncertainty here is high because laws are frequen</w:t>
      </w:r>
      <w:r w:rsidRPr="001A114C">
        <w:rPr>
          <w:lang w:val="en-US"/>
        </w:rPr>
        <w:t xml:space="preserve">tly updated and amended, meaning the model’s training data can quickly become outdated — a classic example of distribution shift. A law that was accurate in the model’s training data in 2023 may have been amended in 2024, causing the </w:t>
      </w:r>
      <w:proofErr w:type="spellStart"/>
      <w:r w:rsidRPr="001A114C">
        <w:rPr>
          <w:lang w:val="en-US"/>
        </w:rPr>
        <w:t>chatbot</w:t>
      </w:r>
      <w:proofErr w:type="spellEnd"/>
      <w:r w:rsidRPr="001A114C">
        <w:rPr>
          <w:lang w:val="en-US"/>
        </w:rPr>
        <w:t xml:space="preserve"> to give citize</w:t>
      </w:r>
      <w:r w:rsidRPr="001A114C">
        <w:rPr>
          <w:lang w:val="en-US"/>
        </w:rPr>
        <w:t>ns outdated legal information.</w:t>
      </w:r>
    </w:p>
    <w:sectPr w:rsidR="00AC57D2" w:rsidRPr="001A11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43966"/>
    <w:multiLevelType w:val="hybridMultilevel"/>
    <w:tmpl w:val="7AC8EC28"/>
    <w:lvl w:ilvl="0" w:tplc="7AD239AA">
      <w:start w:val="1"/>
      <w:numFmt w:val="bullet"/>
      <w:lvlText w:val="●"/>
      <w:lvlJc w:val="left"/>
      <w:pPr>
        <w:ind w:left="720" w:hanging="360"/>
      </w:pPr>
    </w:lvl>
    <w:lvl w:ilvl="1" w:tplc="B502B9D2">
      <w:start w:val="1"/>
      <w:numFmt w:val="bullet"/>
      <w:lvlText w:val="○"/>
      <w:lvlJc w:val="left"/>
      <w:pPr>
        <w:ind w:left="1440" w:hanging="360"/>
      </w:pPr>
    </w:lvl>
    <w:lvl w:ilvl="2" w:tplc="5DF287F4">
      <w:start w:val="1"/>
      <w:numFmt w:val="bullet"/>
      <w:lvlText w:val="■"/>
      <w:lvlJc w:val="left"/>
      <w:pPr>
        <w:ind w:left="2160" w:hanging="360"/>
      </w:pPr>
    </w:lvl>
    <w:lvl w:ilvl="3" w:tplc="0B2AB154">
      <w:start w:val="1"/>
      <w:numFmt w:val="bullet"/>
      <w:lvlText w:val="●"/>
      <w:lvlJc w:val="left"/>
      <w:pPr>
        <w:ind w:left="2880" w:hanging="360"/>
      </w:pPr>
    </w:lvl>
    <w:lvl w:ilvl="4" w:tplc="921CA158">
      <w:start w:val="1"/>
      <w:numFmt w:val="bullet"/>
      <w:lvlText w:val="○"/>
      <w:lvlJc w:val="left"/>
      <w:pPr>
        <w:ind w:left="3600" w:hanging="360"/>
      </w:pPr>
    </w:lvl>
    <w:lvl w:ilvl="5" w:tplc="4EB62446">
      <w:start w:val="1"/>
      <w:numFmt w:val="bullet"/>
      <w:lvlText w:val="■"/>
      <w:lvlJc w:val="left"/>
      <w:pPr>
        <w:ind w:left="4320" w:hanging="360"/>
      </w:pPr>
    </w:lvl>
    <w:lvl w:ilvl="6" w:tplc="F7BEC24E">
      <w:start w:val="1"/>
      <w:numFmt w:val="bullet"/>
      <w:lvlText w:val="●"/>
      <w:lvlJc w:val="left"/>
      <w:pPr>
        <w:ind w:left="5040" w:hanging="360"/>
      </w:pPr>
    </w:lvl>
    <w:lvl w:ilvl="7" w:tplc="A47CC0D2">
      <w:start w:val="1"/>
      <w:numFmt w:val="bullet"/>
      <w:lvlText w:val="●"/>
      <w:lvlJc w:val="left"/>
      <w:pPr>
        <w:ind w:left="5760" w:hanging="360"/>
      </w:pPr>
    </w:lvl>
    <w:lvl w:ilvl="8" w:tplc="BAD4E36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7D2"/>
    <w:rsid w:val="001A114C"/>
    <w:rsid w:val="00AC57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8291A"/>
  <w15:docId w15:val="{0F44F60A-3221-4C37-82D3-F93E425F5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300" w:after="120"/>
      <w:outlineLvl w:val="0"/>
    </w:pPr>
    <w:rPr>
      <w:b/>
      <w:bCs/>
      <w:color w:val="1F3864"/>
      <w:sz w:val="32"/>
      <w:szCs w:val="32"/>
    </w:rPr>
  </w:style>
  <w:style w:type="paragraph" w:styleId="2">
    <w:name w:val="heading 2"/>
    <w:qFormat/>
    <w:pPr>
      <w:spacing w:before="220" w:after="80"/>
      <w:outlineLvl w:val="1"/>
    </w:pPr>
    <w:rPr>
      <w:b/>
      <w:bCs/>
      <w:color w:val="2E5090"/>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677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907</Words>
  <Characters>5176</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2026-04-20T11:07:00Z</dcterms:created>
  <dcterms:modified xsi:type="dcterms:W3CDTF">2026-04-20T11:07:00Z</dcterms:modified>
</cp:coreProperties>
</file>