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0E7" w:rsidRPr="00F516AC" w:rsidRDefault="00F516AC">
      <w:pPr>
        <w:spacing w:after="80"/>
        <w:jc w:val="center"/>
        <w:rPr>
          <w:lang w:val="en-US"/>
        </w:rPr>
      </w:pPr>
      <w:r w:rsidRPr="00F516AC">
        <w:rPr>
          <w:b/>
          <w:bCs/>
          <w:color w:val="1F3864"/>
          <w:sz w:val="36"/>
          <w:szCs w:val="36"/>
          <w:lang w:val="en-US"/>
        </w:rPr>
        <w:t>Module 1 | Class 4 Assignment</w:t>
      </w:r>
    </w:p>
    <w:p w:rsidR="00A500E7" w:rsidRPr="00F516AC" w:rsidRDefault="00F516AC">
      <w:pPr>
        <w:spacing w:after="60"/>
        <w:jc w:val="center"/>
        <w:rPr>
          <w:lang w:val="en-US"/>
        </w:rPr>
      </w:pPr>
      <w:r w:rsidRPr="00F516AC">
        <w:rPr>
          <w:b/>
          <w:bCs/>
          <w:color w:val="2E5090"/>
          <w:sz w:val="28"/>
          <w:szCs w:val="28"/>
          <w:lang w:val="en-US"/>
        </w:rPr>
        <w:t>ITES Case Study: Mobile Payment Fraud Detection</w:t>
      </w:r>
    </w:p>
    <w:p w:rsidR="00A500E7" w:rsidRPr="00F516AC" w:rsidRDefault="00F516AC">
      <w:pPr>
        <w:spacing w:after="60"/>
        <w:jc w:val="center"/>
        <w:rPr>
          <w:lang w:val="en-US"/>
        </w:rPr>
      </w:pPr>
      <w:r w:rsidRPr="00F516AC">
        <w:rPr>
          <w:i/>
          <w:iCs/>
          <w:color w:val="555555"/>
          <w:lang w:val="en-US"/>
        </w:rPr>
        <w:t xml:space="preserve">Scenario: Option B — </w:t>
      </w:r>
      <w:proofErr w:type="spellStart"/>
      <w:r w:rsidRPr="00F516AC">
        <w:rPr>
          <w:i/>
          <w:iCs/>
          <w:color w:val="555555"/>
          <w:lang w:val="en-US"/>
        </w:rPr>
        <w:t>Payme</w:t>
      </w:r>
      <w:proofErr w:type="spellEnd"/>
      <w:r w:rsidRPr="00F516AC">
        <w:rPr>
          <w:i/>
          <w:iCs/>
          <w:color w:val="555555"/>
          <w:lang w:val="en-US"/>
        </w:rPr>
        <w:t xml:space="preserve"> / Click (Uzbekistan)</w:t>
      </w:r>
    </w:p>
    <w:p w:rsidR="00F516AC" w:rsidRDefault="00F516AC" w:rsidP="00F516AC">
      <w:pPr>
        <w:spacing w:after="40"/>
        <w:jc w:val="center"/>
        <w:rPr>
          <w:lang w:val="en-US"/>
        </w:rPr>
      </w:pPr>
      <w:r w:rsidRPr="00F516AC">
        <w:rPr>
          <w:i/>
          <w:iCs/>
          <w:color w:val="555555"/>
          <w:sz w:val="22"/>
          <w:szCs w:val="22"/>
          <w:lang w:val="en-US"/>
        </w:rPr>
        <w:t>AI/ML Fundamentals Course</w:t>
      </w:r>
      <w:r w:rsidRPr="00F516AC">
        <w:rPr>
          <w:i/>
          <w:iCs/>
          <w:color w:val="555555"/>
          <w:sz w:val="22"/>
          <w:szCs w:val="22"/>
          <w:lang w:val="en-US"/>
        </w:rPr>
        <w:br/>
      </w:r>
      <w:r>
        <w:rPr>
          <w:color w:val="333333"/>
          <w:lang w:val="en-US"/>
        </w:rPr>
        <w:t xml:space="preserve">Student: </w:t>
      </w:r>
      <w:proofErr w:type="spellStart"/>
      <w:r>
        <w:rPr>
          <w:color w:val="333333"/>
          <w:lang w:val="en-US"/>
        </w:rPr>
        <w:t>Abdulaziz</w:t>
      </w:r>
      <w:proofErr w:type="spellEnd"/>
    </w:p>
    <w:p w:rsidR="00F516AC" w:rsidRPr="00F516AC" w:rsidRDefault="00F516AC" w:rsidP="00F516AC">
      <w:pPr>
        <w:spacing w:after="300"/>
        <w:rPr>
          <w:lang w:val="en-US"/>
        </w:rPr>
      </w:pPr>
      <w:bookmarkStart w:id="0" w:name="_GoBack"/>
      <w:bookmarkEnd w:id="0"/>
    </w:p>
    <w:p w:rsidR="00A500E7" w:rsidRPr="00F516AC" w:rsidRDefault="00F516AC">
      <w:pPr>
        <w:pStyle w:val="1"/>
        <w:rPr>
          <w:lang w:val="en-US"/>
        </w:rPr>
      </w:pPr>
      <w:r w:rsidRPr="00F516AC">
        <w:rPr>
          <w:lang w:val="en-US"/>
        </w:rPr>
        <w:t>Task 1: Problem Type</w:t>
      </w:r>
    </w:p>
    <w:p w:rsidR="00A500E7" w:rsidRPr="00F516AC" w:rsidRDefault="00F516AC">
      <w:pPr>
        <w:spacing w:after="180"/>
        <w:rPr>
          <w:lang w:val="en-US"/>
        </w:rPr>
      </w:pPr>
      <w:r w:rsidRPr="00F516AC">
        <w:rPr>
          <w:lang w:val="en-US"/>
        </w:rPr>
        <w:t>This is a binary classification problem. The model must predict one of two outcomes for every transaction: fraud or not fraud. This is not regression (we are not predicting a number like the transaction amount) and not clustering (we are not grouping unkno</w:t>
      </w:r>
      <w:r w:rsidRPr="00F516AC">
        <w:rPr>
          <w:lang w:val="en-US"/>
        </w:rPr>
        <w:t>wn patterns without labels — we have confirmed fraud examples labeled by the security team).</w:t>
      </w:r>
    </w:p>
    <w:p w:rsidR="00A500E7" w:rsidRPr="00F516AC" w:rsidRDefault="00F516AC">
      <w:pPr>
        <w:spacing w:after="320"/>
        <w:rPr>
          <w:lang w:val="en-US"/>
        </w:rPr>
      </w:pPr>
      <w:r w:rsidRPr="00F516AC">
        <w:rPr>
          <w:lang w:val="en-US"/>
        </w:rPr>
        <w:t xml:space="preserve">What makes this problem especially challenging is class imbalance. In real-world mobile payment systems like </w:t>
      </w:r>
      <w:proofErr w:type="spellStart"/>
      <w:r w:rsidRPr="00F516AC">
        <w:rPr>
          <w:lang w:val="en-US"/>
        </w:rPr>
        <w:t>Payme</w:t>
      </w:r>
      <w:proofErr w:type="spellEnd"/>
      <w:r w:rsidRPr="00F516AC">
        <w:rPr>
          <w:lang w:val="en-US"/>
        </w:rPr>
        <w:t xml:space="preserve"> or Click, which process millions of transactions</w:t>
      </w:r>
      <w:r w:rsidRPr="00F516AC">
        <w:rPr>
          <w:lang w:val="en-US"/>
        </w:rPr>
        <w:t xml:space="preserve"> monthly, fraudulent transactions might represent less than 0.1% of all activity. This means the training dataset is heavily skewed toward legitimate transactions. A model that simply predicts “not fraud” for every transaction would be 99.9% accurate but c</w:t>
      </w:r>
      <w:r w:rsidRPr="00F516AC">
        <w:rPr>
          <w:lang w:val="en-US"/>
        </w:rPr>
        <w:t>ompletely useless, because it would never catch a single real fraud case. The model must therefore be trained with special techniques — such as oversampling the minority (fraud) class using SMOTE, or adjusting class weights — to learn from the rare but cri</w:t>
      </w:r>
      <w:r w:rsidRPr="00F516AC">
        <w:rPr>
          <w:lang w:val="en-US"/>
        </w:rPr>
        <w:t>tical fraud examples.</w:t>
      </w:r>
    </w:p>
    <w:p w:rsidR="00A500E7" w:rsidRPr="00F516AC" w:rsidRDefault="00F516AC">
      <w:pPr>
        <w:pStyle w:val="1"/>
        <w:rPr>
          <w:lang w:val="en-US"/>
        </w:rPr>
      </w:pPr>
      <w:r w:rsidRPr="00F516AC">
        <w:rPr>
          <w:lang w:val="en-US"/>
        </w:rPr>
        <w:t>Task 2: Data Requirements</w:t>
      </w:r>
    </w:p>
    <w:p w:rsidR="00A500E7" w:rsidRPr="00F516AC" w:rsidRDefault="00F516AC">
      <w:pPr>
        <w:spacing w:after="180"/>
        <w:rPr>
          <w:lang w:val="en-US"/>
        </w:rPr>
      </w:pPr>
      <w:r w:rsidRPr="00F516AC">
        <w:rPr>
          <w:lang w:val="en-US"/>
        </w:rPr>
        <w:t>The fraud detection model would require at least the following 8 data fields:</w:t>
      </w:r>
    </w:p>
    <w:p w:rsidR="00A500E7" w:rsidRPr="00F516AC" w:rsidRDefault="00F516AC">
      <w:pPr>
        <w:pStyle w:val="a4"/>
        <w:numPr>
          <w:ilvl w:val="0"/>
          <w:numId w:val="2"/>
        </w:numPr>
        <w:spacing w:after="100"/>
        <w:rPr>
          <w:lang w:val="en-US"/>
        </w:rPr>
      </w:pPr>
      <w:proofErr w:type="spellStart"/>
      <w:r w:rsidRPr="00F516AC">
        <w:rPr>
          <w:b/>
          <w:bCs/>
          <w:lang w:val="en-US"/>
        </w:rPr>
        <w:t>transaction_id</w:t>
      </w:r>
      <w:proofErr w:type="spellEnd"/>
      <w:r w:rsidRPr="00F516AC">
        <w:rPr>
          <w:b/>
          <w:bCs/>
          <w:lang w:val="en-US"/>
        </w:rPr>
        <w:t xml:space="preserve">: </w:t>
      </w:r>
      <w:r w:rsidRPr="00F516AC">
        <w:rPr>
          <w:lang w:val="en-US"/>
        </w:rPr>
        <w:t>A unique identifier for each transaction, used to trace and audit flagged cases without confusion.</w:t>
      </w:r>
    </w:p>
    <w:p w:rsidR="00A500E7" w:rsidRPr="00F516AC" w:rsidRDefault="00F516AC">
      <w:pPr>
        <w:pStyle w:val="a4"/>
        <w:numPr>
          <w:ilvl w:val="0"/>
          <w:numId w:val="2"/>
        </w:numPr>
        <w:spacing w:after="100"/>
        <w:rPr>
          <w:lang w:val="en-US"/>
        </w:rPr>
      </w:pPr>
      <w:proofErr w:type="spellStart"/>
      <w:r w:rsidRPr="00F516AC">
        <w:rPr>
          <w:b/>
          <w:bCs/>
          <w:lang w:val="en-US"/>
        </w:rPr>
        <w:t>transaction_amo</w:t>
      </w:r>
      <w:r w:rsidRPr="00F516AC">
        <w:rPr>
          <w:b/>
          <w:bCs/>
          <w:lang w:val="en-US"/>
        </w:rPr>
        <w:t>unt</w:t>
      </w:r>
      <w:proofErr w:type="spellEnd"/>
      <w:r w:rsidRPr="00F516AC">
        <w:rPr>
          <w:b/>
          <w:bCs/>
          <w:lang w:val="en-US"/>
        </w:rPr>
        <w:t xml:space="preserve">: </w:t>
      </w:r>
      <w:r w:rsidRPr="00F516AC">
        <w:rPr>
          <w:lang w:val="en-US"/>
        </w:rPr>
        <w:t>The value transferred in each transaction. Unusually large or small amounts compared to the user’s history are a strong fraud signal.</w:t>
      </w:r>
    </w:p>
    <w:p w:rsidR="00A500E7" w:rsidRPr="00F516AC" w:rsidRDefault="00F516AC">
      <w:pPr>
        <w:pStyle w:val="a4"/>
        <w:numPr>
          <w:ilvl w:val="0"/>
          <w:numId w:val="2"/>
        </w:numPr>
        <w:spacing w:after="100"/>
        <w:rPr>
          <w:lang w:val="en-US"/>
        </w:rPr>
      </w:pPr>
      <w:r w:rsidRPr="00F516AC">
        <w:rPr>
          <w:b/>
          <w:bCs/>
          <w:lang w:val="en-US"/>
        </w:rPr>
        <w:t xml:space="preserve">timestamp: </w:t>
      </w:r>
      <w:r w:rsidRPr="00F516AC">
        <w:rPr>
          <w:lang w:val="en-US"/>
        </w:rPr>
        <w:t>The exact date and time of the transaction. Multiple transactions in rapid succession, or activity at unus</w:t>
      </w:r>
      <w:r w:rsidRPr="00F516AC">
        <w:rPr>
          <w:lang w:val="en-US"/>
        </w:rPr>
        <w:t>ual hours, indicate automated fraud attacks.</w:t>
      </w:r>
    </w:p>
    <w:p w:rsidR="00A500E7" w:rsidRPr="00F516AC" w:rsidRDefault="00F516AC">
      <w:pPr>
        <w:pStyle w:val="a4"/>
        <w:numPr>
          <w:ilvl w:val="0"/>
          <w:numId w:val="2"/>
        </w:numPr>
        <w:spacing w:after="100"/>
        <w:rPr>
          <w:lang w:val="en-US"/>
        </w:rPr>
      </w:pPr>
      <w:proofErr w:type="spellStart"/>
      <w:r w:rsidRPr="00F516AC">
        <w:rPr>
          <w:b/>
          <w:bCs/>
          <w:lang w:val="en-US"/>
        </w:rPr>
        <w:t>sender_id</w:t>
      </w:r>
      <w:proofErr w:type="spellEnd"/>
      <w:r w:rsidRPr="00F516AC">
        <w:rPr>
          <w:b/>
          <w:bCs/>
          <w:lang w:val="en-US"/>
        </w:rPr>
        <w:t xml:space="preserve">: </w:t>
      </w:r>
      <w:r w:rsidRPr="00F516AC">
        <w:rPr>
          <w:lang w:val="en-US"/>
        </w:rPr>
        <w:t>The unique ID of the account sending money. Links this transaction to the sender’s full history and behavioral profile.</w:t>
      </w:r>
    </w:p>
    <w:p w:rsidR="00A500E7" w:rsidRPr="00F516AC" w:rsidRDefault="00F516AC">
      <w:pPr>
        <w:pStyle w:val="a4"/>
        <w:numPr>
          <w:ilvl w:val="0"/>
          <w:numId w:val="2"/>
        </w:numPr>
        <w:spacing w:after="100"/>
        <w:rPr>
          <w:lang w:val="en-US"/>
        </w:rPr>
      </w:pPr>
      <w:proofErr w:type="spellStart"/>
      <w:r w:rsidRPr="00F516AC">
        <w:rPr>
          <w:b/>
          <w:bCs/>
          <w:lang w:val="en-US"/>
        </w:rPr>
        <w:t>receiver_id</w:t>
      </w:r>
      <w:proofErr w:type="spellEnd"/>
      <w:r w:rsidRPr="00F516AC">
        <w:rPr>
          <w:b/>
          <w:bCs/>
          <w:lang w:val="en-US"/>
        </w:rPr>
        <w:t xml:space="preserve">: </w:t>
      </w:r>
      <w:r w:rsidRPr="00F516AC">
        <w:rPr>
          <w:lang w:val="en-US"/>
        </w:rPr>
        <w:t>The unique ID of the recipient. Repeated transfers to a new or unkn</w:t>
      </w:r>
      <w:r w:rsidRPr="00F516AC">
        <w:rPr>
          <w:lang w:val="en-US"/>
        </w:rPr>
        <w:t>own receiver can be a warning sign.</w:t>
      </w:r>
    </w:p>
    <w:p w:rsidR="00A500E7" w:rsidRPr="00F516AC" w:rsidRDefault="00F516AC">
      <w:pPr>
        <w:pStyle w:val="a4"/>
        <w:numPr>
          <w:ilvl w:val="0"/>
          <w:numId w:val="2"/>
        </w:numPr>
        <w:spacing w:after="100"/>
        <w:rPr>
          <w:lang w:val="en-US"/>
        </w:rPr>
      </w:pPr>
      <w:proofErr w:type="spellStart"/>
      <w:r w:rsidRPr="00F516AC">
        <w:rPr>
          <w:b/>
          <w:bCs/>
          <w:lang w:val="en-US"/>
        </w:rPr>
        <w:t>device_info</w:t>
      </w:r>
      <w:proofErr w:type="spellEnd"/>
      <w:r w:rsidRPr="00F516AC">
        <w:rPr>
          <w:b/>
          <w:bCs/>
          <w:lang w:val="en-US"/>
        </w:rPr>
        <w:t xml:space="preserve">: </w:t>
      </w:r>
      <w:r w:rsidRPr="00F516AC">
        <w:rPr>
          <w:lang w:val="en-US"/>
        </w:rPr>
        <w:t>The device model, operating system, and app version used. A sudden change in device — e.g., a user who always uses an iPhone suddenly transacting from an Android — is suspicious.</w:t>
      </w:r>
    </w:p>
    <w:p w:rsidR="00A500E7" w:rsidRPr="00F516AC" w:rsidRDefault="00F516AC">
      <w:pPr>
        <w:pStyle w:val="a4"/>
        <w:numPr>
          <w:ilvl w:val="0"/>
          <w:numId w:val="2"/>
        </w:numPr>
        <w:spacing w:after="100"/>
        <w:rPr>
          <w:lang w:val="en-US"/>
        </w:rPr>
      </w:pPr>
      <w:r w:rsidRPr="00F516AC">
        <w:rPr>
          <w:b/>
          <w:bCs/>
          <w:lang w:val="en-US"/>
        </w:rPr>
        <w:lastRenderedPageBreak/>
        <w:t xml:space="preserve">location / IP address: </w:t>
      </w:r>
      <w:r w:rsidRPr="00F516AC">
        <w:rPr>
          <w:lang w:val="en-US"/>
        </w:rPr>
        <w:t>The g</w:t>
      </w:r>
      <w:r w:rsidRPr="00F516AC">
        <w:rPr>
          <w:lang w:val="en-US"/>
        </w:rPr>
        <w:t>eographic location of the transaction. A payment made from Tashkent and then from a foreign IP address ten minutes later is physically impossible and flags fraud.</w:t>
      </w:r>
    </w:p>
    <w:p w:rsidR="00A500E7" w:rsidRPr="00F516AC" w:rsidRDefault="00F516AC">
      <w:pPr>
        <w:pStyle w:val="a4"/>
        <w:numPr>
          <w:ilvl w:val="0"/>
          <w:numId w:val="2"/>
        </w:numPr>
        <w:spacing w:after="100"/>
        <w:rPr>
          <w:lang w:val="en-US"/>
        </w:rPr>
      </w:pPr>
      <w:proofErr w:type="spellStart"/>
      <w:r w:rsidRPr="00F516AC">
        <w:rPr>
          <w:b/>
          <w:bCs/>
          <w:lang w:val="en-US"/>
        </w:rPr>
        <w:t>historical_transaction_frequency</w:t>
      </w:r>
      <w:proofErr w:type="spellEnd"/>
      <w:r w:rsidRPr="00F516AC">
        <w:rPr>
          <w:b/>
          <w:bCs/>
          <w:lang w:val="en-US"/>
        </w:rPr>
        <w:t xml:space="preserve">: </w:t>
      </w:r>
      <w:r w:rsidRPr="00F516AC">
        <w:rPr>
          <w:lang w:val="en-US"/>
        </w:rPr>
        <w:t>How many transactions the user normally makes per day or we</w:t>
      </w:r>
      <w:r w:rsidRPr="00F516AC">
        <w:rPr>
          <w:lang w:val="en-US"/>
        </w:rPr>
        <w:t>ek. A spike far above the user’s baseline is a major red flag.</w:t>
      </w:r>
    </w:p>
    <w:p w:rsidR="00A500E7" w:rsidRPr="00F516AC" w:rsidRDefault="00F516AC">
      <w:pPr>
        <w:pStyle w:val="a4"/>
        <w:numPr>
          <w:ilvl w:val="0"/>
          <w:numId w:val="2"/>
        </w:numPr>
        <w:spacing w:after="100"/>
        <w:rPr>
          <w:lang w:val="en-US"/>
        </w:rPr>
      </w:pPr>
      <w:proofErr w:type="spellStart"/>
      <w:r w:rsidRPr="00F516AC">
        <w:rPr>
          <w:b/>
          <w:bCs/>
          <w:lang w:val="en-US"/>
        </w:rPr>
        <w:t>account_age</w:t>
      </w:r>
      <w:proofErr w:type="spellEnd"/>
      <w:r w:rsidRPr="00F516AC">
        <w:rPr>
          <w:b/>
          <w:bCs/>
          <w:lang w:val="en-US"/>
        </w:rPr>
        <w:t xml:space="preserve">: </w:t>
      </w:r>
      <w:r w:rsidRPr="00F516AC">
        <w:rPr>
          <w:lang w:val="en-US"/>
        </w:rPr>
        <w:t>How long the account has been active. Newly created accounts that immediately make large transactions are disproportionately associated with fraud.</w:t>
      </w:r>
    </w:p>
    <w:p w:rsidR="00A500E7" w:rsidRDefault="00F516AC">
      <w:pPr>
        <w:pStyle w:val="a4"/>
        <w:numPr>
          <w:ilvl w:val="0"/>
          <w:numId w:val="2"/>
        </w:numPr>
        <w:spacing w:after="100"/>
      </w:pPr>
      <w:proofErr w:type="spellStart"/>
      <w:r>
        <w:rPr>
          <w:b/>
          <w:bCs/>
        </w:rPr>
        <w:t>is_fraud</w:t>
      </w:r>
      <w:proofErr w:type="spellEnd"/>
      <w:r>
        <w:rPr>
          <w:b/>
          <w:bCs/>
        </w:rPr>
        <w:t xml:space="preserve"> (</w:t>
      </w:r>
      <w:proofErr w:type="spellStart"/>
      <w:r>
        <w:rPr>
          <w:b/>
          <w:bCs/>
        </w:rPr>
        <w:t>label</w:t>
      </w:r>
      <w:proofErr w:type="spellEnd"/>
      <w:r>
        <w:rPr>
          <w:b/>
          <w:bCs/>
        </w:rPr>
        <w:t xml:space="preserve">): </w:t>
      </w:r>
    </w:p>
    <w:p w:rsidR="00A500E7" w:rsidRDefault="00F516AC">
      <w:pPr>
        <w:pStyle w:val="1"/>
      </w:pPr>
      <w:proofErr w:type="spellStart"/>
      <w:r>
        <w:t>Task</w:t>
      </w:r>
      <w:proofErr w:type="spellEnd"/>
      <w:r>
        <w:t xml:space="preserve"> 3: </w:t>
      </w:r>
      <w:proofErr w:type="spellStart"/>
      <w:r>
        <w:t>Evalu</w:t>
      </w:r>
      <w:r>
        <w:t>ation</w:t>
      </w:r>
      <w:proofErr w:type="spellEnd"/>
      <w:r>
        <w:t xml:space="preserve"> </w:t>
      </w:r>
      <w:proofErr w:type="spellStart"/>
      <w:r>
        <w:t>Metric</w:t>
      </w:r>
      <w:proofErr w:type="spellEnd"/>
    </w:p>
    <w:p w:rsidR="00A500E7" w:rsidRPr="00F516AC" w:rsidRDefault="00F516AC">
      <w:pPr>
        <w:spacing w:after="180"/>
        <w:rPr>
          <w:lang w:val="en-US"/>
        </w:rPr>
      </w:pPr>
      <w:r w:rsidRPr="00F516AC">
        <w:rPr>
          <w:lang w:val="en-US"/>
        </w:rPr>
        <w:t>For a fraud detection system, the most appropriate primary metric is Recall (also called sensitivity), combined with the F1-score as a secondary metric.</w:t>
      </w:r>
    </w:p>
    <w:p w:rsidR="00A500E7" w:rsidRPr="00F516AC" w:rsidRDefault="00F516AC">
      <w:pPr>
        <w:spacing w:after="180"/>
        <w:rPr>
          <w:lang w:val="en-US"/>
        </w:rPr>
      </w:pPr>
      <w:r w:rsidRPr="00F516AC">
        <w:rPr>
          <w:lang w:val="en-US"/>
        </w:rPr>
        <w:t xml:space="preserve">Recall measures: out of all real fraud cases, what percentage did the model actually catch? In fraud detection, missing a real fraud case (a false negative) is far </w:t>
      </w:r>
      <w:proofErr w:type="gramStart"/>
      <w:r w:rsidRPr="00F516AC">
        <w:rPr>
          <w:lang w:val="en-US"/>
        </w:rPr>
        <w:t>more costly</w:t>
      </w:r>
      <w:proofErr w:type="gramEnd"/>
      <w:r w:rsidRPr="00F516AC">
        <w:rPr>
          <w:lang w:val="en-US"/>
        </w:rPr>
        <w:t xml:space="preserve"> than flagging a legitimate transaction by mistake (a false positive). If the mod</w:t>
      </w:r>
      <w:r w:rsidRPr="00F516AC">
        <w:rPr>
          <w:lang w:val="en-US"/>
        </w:rPr>
        <w:t xml:space="preserve">el </w:t>
      </w:r>
      <w:proofErr w:type="gramStart"/>
      <w:r w:rsidRPr="00F516AC">
        <w:rPr>
          <w:lang w:val="en-US"/>
        </w:rPr>
        <w:t>misses</w:t>
      </w:r>
      <w:proofErr w:type="gramEnd"/>
      <w:r w:rsidRPr="00F516AC">
        <w:rPr>
          <w:lang w:val="en-US"/>
        </w:rPr>
        <w:t xml:space="preserve"> fraud, customers lose money and trust in </w:t>
      </w:r>
      <w:proofErr w:type="spellStart"/>
      <w:r w:rsidRPr="00F516AC">
        <w:rPr>
          <w:lang w:val="en-US"/>
        </w:rPr>
        <w:t>Payme</w:t>
      </w:r>
      <w:proofErr w:type="spellEnd"/>
      <w:r w:rsidRPr="00F516AC">
        <w:rPr>
          <w:lang w:val="en-US"/>
        </w:rPr>
        <w:t xml:space="preserve"> or Click collapses. Therefore, the priority is to catch as many real frauds as possible.</w:t>
      </w:r>
    </w:p>
    <w:p w:rsidR="00A500E7" w:rsidRPr="00F516AC" w:rsidRDefault="00F516AC">
      <w:pPr>
        <w:spacing w:after="180"/>
        <w:rPr>
          <w:lang w:val="en-US"/>
        </w:rPr>
      </w:pPr>
      <w:r w:rsidRPr="00F516AC">
        <w:rPr>
          <w:lang w:val="en-US"/>
        </w:rPr>
        <w:t>However, Recall alone can be gamed — a model that flags every single transaction as fraud would have 100% reca</w:t>
      </w:r>
      <w:r w:rsidRPr="00F516AC">
        <w:rPr>
          <w:lang w:val="en-US"/>
        </w:rPr>
        <w:t>ll but would be useless. This is why the F1-score matters: it is the harmonic mean of precision and recall, penalizing the model for both types of errors. The AUC-ROC score is also useful as a secondary metric to evaluate how well the model separates fraud</w:t>
      </w:r>
      <w:r w:rsidRPr="00F516AC">
        <w:rPr>
          <w:lang w:val="en-US"/>
        </w:rPr>
        <w:t xml:space="preserve"> from legitimate transactions across all possible thresholds.</w:t>
      </w:r>
    </w:p>
    <w:p w:rsidR="00A500E7" w:rsidRPr="00F516AC" w:rsidRDefault="00F516AC">
      <w:pPr>
        <w:spacing w:after="320"/>
        <w:rPr>
          <w:lang w:val="en-US"/>
        </w:rPr>
      </w:pPr>
      <w:r w:rsidRPr="00F516AC">
        <w:rPr>
          <w:lang w:val="en-US"/>
        </w:rPr>
        <w:t>Real-world example: PayPal’s fraud detection system is known to prioritize recall heavily, accepting a higher false positive rate (some legitimate payments are declined) in exchange for catching</w:t>
      </w:r>
      <w:r w:rsidRPr="00F516AC">
        <w:rPr>
          <w:lang w:val="en-US"/>
        </w:rPr>
        <w:t xml:space="preserve"> the maximum number of fraudulent transactions. This same tradeoff applies directly to </w:t>
      </w:r>
      <w:proofErr w:type="spellStart"/>
      <w:r w:rsidRPr="00F516AC">
        <w:rPr>
          <w:lang w:val="en-US"/>
        </w:rPr>
        <w:t>Payme</w:t>
      </w:r>
      <w:proofErr w:type="spellEnd"/>
      <w:r w:rsidRPr="00F516AC">
        <w:rPr>
          <w:lang w:val="en-US"/>
        </w:rPr>
        <w:t xml:space="preserve"> and Click in Uzbekistan.</w:t>
      </w:r>
    </w:p>
    <w:p w:rsidR="00A500E7" w:rsidRPr="00F516AC" w:rsidRDefault="00F516AC">
      <w:pPr>
        <w:pStyle w:val="1"/>
        <w:rPr>
          <w:lang w:val="en-US"/>
        </w:rPr>
      </w:pPr>
      <w:r w:rsidRPr="00F516AC">
        <w:rPr>
          <w:lang w:val="en-US"/>
        </w:rPr>
        <w:t>Task 4: Bias and Fairness Risks</w:t>
      </w:r>
    </w:p>
    <w:p w:rsidR="00A500E7" w:rsidRPr="00F516AC" w:rsidRDefault="00F516AC">
      <w:pPr>
        <w:spacing w:after="180"/>
        <w:rPr>
          <w:lang w:val="en-US"/>
        </w:rPr>
      </w:pPr>
      <w:r w:rsidRPr="00F516AC">
        <w:rPr>
          <w:lang w:val="en-US"/>
        </w:rPr>
        <w:t xml:space="preserve">Several groups could be unfairly affected by a fraud detection model trained on Uzbek </w:t>
      </w:r>
      <w:proofErr w:type="spellStart"/>
      <w:r w:rsidRPr="00F516AC">
        <w:rPr>
          <w:lang w:val="en-US"/>
        </w:rPr>
        <w:t>fintech</w:t>
      </w:r>
      <w:proofErr w:type="spellEnd"/>
      <w:r w:rsidRPr="00F516AC">
        <w:rPr>
          <w:lang w:val="en-US"/>
        </w:rPr>
        <w:t xml:space="preserve"> data:</w:t>
      </w:r>
    </w:p>
    <w:p w:rsidR="00A500E7" w:rsidRPr="00F516AC" w:rsidRDefault="00F516AC">
      <w:pPr>
        <w:spacing w:after="180"/>
        <w:rPr>
          <w:lang w:val="en-US"/>
        </w:rPr>
      </w:pPr>
      <w:r w:rsidRPr="00F516AC">
        <w:rPr>
          <w:lang w:val="en-US"/>
        </w:rPr>
        <w:t>Rural users: Mobile payment adoption is significantly higher in urban areas like Tashkent than in rural Uzbekistan. If the training data is dominated by urban transaction patterns, the model may treat legitimate rural transactions — which are less frequent</w:t>
      </w:r>
      <w:r w:rsidRPr="00F516AC">
        <w:rPr>
          <w:lang w:val="en-US"/>
        </w:rPr>
        <w:t xml:space="preserve"> and may involve different merchants or amounts — as statistically unusual and therefore fraudulent. A farmer in Fergana making a large one-time payment to buy seeds could be flagged as suspicious when it is completely legitimate behavior for his context.</w:t>
      </w:r>
    </w:p>
    <w:p w:rsidR="00A500E7" w:rsidRPr="00F516AC" w:rsidRDefault="00F516AC">
      <w:pPr>
        <w:spacing w:after="180"/>
        <w:rPr>
          <w:lang w:val="en-US"/>
        </w:rPr>
      </w:pPr>
      <w:r w:rsidRPr="00F516AC">
        <w:rPr>
          <w:lang w:val="en-US"/>
        </w:rPr>
        <w:t xml:space="preserve">Elderly and low-tech users: Older users who adopt mobile payments later in life will have shorter account histories and less frequent transactions. Because account age </w:t>
      </w:r>
      <w:r w:rsidRPr="00F516AC">
        <w:rPr>
          <w:lang w:val="en-US"/>
        </w:rPr>
        <w:lastRenderedPageBreak/>
        <w:t>and transaction frequency are strong fraud signals, these users may be disproportionatel</w:t>
      </w:r>
      <w:r w:rsidRPr="00F516AC">
        <w:rPr>
          <w:lang w:val="en-US"/>
        </w:rPr>
        <w:t>y flagged simply because they are new to digital payments — not because they are fraudsters.</w:t>
      </w:r>
    </w:p>
    <w:p w:rsidR="00A500E7" w:rsidRPr="00F516AC" w:rsidRDefault="00F516AC">
      <w:pPr>
        <w:spacing w:after="180"/>
        <w:rPr>
          <w:lang w:val="en-US"/>
        </w:rPr>
      </w:pPr>
      <w:r w:rsidRPr="00F516AC">
        <w:rPr>
          <w:lang w:val="en-US"/>
        </w:rPr>
        <w:t>Language and interface bias: Uzbekistan has both Uzbek and Russian speakers. If the fraud review interface or appeals process is only available in one language, us</w:t>
      </w:r>
      <w:r w:rsidRPr="00F516AC">
        <w:rPr>
          <w:lang w:val="en-US"/>
        </w:rPr>
        <w:t>ers who speak the other may be unable to dispute a wrongful fraud flag effectively, creating an unequal outcome based on language background.</w:t>
      </w:r>
    </w:p>
    <w:p w:rsidR="00A500E7" w:rsidRPr="00F516AC" w:rsidRDefault="00F516AC">
      <w:pPr>
        <w:spacing w:after="320"/>
        <w:rPr>
          <w:lang w:val="en-US"/>
        </w:rPr>
      </w:pPr>
      <w:r w:rsidRPr="00F516AC">
        <w:rPr>
          <w:lang w:val="en-US"/>
        </w:rPr>
        <w:t>The assignment’s reference to Amazon’s resume screening tool is a useful parallel: Amazon’s AI systematically down</w:t>
      </w:r>
      <w:r w:rsidRPr="00F516AC">
        <w:rPr>
          <w:lang w:val="en-US"/>
        </w:rPr>
        <w:t xml:space="preserve">graded women’s resumes because historical hiring data was male-dominated. Similarly, if the labeled fraud data from </w:t>
      </w:r>
      <w:proofErr w:type="spellStart"/>
      <w:r w:rsidRPr="00F516AC">
        <w:rPr>
          <w:lang w:val="en-US"/>
        </w:rPr>
        <w:t>Payme</w:t>
      </w:r>
      <w:proofErr w:type="spellEnd"/>
      <w:r w:rsidRPr="00F516AC">
        <w:rPr>
          <w:lang w:val="en-US"/>
        </w:rPr>
        <w:t xml:space="preserve"> or Click reflects biases in which cases the security team historically investigated, those biases will be encoded in the model.</w:t>
      </w:r>
    </w:p>
    <w:p w:rsidR="00A500E7" w:rsidRPr="00F516AC" w:rsidRDefault="00F516AC">
      <w:pPr>
        <w:pStyle w:val="1"/>
        <w:rPr>
          <w:lang w:val="en-US"/>
        </w:rPr>
      </w:pPr>
      <w:r w:rsidRPr="00F516AC">
        <w:rPr>
          <w:lang w:val="en-US"/>
        </w:rPr>
        <w:t>Task 5</w:t>
      </w:r>
      <w:r w:rsidRPr="00F516AC">
        <w:rPr>
          <w:lang w:val="en-US"/>
        </w:rPr>
        <w:t>: Privacy Concerns</w:t>
      </w:r>
    </w:p>
    <w:p w:rsidR="00A500E7" w:rsidRPr="00F516AC" w:rsidRDefault="00F516AC">
      <w:pPr>
        <w:spacing w:after="180"/>
        <w:rPr>
          <w:lang w:val="en-US"/>
        </w:rPr>
      </w:pPr>
      <w:r w:rsidRPr="00F516AC">
        <w:rPr>
          <w:lang w:val="en-US"/>
        </w:rPr>
        <w:t>The fraud detection system collects deeply personal and sensitive data, including:</w:t>
      </w:r>
    </w:p>
    <w:p w:rsidR="00A500E7" w:rsidRPr="00F516AC" w:rsidRDefault="00F516AC">
      <w:pPr>
        <w:pStyle w:val="a4"/>
        <w:numPr>
          <w:ilvl w:val="0"/>
          <w:numId w:val="2"/>
        </w:numPr>
        <w:spacing w:after="100"/>
        <w:rPr>
          <w:lang w:val="en-US"/>
        </w:rPr>
      </w:pPr>
      <w:r w:rsidRPr="00F516AC">
        <w:rPr>
          <w:lang w:val="en-US"/>
        </w:rPr>
        <w:t>Full financial transaction history (who you pay, when, and how much)</w:t>
      </w:r>
    </w:p>
    <w:p w:rsidR="00A500E7" w:rsidRPr="00F516AC" w:rsidRDefault="00F516AC">
      <w:pPr>
        <w:pStyle w:val="a4"/>
        <w:numPr>
          <w:ilvl w:val="0"/>
          <w:numId w:val="2"/>
        </w:numPr>
        <w:spacing w:after="100"/>
        <w:rPr>
          <w:lang w:val="en-US"/>
        </w:rPr>
      </w:pPr>
      <w:r w:rsidRPr="00F516AC">
        <w:rPr>
          <w:lang w:val="en-US"/>
        </w:rPr>
        <w:t>Real-time device information and GPS location</w:t>
      </w:r>
    </w:p>
    <w:p w:rsidR="00A500E7" w:rsidRPr="00F516AC" w:rsidRDefault="00F516AC">
      <w:pPr>
        <w:pStyle w:val="a4"/>
        <w:numPr>
          <w:ilvl w:val="0"/>
          <w:numId w:val="2"/>
        </w:numPr>
        <w:spacing w:after="100"/>
        <w:rPr>
          <w:lang w:val="en-US"/>
        </w:rPr>
      </w:pPr>
      <w:r w:rsidRPr="00F516AC">
        <w:rPr>
          <w:lang w:val="en-US"/>
        </w:rPr>
        <w:t xml:space="preserve">Biometric data (if </w:t>
      </w:r>
      <w:proofErr w:type="spellStart"/>
      <w:r w:rsidRPr="00F516AC">
        <w:rPr>
          <w:lang w:val="en-US"/>
        </w:rPr>
        <w:t>FacePay</w:t>
      </w:r>
      <w:proofErr w:type="spellEnd"/>
      <w:r w:rsidRPr="00F516AC">
        <w:rPr>
          <w:lang w:val="en-US"/>
        </w:rPr>
        <w:t>/</w:t>
      </w:r>
      <w:proofErr w:type="spellStart"/>
      <w:r w:rsidRPr="00F516AC">
        <w:rPr>
          <w:lang w:val="en-US"/>
        </w:rPr>
        <w:t>PalmPay</w:t>
      </w:r>
      <w:proofErr w:type="spellEnd"/>
      <w:r w:rsidRPr="00F516AC">
        <w:rPr>
          <w:lang w:val="en-US"/>
        </w:rPr>
        <w:t xml:space="preserve"> is l</w:t>
      </w:r>
      <w:r w:rsidRPr="00F516AC">
        <w:rPr>
          <w:lang w:val="en-US"/>
        </w:rPr>
        <w:t>inked, as Click has deployed in the Tashkent metro)</w:t>
      </w:r>
    </w:p>
    <w:p w:rsidR="00A500E7" w:rsidRPr="00F516AC" w:rsidRDefault="00F516AC">
      <w:pPr>
        <w:pStyle w:val="a4"/>
        <w:numPr>
          <w:ilvl w:val="0"/>
          <w:numId w:val="2"/>
        </w:numPr>
        <w:spacing w:after="100"/>
        <w:rPr>
          <w:lang w:val="en-US"/>
        </w:rPr>
      </w:pPr>
      <w:r w:rsidRPr="00F516AC">
        <w:rPr>
          <w:lang w:val="en-US"/>
        </w:rPr>
        <w:t>Behavioral patterns (your daily routines inferred from transaction timing and location)</w:t>
      </w:r>
    </w:p>
    <w:p w:rsidR="00A500E7" w:rsidRPr="00F516AC" w:rsidRDefault="00F516AC">
      <w:pPr>
        <w:spacing w:after="180"/>
        <w:rPr>
          <w:lang w:val="en-US"/>
        </w:rPr>
      </w:pPr>
      <w:r w:rsidRPr="00F516AC">
        <w:rPr>
          <w:lang w:val="en-US"/>
        </w:rPr>
        <w:t>If this data were breached, a malicious actor could reconstruct a user’s daily life — where they live, work, shop, a</w:t>
      </w:r>
      <w:r w:rsidRPr="00F516AC">
        <w:rPr>
          <w:lang w:val="en-US"/>
        </w:rPr>
        <w:t>nd who they transfer money to. Combined with the identity verification data now required by the Central Bank of Uzbekistan since 2025 (passport-linked biometrics), a breach could enable identity theft, targeted phishing, or even physical harm based on loca</w:t>
      </w:r>
      <w:r w:rsidRPr="00F516AC">
        <w:rPr>
          <w:lang w:val="en-US"/>
        </w:rPr>
        <w:t>tion tracking.</w:t>
      </w:r>
    </w:p>
    <w:p w:rsidR="00A500E7" w:rsidRPr="00F516AC" w:rsidRDefault="00F516AC">
      <w:pPr>
        <w:spacing w:after="320"/>
        <w:rPr>
          <w:lang w:val="en-US"/>
        </w:rPr>
      </w:pPr>
      <w:r w:rsidRPr="00F516AC">
        <w:rPr>
          <w:lang w:val="en-US"/>
        </w:rPr>
        <w:t>Uzbekistan’s data protection framework is still developing compared to mature regulations like the EU’s GDPR. Even where current law does not require it, the following protections should be implemented: end-to-end encryption of all transacti</w:t>
      </w:r>
      <w:r w:rsidRPr="00F516AC">
        <w:rPr>
          <w:lang w:val="en-US"/>
        </w:rPr>
        <w:t>on data, data minimization (only collect what is strictly needed), user consent and transparency about what is collected, a clear data retention policy (delete old data after a defined period), and an accessible process for users to view, correct, or delet</w:t>
      </w:r>
      <w:r w:rsidRPr="00F516AC">
        <w:rPr>
          <w:lang w:val="en-US"/>
        </w:rPr>
        <w:t>e their data.</w:t>
      </w:r>
    </w:p>
    <w:p w:rsidR="00A500E7" w:rsidRPr="00F516AC" w:rsidRDefault="00F516AC">
      <w:pPr>
        <w:pStyle w:val="1"/>
        <w:rPr>
          <w:lang w:val="en-US"/>
        </w:rPr>
      </w:pPr>
      <w:r w:rsidRPr="00F516AC">
        <w:rPr>
          <w:lang w:val="en-US"/>
        </w:rPr>
        <w:t>Task 6: Recommendation</w:t>
      </w:r>
    </w:p>
    <w:p w:rsidR="00A500E7" w:rsidRPr="00F516AC" w:rsidRDefault="00F516AC">
      <w:pPr>
        <w:spacing w:after="180"/>
        <w:rPr>
          <w:lang w:val="en-US"/>
        </w:rPr>
      </w:pPr>
      <w:r w:rsidRPr="00F516AC">
        <w:rPr>
          <w:lang w:val="en-US"/>
        </w:rPr>
        <w:t>Recommendation: Deploy with guardrails — do not deploy as-is.</w:t>
      </w:r>
    </w:p>
    <w:p w:rsidR="00A500E7" w:rsidRPr="00F516AC" w:rsidRDefault="00F516AC">
      <w:pPr>
        <w:spacing w:after="180"/>
        <w:rPr>
          <w:lang w:val="en-US"/>
        </w:rPr>
      </w:pPr>
      <w:r w:rsidRPr="00F516AC">
        <w:rPr>
          <w:lang w:val="en-US"/>
        </w:rPr>
        <w:t xml:space="preserve">The benefits of a fraud detection system for Uzbek mobile payments are real and significant: </w:t>
      </w:r>
      <w:proofErr w:type="spellStart"/>
      <w:r w:rsidRPr="00F516AC">
        <w:rPr>
          <w:lang w:val="en-US"/>
        </w:rPr>
        <w:t>Payme</w:t>
      </w:r>
      <w:proofErr w:type="spellEnd"/>
      <w:r w:rsidRPr="00F516AC">
        <w:rPr>
          <w:lang w:val="en-US"/>
        </w:rPr>
        <w:t xml:space="preserve"> and Click collectively process millions of transactions mo</w:t>
      </w:r>
      <w:r w:rsidRPr="00F516AC">
        <w:rPr>
          <w:lang w:val="en-US"/>
        </w:rPr>
        <w:t xml:space="preserve">nthly, and undetected fraud damages both users and the broader trust in Uzbekistan’s rapidly growing </w:t>
      </w:r>
      <w:proofErr w:type="spellStart"/>
      <w:r w:rsidRPr="00F516AC">
        <w:rPr>
          <w:lang w:val="en-US"/>
        </w:rPr>
        <w:t>fintech</w:t>
      </w:r>
      <w:proofErr w:type="spellEnd"/>
      <w:r w:rsidRPr="00F516AC">
        <w:rPr>
          <w:lang w:val="en-US"/>
        </w:rPr>
        <w:t xml:space="preserve"> ecosystem. However, given the class imbalance risks, the potential for </w:t>
      </w:r>
      <w:r w:rsidRPr="00F516AC">
        <w:rPr>
          <w:lang w:val="en-US"/>
        </w:rPr>
        <w:lastRenderedPageBreak/>
        <w:t>demographic bias against rural and elderly users, and the sensitivity of the</w:t>
      </w:r>
      <w:r w:rsidRPr="00F516AC">
        <w:rPr>
          <w:lang w:val="en-US"/>
        </w:rPr>
        <w:t xml:space="preserve"> data collected, the system must not be deployed without the following guardrails:</w:t>
      </w:r>
    </w:p>
    <w:p w:rsidR="00A500E7" w:rsidRPr="00F516AC" w:rsidRDefault="00F516AC">
      <w:pPr>
        <w:pStyle w:val="a4"/>
        <w:numPr>
          <w:ilvl w:val="0"/>
          <w:numId w:val="2"/>
        </w:numPr>
        <w:spacing w:after="100"/>
        <w:rPr>
          <w:lang w:val="en-US"/>
        </w:rPr>
      </w:pPr>
      <w:r w:rsidRPr="00F516AC">
        <w:rPr>
          <w:b/>
          <w:bCs/>
          <w:lang w:val="en-US"/>
        </w:rPr>
        <w:t xml:space="preserve">Human review for all flagged transactions: </w:t>
      </w:r>
      <w:r w:rsidRPr="00F516AC">
        <w:rPr>
          <w:lang w:val="en-US"/>
        </w:rPr>
        <w:t>No transaction should be blocked by the model alone. A human agent must review and approve every fraud flag before action is taken</w:t>
      </w:r>
      <w:r w:rsidRPr="00F516AC">
        <w:rPr>
          <w:lang w:val="en-US"/>
        </w:rPr>
        <w:t>.</w:t>
      </w:r>
    </w:p>
    <w:p w:rsidR="00A500E7" w:rsidRPr="00F516AC" w:rsidRDefault="00F516AC">
      <w:pPr>
        <w:pStyle w:val="a4"/>
        <w:numPr>
          <w:ilvl w:val="0"/>
          <w:numId w:val="2"/>
        </w:numPr>
        <w:spacing w:after="100"/>
        <w:rPr>
          <w:lang w:val="en-US"/>
        </w:rPr>
      </w:pPr>
      <w:r w:rsidRPr="00F516AC">
        <w:rPr>
          <w:b/>
          <w:bCs/>
          <w:lang w:val="en-US"/>
        </w:rPr>
        <w:t xml:space="preserve">Regular bias audits: </w:t>
      </w:r>
      <w:r w:rsidRPr="00F516AC">
        <w:rPr>
          <w:lang w:val="en-US"/>
        </w:rPr>
        <w:t>Every three months, the team should analyze whether certain user groups (by region, age, account age) are being flagged at disproportionately higher rates.</w:t>
      </w:r>
    </w:p>
    <w:p w:rsidR="00A500E7" w:rsidRPr="00F516AC" w:rsidRDefault="00F516AC">
      <w:pPr>
        <w:pStyle w:val="a4"/>
        <w:numPr>
          <w:ilvl w:val="0"/>
          <w:numId w:val="2"/>
        </w:numPr>
        <w:spacing w:after="100"/>
        <w:rPr>
          <w:lang w:val="en-US"/>
        </w:rPr>
      </w:pPr>
      <w:r w:rsidRPr="00F516AC">
        <w:rPr>
          <w:b/>
          <w:bCs/>
          <w:lang w:val="en-US"/>
        </w:rPr>
        <w:t xml:space="preserve">User appeal mechanism: </w:t>
      </w:r>
      <w:r w:rsidRPr="00F516AC">
        <w:rPr>
          <w:lang w:val="en-US"/>
        </w:rPr>
        <w:t xml:space="preserve">Any user whose transaction is flagged must receive an </w:t>
      </w:r>
      <w:r w:rsidRPr="00F516AC">
        <w:rPr>
          <w:lang w:val="en-US"/>
        </w:rPr>
        <w:t>immediate notification in both Uzbek and Russian, with a simple process to dispute the decision.</w:t>
      </w:r>
    </w:p>
    <w:p w:rsidR="00A500E7" w:rsidRPr="00F516AC" w:rsidRDefault="00F516AC">
      <w:pPr>
        <w:pStyle w:val="a4"/>
        <w:numPr>
          <w:ilvl w:val="0"/>
          <w:numId w:val="2"/>
        </w:numPr>
        <w:spacing w:after="100"/>
        <w:rPr>
          <w:lang w:val="en-US"/>
        </w:rPr>
      </w:pPr>
      <w:r w:rsidRPr="00F516AC">
        <w:rPr>
          <w:b/>
          <w:bCs/>
          <w:lang w:val="en-US"/>
        </w:rPr>
        <w:t xml:space="preserve">Data anonymization: </w:t>
      </w:r>
      <w:r w:rsidRPr="00F516AC">
        <w:rPr>
          <w:lang w:val="en-US"/>
        </w:rPr>
        <w:t>Personally identifiable information should be removed from model training data wherever possible.</w:t>
      </w:r>
    </w:p>
    <w:p w:rsidR="00A500E7" w:rsidRDefault="00F516AC">
      <w:pPr>
        <w:pStyle w:val="a4"/>
        <w:numPr>
          <w:ilvl w:val="0"/>
          <w:numId w:val="2"/>
        </w:numPr>
        <w:spacing w:after="100"/>
      </w:pPr>
      <w:proofErr w:type="spellStart"/>
      <w:r>
        <w:rPr>
          <w:b/>
          <w:bCs/>
        </w:rPr>
        <w:t>Threshold</w:t>
      </w:r>
      <w:proofErr w:type="spellEnd"/>
      <w:r>
        <w:rPr>
          <w:b/>
          <w:bCs/>
        </w:rPr>
        <w:t xml:space="preserve"> </w:t>
      </w:r>
      <w:proofErr w:type="spellStart"/>
      <w:r>
        <w:rPr>
          <w:b/>
          <w:bCs/>
        </w:rPr>
        <w:t>tuning</w:t>
      </w:r>
      <w:proofErr w:type="spellEnd"/>
      <w:r>
        <w:rPr>
          <w:b/>
          <w:bCs/>
        </w:rPr>
        <w:t xml:space="preserve">: </w:t>
      </w:r>
    </w:p>
    <w:p w:rsidR="00A500E7" w:rsidRDefault="00F516AC">
      <w:pPr>
        <w:pStyle w:val="1"/>
      </w:pPr>
      <w:proofErr w:type="spellStart"/>
      <w:r>
        <w:t>Task</w:t>
      </w:r>
      <w:proofErr w:type="spellEnd"/>
      <w:r>
        <w:t xml:space="preserve"> 7: </w:t>
      </w:r>
      <w:proofErr w:type="spellStart"/>
      <w:r>
        <w:t>Reflection</w:t>
      </w:r>
      <w:proofErr w:type="spellEnd"/>
      <w:r>
        <w:t xml:space="preserve"> </w:t>
      </w:r>
      <w:proofErr w:type="spellStart"/>
      <w:r>
        <w:t>Que</w:t>
      </w:r>
      <w:r>
        <w:t>stions</w:t>
      </w:r>
      <w:proofErr w:type="spellEnd"/>
    </w:p>
    <w:p w:rsidR="00A500E7" w:rsidRPr="00F516AC" w:rsidRDefault="00F516AC">
      <w:pPr>
        <w:pStyle w:val="2"/>
        <w:rPr>
          <w:lang w:val="en-US"/>
        </w:rPr>
      </w:pPr>
      <w:r w:rsidRPr="00F516AC">
        <w:rPr>
          <w:lang w:val="en-US"/>
        </w:rPr>
        <w:t>1. Would ethical concerns change under strict data privacy laws like GDPR?</w:t>
      </w:r>
    </w:p>
    <w:p w:rsidR="00A500E7" w:rsidRPr="00F516AC" w:rsidRDefault="00F516AC">
      <w:pPr>
        <w:spacing w:after="200"/>
        <w:rPr>
          <w:lang w:val="en-US"/>
        </w:rPr>
      </w:pPr>
      <w:r w:rsidRPr="00F516AC">
        <w:rPr>
          <w:lang w:val="en-US"/>
        </w:rPr>
        <w:t>Yes, significantly. Under GDPR, collecting location data, device fingerprints, and behavioral patterns requires explicit informed consent, and users have the legal right to k</w:t>
      </w:r>
      <w:r w:rsidRPr="00F516AC">
        <w:rPr>
          <w:lang w:val="en-US"/>
        </w:rPr>
        <w:t xml:space="preserve">now exactly what data is collected and why. This would force </w:t>
      </w:r>
      <w:proofErr w:type="spellStart"/>
      <w:r w:rsidRPr="00F516AC">
        <w:rPr>
          <w:lang w:val="en-US"/>
        </w:rPr>
        <w:t>Payme</w:t>
      </w:r>
      <w:proofErr w:type="spellEnd"/>
      <w:r w:rsidRPr="00F516AC">
        <w:rPr>
          <w:lang w:val="en-US"/>
        </w:rPr>
        <w:t xml:space="preserve"> or Click to be far more transparent about their fraud detection logic, and would require them to implement data minimization — only keeping the minimum data necessary. In Uzbekistan, where </w:t>
      </w:r>
      <w:r w:rsidRPr="00F516AC">
        <w:rPr>
          <w:lang w:val="en-US"/>
        </w:rPr>
        <w:t>these legal requirements do not yet fully exist, companies have more latitude, which makes voluntary adoption of ethical practices even more important. GDPR would also require a Data Protection Impact Assessment before deploying such a system, which is a u</w:t>
      </w:r>
      <w:r w:rsidRPr="00F516AC">
        <w:rPr>
          <w:lang w:val="en-US"/>
        </w:rPr>
        <w:t>seful framework even outside the EU.</w:t>
      </w:r>
    </w:p>
    <w:p w:rsidR="00A500E7" w:rsidRPr="00F516AC" w:rsidRDefault="00F516AC">
      <w:pPr>
        <w:pStyle w:val="2"/>
        <w:rPr>
          <w:lang w:val="en-US"/>
        </w:rPr>
      </w:pPr>
      <w:r w:rsidRPr="00F516AC">
        <w:rPr>
          <w:lang w:val="en-US"/>
        </w:rPr>
        <w:t>2. Can a useful fraud system exist without collecting personal data?</w:t>
      </w:r>
    </w:p>
    <w:p w:rsidR="00A500E7" w:rsidRPr="00F516AC" w:rsidRDefault="00F516AC">
      <w:pPr>
        <w:spacing w:after="200"/>
        <w:rPr>
          <w:lang w:val="en-US"/>
        </w:rPr>
      </w:pPr>
      <w:r w:rsidRPr="00F516AC">
        <w:rPr>
          <w:lang w:val="en-US"/>
        </w:rPr>
        <w:t>It is possible in theory but you would lose most of the model’s predictive power. Without personal history, the model can only analyze the transaction</w:t>
      </w:r>
      <w:r w:rsidRPr="00F516AC">
        <w:rPr>
          <w:lang w:val="en-US"/>
        </w:rPr>
        <w:t xml:space="preserve"> itself — the amount, time, and type — and has no baseline to compare against. The most powerful fraud signals come from behavioral anomalies: this user never sends money abroad, this device is new, this transaction is 10x the user’s average. Without perso</w:t>
      </w:r>
      <w:r w:rsidRPr="00F516AC">
        <w:rPr>
          <w:lang w:val="en-US"/>
        </w:rPr>
        <w:t xml:space="preserve">nal data, none of these signals exist. A privacy-preserving alternative is federated learning, where the model trains on data that never leaves the user’s device, but this is technically complex and not yet widely adopted in Central Asian </w:t>
      </w:r>
      <w:proofErr w:type="spellStart"/>
      <w:r w:rsidRPr="00F516AC">
        <w:rPr>
          <w:lang w:val="en-US"/>
        </w:rPr>
        <w:t>fintech</w:t>
      </w:r>
      <w:proofErr w:type="spellEnd"/>
      <w:r w:rsidRPr="00F516AC">
        <w:rPr>
          <w:lang w:val="en-US"/>
        </w:rPr>
        <w:t>.</w:t>
      </w:r>
    </w:p>
    <w:p w:rsidR="00A500E7" w:rsidRPr="00F516AC" w:rsidRDefault="00F516AC">
      <w:pPr>
        <w:pStyle w:val="2"/>
        <w:rPr>
          <w:lang w:val="en-US"/>
        </w:rPr>
      </w:pPr>
      <w:r w:rsidRPr="00F516AC">
        <w:rPr>
          <w:lang w:val="en-US"/>
        </w:rPr>
        <w:t>3. Who is responsible when an ML system makes a wrong decision?</w:t>
      </w:r>
    </w:p>
    <w:p w:rsidR="00A500E7" w:rsidRPr="00F516AC" w:rsidRDefault="00F516AC">
      <w:pPr>
        <w:spacing w:after="320"/>
        <w:rPr>
          <w:lang w:val="en-US"/>
        </w:rPr>
      </w:pPr>
      <w:r w:rsidRPr="00F516AC">
        <w:rPr>
          <w:lang w:val="en-US"/>
        </w:rPr>
        <w:t xml:space="preserve">Responsibility should be shared across three parties, not assigned to just one. The developer is responsible for building a model that is technically sound, tested for bias, and transparently </w:t>
      </w:r>
      <w:r w:rsidRPr="00F516AC">
        <w:rPr>
          <w:lang w:val="en-US"/>
        </w:rPr>
        <w:t>documented. The company (</w:t>
      </w:r>
      <w:proofErr w:type="spellStart"/>
      <w:r w:rsidRPr="00F516AC">
        <w:rPr>
          <w:lang w:val="en-US"/>
        </w:rPr>
        <w:t>Payme</w:t>
      </w:r>
      <w:proofErr w:type="spellEnd"/>
      <w:r w:rsidRPr="00F516AC">
        <w:rPr>
          <w:lang w:val="en-US"/>
        </w:rPr>
        <w:t xml:space="preserve"> or Click) is responsible for the </w:t>
      </w:r>
      <w:r w:rsidRPr="00F516AC">
        <w:rPr>
          <w:lang w:val="en-US"/>
        </w:rPr>
        <w:lastRenderedPageBreak/>
        <w:t>deployment decision, the guardrails they put in place, and the consequences for users — they cannot blame the algorithm when they chose to trust it. The algorithm itself cannot bear legal or m</w:t>
      </w:r>
      <w:r w:rsidRPr="00F516AC">
        <w:rPr>
          <w:lang w:val="en-US"/>
        </w:rPr>
        <w:t>oral responsibility because it has no agency. The clearest analogy is a car manufacturer: if a car’s brakes fail due to a design flaw, the company is liable, not the machine. The same principle should apply to ML systems causing financial harm.</w:t>
      </w:r>
    </w:p>
    <w:sectPr w:rsidR="00A500E7" w:rsidRPr="00F516A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76648"/>
    <w:multiLevelType w:val="hybridMultilevel"/>
    <w:tmpl w:val="4092AFA6"/>
    <w:lvl w:ilvl="0" w:tplc="0A220E10">
      <w:start w:val="1"/>
      <w:numFmt w:val="bullet"/>
      <w:lvlText w:val="•"/>
      <w:lvlJc w:val="left"/>
      <w:pPr>
        <w:ind w:left="720" w:hanging="360"/>
      </w:pPr>
    </w:lvl>
    <w:lvl w:ilvl="1" w:tplc="ED44E01C">
      <w:numFmt w:val="decimal"/>
      <w:lvlText w:val=""/>
      <w:lvlJc w:val="left"/>
    </w:lvl>
    <w:lvl w:ilvl="2" w:tplc="232EF628">
      <w:numFmt w:val="decimal"/>
      <w:lvlText w:val=""/>
      <w:lvlJc w:val="left"/>
    </w:lvl>
    <w:lvl w:ilvl="3" w:tplc="21A2922C">
      <w:numFmt w:val="decimal"/>
      <w:lvlText w:val=""/>
      <w:lvlJc w:val="left"/>
    </w:lvl>
    <w:lvl w:ilvl="4" w:tplc="3DB6DE14">
      <w:numFmt w:val="decimal"/>
      <w:lvlText w:val=""/>
      <w:lvlJc w:val="left"/>
    </w:lvl>
    <w:lvl w:ilvl="5" w:tplc="3852FC8C">
      <w:numFmt w:val="decimal"/>
      <w:lvlText w:val=""/>
      <w:lvlJc w:val="left"/>
    </w:lvl>
    <w:lvl w:ilvl="6" w:tplc="1E76F51E">
      <w:numFmt w:val="decimal"/>
      <w:lvlText w:val=""/>
      <w:lvlJc w:val="left"/>
    </w:lvl>
    <w:lvl w:ilvl="7" w:tplc="1F009FEC">
      <w:numFmt w:val="decimal"/>
      <w:lvlText w:val=""/>
      <w:lvlJc w:val="left"/>
    </w:lvl>
    <w:lvl w:ilvl="8" w:tplc="A2A29ED4">
      <w:numFmt w:val="decimal"/>
      <w:lvlText w:val=""/>
      <w:lvlJc w:val="left"/>
    </w:lvl>
  </w:abstractNum>
  <w:abstractNum w:abstractNumId="1" w15:restartNumberingAfterBreak="0">
    <w:nsid w:val="359848EF"/>
    <w:multiLevelType w:val="hybridMultilevel"/>
    <w:tmpl w:val="A0124A90"/>
    <w:lvl w:ilvl="0" w:tplc="E230DDF4">
      <w:start w:val="1"/>
      <w:numFmt w:val="bullet"/>
      <w:lvlText w:val="●"/>
      <w:lvlJc w:val="left"/>
      <w:pPr>
        <w:ind w:left="720" w:hanging="360"/>
      </w:pPr>
    </w:lvl>
    <w:lvl w:ilvl="1" w:tplc="537E7B82">
      <w:start w:val="1"/>
      <w:numFmt w:val="bullet"/>
      <w:lvlText w:val="○"/>
      <w:lvlJc w:val="left"/>
      <w:pPr>
        <w:ind w:left="1440" w:hanging="360"/>
      </w:pPr>
    </w:lvl>
    <w:lvl w:ilvl="2" w:tplc="CD16586C">
      <w:start w:val="1"/>
      <w:numFmt w:val="bullet"/>
      <w:lvlText w:val="■"/>
      <w:lvlJc w:val="left"/>
      <w:pPr>
        <w:ind w:left="2160" w:hanging="360"/>
      </w:pPr>
    </w:lvl>
    <w:lvl w:ilvl="3" w:tplc="AE767E88">
      <w:start w:val="1"/>
      <w:numFmt w:val="bullet"/>
      <w:lvlText w:val="●"/>
      <w:lvlJc w:val="left"/>
      <w:pPr>
        <w:ind w:left="2880" w:hanging="360"/>
      </w:pPr>
    </w:lvl>
    <w:lvl w:ilvl="4" w:tplc="84D8B9F2">
      <w:start w:val="1"/>
      <w:numFmt w:val="bullet"/>
      <w:lvlText w:val="○"/>
      <w:lvlJc w:val="left"/>
      <w:pPr>
        <w:ind w:left="3600" w:hanging="360"/>
      </w:pPr>
    </w:lvl>
    <w:lvl w:ilvl="5" w:tplc="E7D46FC6">
      <w:start w:val="1"/>
      <w:numFmt w:val="bullet"/>
      <w:lvlText w:val="■"/>
      <w:lvlJc w:val="left"/>
      <w:pPr>
        <w:ind w:left="4320" w:hanging="360"/>
      </w:pPr>
    </w:lvl>
    <w:lvl w:ilvl="6" w:tplc="57CCC670">
      <w:start w:val="1"/>
      <w:numFmt w:val="bullet"/>
      <w:lvlText w:val="●"/>
      <w:lvlJc w:val="left"/>
      <w:pPr>
        <w:ind w:left="5040" w:hanging="360"/>
      </w:pPr>
    </w:lvl>
    <w:lvl w:ilvl="7" w:tplc="6F52F440">
      <w:start w:val="1"/>
      <w:numFmt w:val="bullet"/>
      <w:lvlText w:val="●"/>
      <w:lvlJc w:val="left"/>
      <w:pPr>
        <w:ind w:left="5760" w:hanging="360"/>
      </w:pPr>
    </w:lvl>
    <w:lvl w:ilvl="8" w:tplc="F26EEF3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0E7"/>
    <w:rsid w:val="00A500E7"/>
    <w:rsid w:val="00F516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3859"/>
  <w15:docId w15:val="{F6646732-0D90-4CE1-9C4A-271DC4CC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00" w:after="120"/>
      <w:outlineLvl w:val="0"/>
    </w:pPr>
    <w:rPr>
      <w:b/>
      <w:bCs/>
      <w:color w:val="1F3864"/>
      <w:sz w:val="32"/>
      <w:szCs w:val="32"/>
    </w:rPr>
  </w:style>
  <w:style w:type="paragraph" w:styleId="2">
    <w:name w:val="heading 2"/>
    <w:qFormat/>
    <w:pPr>
      <w:spacing w:before="220" w:after="80"/>
      <w:outlineLvl w:val="1"/>
    </w:pPr>
    <w:rPr>
      <w:b/>
      <w:bCs/>
      <w:color w:val="2E5090"/>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9031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1578</Words>
  <Characters>8996</Characters>
  <Application>Microsoft Office Word</Application>
  <DocSecurity>0</DocSecurity>
  <Lines>74</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2026-04-20T11:25:00Z</dcterms:created>
  <dcterms:modified xsi:type="dcterms:W3CDTF">2026-04-20T11:25:00Z</dcterms:modified>
</cp:coreProperties>
</file>