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Wholesale Liquor Distributor AI CRM: Strategic Analysis &amp; Roadmap</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4" w:name="X0f84447970361ec0ce144c07b04d4fc5544d95e"/>
    <w:p>
      <w:pPr>
        <w:pStyle w:val="Heading1"/>
      </w:pPr>
      <w:r>
        <w:t xml:space="preserve">Wholesale Liquor Distributor AI CRM — Strategic Analysis &amp; Roadmap</w:t>
      </w:r>
    </w:p>
    <w:p>
      <w:pPr>
        <w:pStyle w:val="FirstParagraph"/>
      </w:pPr>
      <w:r>
        <w:rPr>
          <w:iCs/>
          <w:i/>
        </w:rPr>
        <w:t xml:space="preserve">Prepared for Manav — companion document to MASTER_RESEARCH_DOCUMENT.md</w:t>
      </w:r>
      <w:r>
        <w:t xml:space="preserve"> </w:t>
      </w:r>
      <w:r>
        <w:rPr>
          <w:iCs/>
          <w:i/>
        </w:rPr>
        <w:t xml:space="preserve">Date: August 21, 2026</w:t>
      </w:r>
    </w:p>
    <w:p>
      <w:r>
        <w:pict>
          <v:rect style="width:0;height:1.5pt" o:hralign="center" o:hrstd="t" o:hr="t"/>
        </w:pict>
      </w:r>
    </w:p>
    <w:bookmarkStart w:id="20" w:name="X3f2b7411eda8c95cae87f8e6765dfab503bcd90"/>
    <w:p>
      <w:pPr>
        <w:pStyle w:val="Heading2"/>
      </w:pPr>
      <w:r>
        <w:t xml:space="preserve">Read This First: Three Risks That Could Kill This If You Don’t Address Them Early</w:t>
      </w:r>
    </w:p>
    <w:p>
      <w:pPr>
        <w:pStyle w:val="FirstParagraph"/>
      </w:pPr>
      <w:r>
        <w:t xml:space="preserve">Before the five-part analysis you asked for, here are the things that need to change how you approach this, not just things to keep in mind.</w:t>
      </w:r>
    </w:p>
    <w:p>
      <w:pPr>
        <w:pStyle w:val="BodyText"/>
      </w:pPr>
      <w:r>
        <w:rPr>
          <w:bCs/>
          <w:b/>
        </w:rPr>
        <w:t xml:space="preserve">1. This space is not empty. At least five funded companies are already building AI-native tools for exactly this world.</w:t>
      </w:r>
      <w:r>
        <w:t xml:space="preserve"> </w:t>
      </w:r>
      <w:r>
        <w:t xml:space="preserve">AccountTouch shipped an</w:t>
      </w:r>
      <w:r>
        <w:t xml:space="preserve"> </w:t>
      </w:r>
      <w:r>
        <w:t xml:space="preserve">“</w:t>
      </w:r>
      <w:r>
        <w:t xml:space="preserve">AI Insights</w:t>
      </w:r>
      <w:r>
        <w:t xml:space="preserve">”</w:t>
      </w:r>
      <w:r>
        <w:t xml:space="preserve"> </w:t>
      </w:r>
      <w:r>
        <w:t xml:space="preserve">product for beverage-alcohol sales reps in November 2025 and has kept shipping since — a Canadian expansion in April 2026, a senior sales hire in May 2026. Ohanafy has raised a $2.8M seed round and is running as the AI-powered operating system inside Salesforce for distributors, suppliers, and retailers, with Sierra Nevada as a customer. Leadbeam.ai is doing AI-assisted follow-ups and route planning specifically for liquor distributor field sales teams. Proton.ai raised a $20M Series A doing AI-driven sales recommendations for wholesale distributors broadly. Overproof has raised multiple seed rounds building AI/BI tools for the beverage-alcohol industry. None of this means the idea is dead — but it means</w:t>
      </w:r>
      <w:r>
        <w:t xml:space="preserve"> </w:t>
      </w:r>
      <w:r>
        <w:t xml:space="preserve">“</w:t>
      </w:r>
      <w:r>
        <w:t xml:space="preserve">does this exist already</w:t>
      </w:r>
      <w:r>
        <w:t xml:space="preserve">”</w:t>
      </w:r>
      <w:r>
        <w:t xml:space="preserve"> </w:t>
      </w:r>
      <w:r>
        <w:t xml:space="preserve">is a yes, and your pitch has to explain specifically why you and not them. Full detail is in Question 1 below.</w:t>
      </w:r>
    </w:p>
    <w:p>
      <w:pPr>
        <w:pStyle w:val="BodyText"/>
      </w:pPr>
      <w:r>
        <w:rPr>
          <w:bCs/>
          <w:b/>
        </w:rPr>
        <w:t xml:space="preserve">2. The way you described this to Stanley —</w:t>
      </w:r>
      <w:r>
        <w:rPr>
          <w:bCs/>
          <w:b/>
        </w:rPr>
        <w:t xml:space="preserve"> </w:t>
      </w:r>
      <w:r>
        <w:rPr>
          <w:bCs/>
          <w:b/>
        </w:rPr>
        <w:t xml:space="preserve">“</w:t>
      </w:r>
      <w:r>
        <w:rPr>
          <w:bCs/>
          <w:b/>
        </w:rPr>
        <w:t xml:space="preserve">replacing a whole company position,</w:t>
      </w:r>
      <w:r>
        <w:rPr>
          <w:bCs/>
          <w:b/>
        </w:rPr>
        <w:t xml:space="preserve">”</w:t>
      </w:r>
      <w:r>
        <w:rPr>
          <w:bCs/>
          <w:b/>
        </w:rPr>
        <w:t xml:space="preserve"> </w:t>
      </w:r>
      <w:r>
        <w:rPr>
          <w:bCs/>
          <w:b/>
        </w:rPr>
        <w:t xml:space="preserve">“</w:t>
      </w:r>
      <w:r>
        <w:rPr>
          <w:bCs/>
          <w:b/>
        </w:rPr>
        <w:t xml:space="preserve">removing employees</w:t>
      </w:r>
      <w:r>
        <w:rPr>
          <w:bCs/>
          <w:b/>
        </w:rPr>
        <w:t xml:space="preserve">”</w:t>
      </w:r>
      <w:r>
        <w:rPr>
          <w:bCs/>
          <w:b/>
        </w:rPr>
        <w:t xml:space="preserve"> </w:t>
      </w:r>
      <w:r>
        <w:rPr>
          <w:bCs/>
          <w:b/>
        </w:rPr>
        <w:t xml:space="preserve">— is close to the worst possible framing for an enterprise sale.</w:t>
      </w:r>
      <w:r>
        <w:t xml:space="preserve"> </w:t>
      </w:r>
      <w:r>
        <w:t xml:space="preserve">The people who will get you in the door (your dad’s and Hamel’s contacts) are sales reps. Reps do not refer vendors into their own company that are pitched as their replacement, and the executives who’d eventually sign a check won’t buy</w:t>
      </w:r>
      <w:r>
        <w:t xml:space="preserve"> </w:t>
      </w:r>
      <w:r>
        <w:t xml:space="preserve">“</w:t>
      </w:r>
      <w:r>
        <w:t xml:space="preserve">eliminate headcount</w:t>
      </w:r>
      <w:r>
        <w:t xml:space="preserve">”</w:t>
      </w:r>
      <w:r>
        <w:t xml:space="preserve"> </w:t>
      </w:r>
      <w:r>
        <w:t xml:space="preserve">from an unproven outside vendor — that’s a legal/HR/PR risk for them, not just a budget line. Every operator in your research material (Nick Saraev, Serge Gatari, Liam Ottley) independently converges on the same rule: sell the business outcome (more accounts covered, faster reorders, fewer missed promotions) and position the AI as extending what the rep can do, not replacing the rep. This is a messaging fix, not a product fix, and it’s cheap to make now.</w:t>
      </w:r>
    </w:p>
    <w:p>
      <w:pPr>
        <w:pStyle w:val="BodyText"/>
      </w:pPr>
      <w:r>
        <w:rPr>
          <w:bCs/>
          <w:b/>
        </w:rPr>
        <w:t xml:space="preserve">3. Alcohol trade communication is one of the most regulated categories in US retail, and you haven’t mentioned checking this yet.</w:t>
      </w:r>
      <w:r>
        <w:t xml:space="preserve"> </w:t>
      </w:r>
      <w:r>
        <w:t xml:space="preserve">The three-tier system (supplier → distributor → retailer) exists specifically to prevent suppliers and distributors from having certain kinds of leverage over retailers, and most states have</w:t>
      </w:r>
      <w:r>
        <w:t xml:space="preserve"> </w:t>
      </w:r>
      <w:r>
        <w:t xml:space="preserve">“</w:t>
      </w:r>
      <w:r>
        <w:t xml:space="preserve">anti-inducement</w:t>
      </w:r>
      <w:r>
        <w:t xml:space="preserve">”</w:t>
      </w:r>
      <w:r>
        <w:t xml:space="preserve"> </w:t>
      </w:r>
      <w:r>
        <w:t xml:space="preserve">and trade-practice rules governing what a distributor can say to a retailer about pricing, discounts, and promotions, plus separate franchise laws governing the distributor-supplier relationship. An AI agent autonomously sending pricing and promotional messages to retail accounts at scale is exactly the kind of thing that could trip a compliance wire you don’t know exists yet. This needs actual legal research — a call with someone who knows alcohol beverage control (ABC) law in whatever state(s) you’re targeting — before you build anything that goes live with a real distributor, not after.</w:t>
      </w:r>
    </w:p>
    <w:p>
      <w:pPr>
        <w:pStyle w:val="BodyText"/>
      </w:pPr>
      <w:r>
        <w:t xml:space="preserve">Everything below assumes you take these three seriously. None of them mean stop. They mean the shape of the product and the pitch needs to change from what you described on the call.</w:t>
      </w:r>
    </w:p>
    <w:p>
      <w:r>
        <w:pict>
          <v:rect style="width:0;height:1.5pt" o:hralign="center" o:hrstd="t" o:hr="t"/>
        </w:pict>
      </w:r>
    </w:p>
    <w:bookmarkEnd w:id="20"/>
    <w:bookmarkStart w:id="29" w:name="question-1-has-this-been-done-before"/>
    <w:p>
      <w:pPr>
        <w:pStyle w:val="Heading2"/>
      </w:pPr>
      <w:r>
        <w:t xml:space="preserve">Question 1: Has This Been Done Before?</w:t>
      </w:r>
    </w:p>
    <w:p>
      <w:pPr>
        <w:pStyle w:val="FirstParagraph"/>
      </w:pPr>
      <w:r>
        <w:t xml:space="preserve">Short answer: yes, in adjacent and overlapping forms, by companies with real funding and real customers. Here’s the landscape as it exists in August 2026, from public sources:</w:t>
      </w:r>
    </w:p>
    <w:p>
      <w:pPr>
        <w:pStyle w:val="BodyText"/>
      </w:pPr>
      <w:r>
        <w:rPr>
          <w:bCs/>
          <w:b/>
        </w:rPr>
        <w:t xml:space="preserve">AccountTouch</w:t>
      </w:r>
      <w:r>
        <w:t xml:space="preserve"> </w:t>
      </w:r>
      <w:r>
        <w:t xml:space="preserve">— a mobile CRM built specifically for beverage-alcohol sales teams (breweries, distilleries, distributors). In November 2025 it launched</w:t>
      </w:r>
      <w:r>
        <w:t xml:space="preserve"> </w:t>
      </w:r>
      <w:r>
        <w:t xml:space="preserve">“</w:t>
      </w:r>
      <w:r>
        <w:t xml:space="preserve">AI Insights,</w:t>
      </w:r>
      <w:r>
        <w:t xml:space="preserve">”</w:t>
      </w:r>
      <w:r>
        <w:t xml:space="preserve"> </w:t>
      </w:r>
      <w:r>
        <w:t xml:space="preserve">which gives reps pre-visit briefings synthesized from visit notes and sales history: conversation starters based on past interactions, tactical recommendations (</w:t>
      </w:r>
      <w:r>
        <w:t xml:space="preserve">“</w:t>
      </w:r>
      <w:r>
        <w:t xml:space="preserve">bring 3 beer samples: lager, IPA, pilsner</w:t>
      </w:r>
      <w:r>
        <w:t xml:space="preserve">”</w:t>
      </w:r>
      <w:r>
        <w:t xml:space="preserve">), follow-up tracking for pending orders and unpaid invoices, objection flagging, churn-risk alerts, and relationship-sentiment scoring. This is the closest match to your idea in spirit — beverage-alcohol-specific, AI-native — but it is explicitly a</w:t>
      </w:r>
      <w:r>
        <w:t xml:space="preserve"> </w:t>
      </w:r>
      <w:r>
        <w:rPr>
          <w:bCs/>
          <w:b/>
        </w:rPr>
        <w:t xml:space="preserve">rep-facing copilot</w:t>
      </w:r>
      <w:r>
        <w:t xml:space="preserve">, not an autonomous outbound agent. It makes the human rep smarter before a visit; it doesn’t replace the communication itself.</w:t>
      </w:r>
      <w:r>
        <w:t xml:space="preserve"> </w:t>
      </w:r>
      <w:hyperlink r:id="rId21">
        <w:r>
          <w:rPr>
            <w:rStyle w:val="Hyperlink"/>
          </w:rPr>
          <w:t xml:space="preserve">AccountTouch AI Insights announcement</w:t>
        </w:r>
      </w:hyperlink>
      <w:r>
        <w:t xml:space="preserve"> </w:t>
      </w:r>
      <w:r>
        <w:t xml:space="preserve">·</w:t>
      </w:r>
      <w:r>
        <w:t xml:space="preserve"> </w:t>
      </w:r>
      <w:hyperlink r:id="rId22">
        <w:r>
          <w:rPr>
            <w:rStyle w:val="Hyperlink"/>
          </w:rPr>
          <w:t xml:space="preserve">AccountTouch site</w:t>
        </w:r>
      </w:hyperlink>
    </w:p>
    <w:p>
      <w:pPr>
        <w:pStyle w:val="BodyText"/>
      </w:pPr>
      <w:r>
        <w:rPr>
          <w:bCs/>
          <w:b/>
        </w:rPr>
        <w:t xml:space="preserve">Ohanafy</w:t>
      </w:r>
      <w:r>
        <w:t xml:space="preserve"> </w:t>
      </w:r>
      <w:r>
        <w:t xml:space="preserve">— describes itself as</w:t>
      </w:r>
      <w:r>
        <w:t xml:space="preserve"> </w:t>
      </w:r>
      <w:r>
        <w:t xml:space="preserve">“</w:t>
      </w:r>
      <w:r>
        <w:t xml:space="preserve">the AI-powered operating system for beverage,</w:t>
      </w:r>
      <w:r>
        <w:t xml:space="preserve">”</w:t>
      </w:r>
      <w:r>
        <w:t xml:space="preserve"> </w:t>
      </w:r>
      <w:r>
        <w:t xml:space="preserve">built natively on Salesforce, unifying CRM, order management, warehouse, route accounting, retail execution, analytics, and finance in one platform. It has raised a $2.8M oversubscribed seed round and counts Sierra Nevada as a customer (selected for a 2026 national wholesaler incentive program). Its AI layer includes agents for demand forecasting, billback error detection, route optimization, and email drafting. This is the most dangerous competitor to be unaware of, not because it does what you’re describing but because it’s a full back-office system of record — if a distributor is already running Ohanafy, any new tool you pitch has to either plug into it or displace it, which is a much harder sell than greenfield.</w:t>
      </w:r>
      <w:r>
        <w:t xml:space="preserve"> </w:t>
      </w:r>
      <w:hyperlink r:id="rId23">
        <w:r>
          <w:rPr>
            <w:rStyle w:val="Hyperlink"/>
          </w:rPr>
          <w:t xml:space="preserve">Ohanafy site</w:t>
        </w:r>
      </w:hyperlink>
      <w:r>
        <w:t xml:space="preserve"> </w:t>
      </w:r>
      <w:r>
        <w:t xml:space="preserve">·</w:t>
      </w:r>
      <w:r>
        <w:t xml:space="preserve"> </w:t>
      </w:r>
      <w:hyperlink r:id="rId24">
        <w:r>
          <w:rPr>
            <w:rStyle w:val="Hyperlink"/>
          </w:rPr>
          <w:t xml:space="preserve">Ohanafy seed round</w:t>
        </w:r>
      </w:hyperlink>
    </w:p>
    <w:p>
      <w:pPr>
        <w:pStyle w:val="BodyText"/>
      </w:pPr>
      <w:r>
        <w:rPr>
          <w:bCs/>
          <w:b/>
        </w:rPr>
        <w:t xml:space="preserve">Leadbeam.ai</w:t>
      </w:r>
      <w:r>
        <w:t xml:space="preserve"> </w:t>
      </w:r>
      <w:r>
        <w:t xml:space="preserve">— field sales software built for liquor distributors specifically, covering lead identification, route optimization, and real-time activity capture. Its AI features include automated follow-up task generation after visits, visit-frequency alerts, voice-to-CRM note capture, and route optimization. Like AccountTouch, this augments the rep in the field rather than communicating with the retailer directly.</w:t>
      </w:r>
      <w:r>
        <w:t xml:space="preserve"> </w:t>
      </w:r>
      <w:hyperlink r:id="rId25">
        <w:r>
          <w:rPr>
            <w:rStyle w:val="Hyperlink"/>
          </w:rPr>
          <w:t xml:space="preserve">Leadbeam liquor sales page</w:t>
        </w:r>
      </w:hyperlink>
    </w:p>
    <w:p>
      <w:pPr>
        <w:pStyle w:val="BodyText"/>
      </w:pPr>
      <w:r>
        <w:rPr>
          <w:bCs/>
          <w:b/>
        </w:rPr>
        <w:t xml:space="preserve">Proton.ai</w:t>
      </w:r>
      <w:r>
        <w:t xml:space="preserve"> </w:t>
      </w:r>
      <w:r>
        <w:t xml:space="preserve">— a $20M Series A-funded</w:t>
      </w:r>
      <w:r>
        <w:t xml:space="preserve"> </w:t>
      </w:r>
      <w:r>
        <w:t xml:space="preserve">“</w:t>
      </w:r>
      <w:r>
        <w:t xml:space="preserve">distributor growth platform</w:t>
      </w:r>
      <w:r>
        <w:t xml:space="preserve">”</w:t>
      </w:r>
      <w:r>
        <w:t xml:space="preserve"> </w:t>
      </w:r>
      <w:r>
        <w:t xml:space="preserve">doing AI-driven sales recommendations for B2B wholesale distributors generally (industrial supply, building products, etc., not alcohol-specific). It matters here for two reasons: it proves the</w:t>
      </w:r>
      <w:r>
        <w:t xml:space="preserve"> </w:t>
      </w:r>
      <w:r>
        <w:t xml:space="preserve">“</w:t>
      </w:r>
      <w:r>
        <w:t xml:space="preserve">AI sales layer for wholesale distributors</w:t>
      </w:r>
      <w:r>
        <w:t xml:space="preserve">”</w:t>
      </w:r>
      <w:r>
        <w:t xml:space="preserve"> </w:t>
      </w:r>
      <w:r>
        <w:t xml:space="preserve">thesis is fundable at real scale, and it’s a well-capitalized generalist that could plausibly move into beverage-alcohol if the category proves out.</w:t>
      </w:r>
      <w:r>
        <w:t xml:space="preserve"> </w:t>
      </w:r>
      <w:hyperlink r:id="rId26">
        <w:r>
          <w:rPr>
            <w:rStyle w:val="Hyperlink"/>
          </w:rPr>
          <w:t xml:space="preserve">Proton.ai funding coverage</w:t>
        </w:r>
      </w:hyperlink>
    </w:p>
    <w:p>
      <w:pPr>
        <w:pStyle w:val="BodyText"/>
      </w:pPr>
      <w:r>
        <w:rPr>
          <w:bCs/>
          <w:b/>
        </w:rPr>
        <w:t xml:space="preserve">Overproof</w:t>
      </w:r>
      <w:r>
        <w:t xml:space="preserve"> </w:t>
      </w:r>
      <w:r>
        <w:t xml:space="preserve">— an AI-driven business intelligence and strategic planning platform for the beverage-alcohol industry, on its fourth seed round ($1.25M most recent). It’s positioned more toward brands and strategic/financial planning than toward distributor-to-retailer lead nurturing, but it’s evidence that VCs are actively funding beverage-alcohol-specific AI, and a company already fluent in this niche’s data.</w:t>
      </w:r>
      <w:r>
        <w:t xml:space="preserve"> </w:t>
      </w:r>
      <w:hyperlink r:id="rId27">
        <w:r>
          <w:rPr>
            <w:rStyle w:val="Hyperlink"/>
          </w:rPr>
          <w:t xml:space="preserve">Overproof funding</w:t>
        </w:r>
      </w:hyperlink>
    </w:p>
    <w:p>
      <w:pPr>
        <w:pStyle w:val="BodyText"/>
      </w:pPr>
      <w:r>
        <w:rPr>
          <w:bCs/>
          <w:b/>
        </w:rPr>
        <w:t xml:space="preserve">Encompass Technologies</w:t>
      </w:r>
      <w:r>
        <w:t xml:space="preserve"> </w:t>
      </w:r>
      <w:r>
        <w:t xml:space="preserve">— not AI-native, but the incumbent enterprise beverage ERP/route-accounting system many established distributors already run their operations on. Worth knowing as the</w:t>
      </w:r>
      <w:r>
        <w:t xml:space="preserve"> </w:t>
      </w:r>
      <w:r>
        <w:t xml:space="preserve">“</w:t>
      </w:r>
      <w:r>
        <w:t xml:space="preserve">what are we replacing or integrating with</w:t>
      </w:r>
      <w:r>
        <w:t xml:space="preserve">”</w:t>
      </w:r>
      <w:r>
        <w:t xml:space="preserve"> </w:t>
      </w:r>
      <w:r>
        <w:t xml:space="preserve">baseline.</w:t>
      </w:r>
      <w:r>
        <w:t xml:space="preserve"> </w:t>
      </w:r>
      <w:hyperlink r:id="rId28">
        <w:r>
          <w:rPr>
            <w:rStyle w:val="Hyperlink"/>
          </w:rPr>
          <w:t xml:space="preserve">Encompass Technologies</w:t>
        </w:r>
      </w:hyperlink>
    </w:p>
    <w:p>
      <w:pPr>
        <w:pStyle w:val="BodyText"/>
      </w:pPr>
      <w:r>
        <w:t xml:space="preserve">One data point worth flagging for accuracy: public revenue estimates for Fedway Associates itself vary wildly across data providers, from roughly $40M up to the $200–370M range Stanley cited on the call. Don’t build pitch math or credibility claims on any single figure from a data broker — if a specific number matters to your pitch, get it from a source at the company or leave it out.</w:t>
      </w:r>
    </w:p>
    <w:p>
      <w:pPr>
        <w:pStyle w:val="BodyText"/>
      </w:pPr>
      <w:r>
        <w:rPr>
          <w:bCs/>
          <w:b/>
        </w:rPr>
        <w:t xml:space="preserve">The one gap none of these five fill:</w:t>
      </w:r>
      <w:r>
        <w:t xml:space="preserve"> </w:t>
      </w:r>
      <w:r>
        <w:t xml:space="preserve">as far as public information shows, none of them is a genuinely autonomous, two-way outbound communication agent that contacts the retail account directly (texts, emails, or calls a liquor store owner on the distributor’s behalf) — which is literally what you described to Stanley. All five are tools that make a human rep’s existing workflow faster and smarter. That’s either your opening or your warning sign, and which one it is depends on what you find in your primary research (Question 4) — distributors and their reps may want exactly that kind of coverage extension, or they may see direct AI-to-retailer contact as something that damages a relationship-based sale. You need to find out before you assume either way.</w:t>
      </w:r>
    </w:p>
    <w:p>
      <w:r>
        <w:pict>
          <v:rect style="width:0;height:1.5pt" o:hralign="center" o:hrstd="t" o:hr="t"/>
        </w:pict>
      </w:r>
    </w:p>
    <w:bookmarkEnd w:id="29"/>
    <w:bookmarkStart w:id="30" w:name="Xfdc604242c48b027ef392e68fc23957f1d33442"/>
    <w:p>
      <w:pPr>
        <w:pStyle w:val="Heading2"/>
      </w:pPr>
      <w:r>
        <w:t xml:space="preserve">Question 2: What Gaps Could You Fill With a Differentiated Product?</w:t>
      </w:r>
    </w:p>
    <w:p>
      <w:pPr>
        <w:pStyle w:val="FirstParagraph"/>
      </w:pPr>
      <w:r>
        <w:t xml:space="preserve">Given the landscape above, five real openings:</w:t>
      </w:r>
    </w:p>
    <w:p>
      <w:pPr>
        <w:pStyle w:val="BodyText"/>
      </w:pPr>
      <w:r>
        <w:rPr>
          <w:bCs/>
          <w:b/>
        </w:rPr>
        <w:t xml:space="preserve">1. The mid-market distributor, not the Fedways of the world, is underserved by the funded players.</w:t>
      </w:r>
      <w:r>
        <w:t xml:space="preserve"> </w:t>
      </w:r>
      <w:r>
        <w:t xml:space="preserve">Ohanafy, Proton.ai, and AccountTouch are all building sales motions that need reasonably large logos to justify their cost and complexity — enterprise-style deals with IT review and procurement. A distributor doing $10–75M/year with a handful of reps and no dedicated ops/tech team is too small for those vendors to prioritize and too under-resourced to build anything themselves. That’s a real wedge, and it happens to match where your actual warm relationships (your dad’s and Hamel’s contacts) most plausibly sit, at least initially — not at Fedway on day one.</w:t>
      </w:r>
    </w:p>
    <w:p>
      <w:pPr>
        <w:pStyle w:val="BodyText"/>
      </w:pPr>
      <w:r>
        <w:rPr>
          <w:bCs/>
          <w:b/>
        </w:rPr>
        <w:t xml:space="preserve">2. Genuine outbound automation to the retailer, not just rep-copilot tooling, is the one thing the competitors above aren’t doing.</w:t>
      </w:r>
      <w:r>
        <w:t xml:space="preserve"> </w:t>
      </w:r>
      <w:r>
        <w:t xml:space="preserve">If your primary research confirms distributors and reps actually want this (see Question 4), a system that runs reorder reminders, new-allocation alerts, and promotion notices directly to store owners — with a human rep looped in for anything that needs a real conversation — is a different value proposition than</w:t>
      </w:r>
      <w:r>
        <w:t xml:space="preserve"> </w:t>
      </w:r>
      <w:r>
        <w:t xml:space="preserve">“</w:t>
      </w:r>
      <w:r>
        <w:t xml:space="preserve">smarter rep.</w:t>
      </w:r>
      <w:r>
        <w:t xml:space="preserve">”</w:t>
      </w:r>
      <w:r>
        <w:t xml:space="preserve"> </w:t>
      </w:r>
      <w:r>
        <w:t xml:space="preserve">Frame it as</w:t>
      </w:r>
      <w:r>
        <w:t xml:space="preserve"> </w:t>
      </w:r>
      <w:r>
        <w:rPr>
          <w:iCs/>
          <w:i/>
        </w:rPr>
        <w:t xml:space="preserve">extending how many accounts a rep can meaningfully stay in touch with</w:t>
      </w:r>
      <w:r>
        <w:t xml:space="preserve">, not replacing the rep (see the framing risk above).</w:t>
      </w:r>
    </w:p>
    <w:p>
      <w:pPr>
        <w:pStyle w:val="BodyText"/>
      </w:pPr>
      <w:r>
        <w:rPr>
          <w:bCs/>
          <w:b/>
        </w:rPr>
        <w:t xml:space="preserve">3. Retailer-side data that nobody selling to distributors currently has.</w:t>
      </w:r>
      <w:r>
        <w:t xml:space="preserve"> </w:t>
      </w:r>
      <w:r>
        <w:t xml:space="preserve">Every competitor above builds and sells based on data from the distributor’s side of the relationship — what was sent, what the CRM logged. Stanley’s instinct on the call was right: nobody in this list appears to be collecting data on what the</w:t>
      </w:r>
      <w:r>
        <w:t xml:space="preserve"> </w:t>
      </w:r>
      <w:r>
        <w:rPr>
          <w:iCs/>
          <w:i/>
        </w:rPr>
        <w:t xml:space="preserve">retailer</w:t>
      </w:r>
      <w:r>
        <w:t xml:space="preserve"> </w:t>
      </w:r>
      <w:r>
        <w:t xml:space="preserve">actually experiences (what lands, what gets ignored, what channel they’d actually respond to). You have a way to get that data that a SaaS vendor cold-calling distributors doesn’t — your dad, Hamel, and their networks. A short</w:t>
      </w:r>
      <w:r>
        <w:t xml:space="preserve"> </w:t>
      </w:r>
      <w:r>
        <w:t xml:space="preserve">“</w:t>
      </w:r>
      <w:r>
        <w:t xml:space="preserve">communication gap audit</w:t>
      </w:r>
      <w:r>
        <w:t xml:space="preserve">”</w:t>
      </w:r>
      <w:r>
        <w:t xml:space="preserve"> </w:t>
      </w:r>
      <w:r>
        <w:t xml:space="preserve">built from real store-owner interviews is a differentiated, credible artifact to walk into a distributor meeting with, and it’s something you can start building this week without writing a line of code.</w:t>
      </w:r>
    </w:p>
    <w:p>
      <w:pPr>
        <w:pStyle w:val="BodyText"/>
      </w:pPr>
      <w:r>
        <w:rPr>
          <w:bCs/>
          <w:b/>
        </w:rPr>
        <w:t xml:space="preserve">4. Regulatory fluency as a moat.</w:t>
      </w:r>
      <w:r>
        <w:t xml:space="preserve"> </w:t>
      </w:r>
      <w:r>
        <w:t xml:space="preserve">A generalist platform like Proton.ai has no reason to have thought hard about alcohol trade-practice law. If you do the legal homework flagged above and build it into how the product is scoped (what it can and can’t automatically say about pricing/promotions), you’re offering something a horizontal AI vendor structurally can’t match quickly, and it directly addresses the objection your cousin raised on the call about how to differentiate from</w:t>
      </w:r>
      <w:r>
        <w:t xml:space="preserve"> </w:t>
      </w:r>
      <w:r>
        <w:t xml:space="preserve">“</w:t>
      </w:r>
      <w:r>
        <w:t xml:space="preserve">a bigger, more reputable marketing company.</w:t>
      </w:r>
      <w:r>
        <w:t xml:space="preserve">”</w:t>
      </w:r>
    </w:p>
    <w:p>
      <w:pPr>
        <w:pStyle w:val="BodyText"/>
      </w:pPr>
      <w:r>
        <w:rPr>
          <w:bCs/>
          <w:b/>
        </w:rPr>
        <w:t xml:space="preserve">5. A documented, personal-brand-led build-in-public story.</w:t>
      </w:r>
      <w:r>
        <w:t xml:space="preserve"> </w:t>
      </w:r>
      <w:r>
        <w:t xml:space="preserve">None of the five competitors above appear to be running a founder-led content strategy the way Serge Gatari, Jordan Platten, and Tim Chao describe in the research document. You already have a proof point — your highest-performing content is specifically about liquor store marketing. A second account documenting the actual build, with your dad’s or Hamel’s store as an early, real example, is both a credibility asset and an inbound channel none of the funded competitors are using.</w:t>
      </w:r>
    </w:p>
    <w:p>
      <w:r>
        <w:pict>
          <v:rect style="width:0;height:1.5pt" o:hralign="center" o:hrstd="t" o:hr="t"/>
        </w:pict>
      </w:r>
    </w:p>
    <w:bookmarkEnd w:id="30"/>
    <w:bookmarkStart w:id="31" w:name="X99755be3f0c6f0a33f45c58466a5bb9dd6d22c5"/>
    <w:p>
      <w:pPr>
        <w:pStyle w:val="Heading2"/>
      </w:pPr>
      <w:r>
        <w:t xml:space="preserve">Question 3: Recommended Steps, Based on What the Top Operators Actually Say</w:t>
      </w:r>
    </w:p>
    <w:p>
      <w:pPr>
        <w:pStyle w:val="FirstParagraph"/>
      </w:pPr>
      <w:r>
        <w:t xml:space="preserve">Pulling directly from the frameworks in the master research document, mapped to your specific situation:</w:t>
      </w:r>
    </w:p>
    <w:p>
      <w:pPr>
        <w:pStyle w:val="BodyText"/>
      </w:pPr>
      <w:r>
        <w:rPr>
          <w:bCs/>
          <w:b/>
        </w:rPr>
        <w:t xml:space="preserve">Lead with a paid pilot or audit, not a big unproven retainer.</w:t>
      </w:r>
      <w:r>
        <w:t xml:space="preserve"> </w:t>
      </w:r>
      <w:r>
        <w:t xml:space="preserve">Serge Gatari’s core thesis — sell a one-time infrastructure build, not a monthly fee, because upfront payment signals real commitment and retainer-only clients</w:t>
      </w:r>
      <w:r>
        <w:t xml:space="preserve"> </w:t>
      </w:r>
      <w:r>
        <w:t xml:space="preserve">“</w:t>
      </w:r>
      <w:r>
        <w:t xml:space="preserve">churn after two months</w:t>
      </w:r>
      <w:r>
        <w:t xml:space="preserve">”</w:t>
      </w:r>
      <w:r>
        <w:t xml:space="preserve"> </w:t>
      </w:r>
      <w:r>
        <w:t xml:space="preserve">— matches your cousin’s advice almost exactly: use your dad’s or Hamel’s store as a documented test case at a steep discount, not a full monthly retainer pitch to a distributor you haven’t proven anything to yet. Liam Ottley’s</w:t>
      </w:r>
      <w:r>
        <w:t xml:space="preserve"> </w:t>
      </w:r>
      <w:r>
        <w:t xml:space="preserve">“</w:t>
      </w:r>
      <w:r>
        <w:t xml:space="preserve">$30K AI Audit</w:t>
      </w:r>
      <w:r>
        <w:t xml:space="preserve">”</w:t>
      </w:r>
      <w:r>
        <w:t xml:space="preserve"> </w:t>
      </w:r>
      <w:r>
        <w:t xml:space="preserve">case study (a free/low-cost audit into a $250K development pipeline at a 200-employee steel company) is the closest direct analog to what you should build toward with a distributor: a low-friction, low-risk diagnostic offer that earns you the right to propose the bigger build.</w:t>
      </w:r>
    </w:p>
    <w:p>
      <w:pPr>
        <w:pStyle w:val="BodyText"/>
      </w:pPr>
      <w:r>
        <w:rPr>
          <w:bCs/>
          <w:b/>
        </w:rPr>
        <w:t xml:space="preserve">Pick one narrow wedge workflow, not a full</w:t>
      </w:r>
      <w:r>
        <w:rPr>
          <w:bCs/>
          <w:b/>
        </w:rPr>
        <w:t xml:space="preserve"> </w:t>
      </w:r>
      <w:r>
        <w:rPr>
          <w:bCs/>
          <w:b/>
        </w:rPr>
        <w:t xml:space="preserve">“</w:t>
      </w:r>
      <w:r>
        <w:rPr>
          <w:bCs/>
          <w:b/>
        </w:rPr>
        <w:t xml:space="preserve">AI CRM replacement.</w:t>
      </w:r>
      <w:r>
        <w:rPr>
          <w:bCs/>
          <w:b/>
        </w:rPr>
        <w:t xml:space="preserve">”</w:t>
      </w:r>
      <w:r>
        <w:t xml:space="preserve"> </w:t>
      </w:r>
      <w:r>
        <w:t xml:space="preserve">Adam Erhart’s</w:t>
      </w:r>
      <w:r>
        <w:t xml:space="preserve"> </w:t>
      </w:r>
      <w:r>
        <w:t xml:space="preserve">“</w:t>
      </w:r>
      <w:r>
        <w:t xml:space="preserve">Baskin Robbins agency</w:t>
      </w:r>
      <w:r>
        <w:t xml:space="preserve">”</w:t>
      </w:r>
      <w:r>
        <w:t xml:space="preserve"> </w:t>
      </w:r>
      <w:r>
        <w:t xml:space="preserve">mistake and Jordan Platten’s</w:t>
      </w:r>
      <w:r>
        <w:t xml:space="preserve"> </w:t>
      </w:r>
      <w:r>
        <w:t xml:space="preserve">“</w:t>
      </w:r>
      <w:r>
        <w:t xml:space="preserve">scatter-gun to sniper</w:t>
      </w:r>
      <w:r>
        <w:t xml:space="preserve">”</w:t>
      </w:r>
      <w:r>
        <w:t xml:space="preserve"> </w:t>
      </w:r>
      <w:r>
        <w:t xml:space="preserve">niching both warn against pitching a broad platform before you’ve proven anything narrow. Don’t open with</w:t>
      </w:r>
      <w:r>
        <w:t xml:space="preserve"> </w:t>
      </w:r>
      <w:r>
        <w:t xml:space="preserve">“</w:t>
      </w:r>
      <w:r>
        <w:t xml:space="preserve">we’ll replace your CRM.</w:t>
      </w:r>
      <w:r>
        <w:t xml:space="preserve">”</w:t>
      </w:r>
      <w:r>
        <w:t xml:space="preserve"> </w:t>
      </w:r>
      <w:r>
        <w:t xml:space="preserve">Open with one measurable workflow — reorder reminders, or new-allocation alerts, or the communication-gap audit described above — that you can stand up fast and point to results on.</w:t>
      </w:r>
    </w:p>
    <w:p>
      <w:pPr>
        <w:pStyle w:val="BodyText"/>
      </w:pPr>
      <w:r>
        <w:rPr>
          <w:bCs/>
          <w:b/>
        </w:rPr>
        <w:t xml:space="preserve">Sell the outcome, not the technology, and never the headcount reduction.</w:t>
      </w:r>
      <w:r>
        <w:t xml:space="preserve"> </w:t>
      </w:r>
      <w:r>
        <w:t xml:space="preserve">This is the single most repeated idea across every creator in your research (Nick Saraev’s</w:t>
      </w:r>
      <w:r>
        <w:t xml:space="preserve"> </w:t>
      </w:r>
      <w:r>
        <w:t xml:space="preserve">“</w:t>
      </w:r>
      <w:r>
        <w:t xml:space="preserve">Dave the Developer vs. Serena the Strategist,</w:t>
      </w:r>
      <w:r>
        <w:t xml:space="preserve">”</w:t>
      </w:r>
      <w:r>
        <w:t xml:space="preserve"> </w:t>
      </w:r>
      <w:r>
        <w:t xml:space="preserve">Serge Gatari’s</w:t>
      </w:r>
      <w:r>
        <w:t xml:space="preserve"> </w:t>
      </w:r>
      <w:r>
        <w:t xml:space="preserve">“</w:t>
      </w:r>
      <w:r>
        <w:t xml:space="preserve">stop selling AI and start selling a transformation,</w:t>
      </w:r>
      <w:r>
        <w:t xml:space="preserve">”</w:t>
      </w:r>
      <w:r>
        <w:t xml:space="preserve"> </w:t>
      </w:r>
      <w:r>
        <w:t xml:space="preserve">Jordan Platten’s</w:t>
      </w:r>
      <w:r>
        <w:t xml:space="preserve"> </w:t>
      </w:r>
      <w:r>
        <w:t xml:space="preserve">“</w:t>
      </w:r>
      <w:r>
        <w:t xml:space="preserve">sell the six-pack, not the sit-ups</w:t>
      </w:r>
      <w:r>
        <w:t xml:space="preserve">”</w:t>
      </w:r>
      <w:r>
        <w:t xml:space="preserve">). Concretely: talk about more accounts covered per rep, faster reorder cycles, fewer missed promotions — never</w:t>
      </w:r>
      <w:r>
        <w:t xml:space="preserve"> </w:t>
      </w:r>
      <w:r>
        <w:t xml:space="preserve">“</w:t>
      </w:r>
      <w:r>
        <w:t xml:space="preserve">replace your CRM person.</w:t>
      </w:r>
      <w:r>
        <w:t xml:space="preserve">”</w:t>
      </w:r>
    </w:p>
    <w:p>
      <w:pPr>
        <w:pStyle w:val="BodyText"/>
      </w:pPr>
      <w:r>
        <w:rPr>
          <w:bCs/>
          <w:b/>
        </w:rPr>
        <w:t xml:space="preserve">Price at a discount for the first 1–2 case studies, then move to value-based pricing once you have numbers.</w:t>
      </w:r>
      <w:r>
        <w:t xml:space="preserve"> </w:t>
      </w:r>
      <w:r>
        <w:t xml:space="preserve">Your cousin’s advice to discount heavily until you have a reputation lines up with the pattern across Nick Saraev, Serge Gatari, and Liam Ottley: start at or near cost, then move to 10–30% of quantified value delivered once you can actually measure incremental reorder revenue or time saved.</w:t>
      </w:r>
    </w:p>
    <w:p>
      <w:pPr>
        <w:pStyle w:val="BodyText"/>
      </w:pPr>
      <w:r>
        <w:rPr>
          <w:bCs/>
          <w:b/>
        </w:rPr>
        <w:t xml:space="preserve">Niche the positioning immediately.</w:t>
      </w:r>
      <w:r>
        <w:t xml:space="preserve"> </w:t>
      </w:r>
      <w:r>
        <w:t xml:space="preserve">Present yourself as a beverage-alcohol distribution specialist, not a generalist</w:t>
      </w:r>
      <w:r>
        <w:t xml:space="preserve"> </w:t>
      </w:r>
      <w:r>
        <w:t xml:space="preserve">“</w:t>
      </w:r>
      <w:r>
        <w:t xml:space="preserve">AI CRM</w:t>
      </w:r>
      <w:r>
        <w:t xml:space="preserve">”</w:t>
      </w:r>
      <w:r>
        <w:t xml:space="preserve"> </w:t>
      </w:r>
      <w:r>
        <w:t xml:space="preserve">builder. This directly answers your cousin’s objection on the call (</w:t>
      </w:r>
      <w:r>
        <w:t xml:space="preserve">“</w:t>
      </w:r>
      <w:r>
        <w:t xml:space="preserve">why would I pay you more when I could go with a bigger, more reputable marketing company</w:t>
      </w:r>
      <w:r>
        <w:t xml:space="preserve">”</w:t>
      </w:r>
      <w:r>
        <w:t xml:space="preserve">) — the answer is that a generalist doesn’t know this industry’s supply chain, its regulatory constraints, or its relationships, and you do.</w:t>
      </w:r>
    </w:p>
    <w:p>
      <w:r>
        <w:pict>
          <v:rect style="width:0;height:1.5pt" o:hralign="center" o:hrstd="t" o:hr="t"/>
        </w:pict>
      </w:r>
    </w:p>
    <w:bookmarkEnd w:id="31"/>
    <w:bookmarkStart w:id="32" w:name="Xc82b1da710b761822d0eb466c4b14322ef736cd"/>
    <w:p>
      <w:pPr>
        <w:pStyle w:val="Heading2"/>
      </w:pPr>
      <w:r>
        <w:t xml:space="preserve">Question 4: What to Ask Your Dad, His Distributor Contacts, and Liquor Store Owner Friends</w:t>
      </w:r>
    </w:p>
    <w:p>
      <w:pPr>
        <w:pStyle w:val="FirstParagraph"/>
      </w:pPr>
      <w:r>
        <w:t xml:space="preserve">Treat this as a real research sprint before you build anything — not a validation exercise where you’re listening for</w:t>
      </w:r>
      <w:r>
        <w:t xml:space="preserve"> </w:t>
      </w:r>
      <w:r>
        <w:t xml:space="preserve">“</w:t>
      </w:r>
      <w:r>
        <w:t xml:space="preserve">yes.</w:t>
      </w:r>
      <w:r>
        <w:t xml:space="preserve">”</w:t>
      </w:r>
      <w:r>
        <w:t xml:space="preserve"> </w:t>
      </w:r>
      <w:r>
        <w:t xml:space="preserve">Stanley’s point on the call was sharp and worth repeating: sales reps and distributors measure what they</w:t>
      </w:r>
      <w:r>
        <w:t xml:space="preserve"> </w:t>
      </w:r>
      <w:r>
        <w:rPr>
          <w:iCs/>
          <w:i/>
        </w:rPr>
        <w:t xml:space="preserve">sent</w:t>
      </w:r>
      <w:r>
        <w:t xml:space="preserve">; they don’t know what the retailer actually</w:t>
      </w:r>
      <w:r>
        <w:t xml:space="preserve"> </w:t>
      </w:r>
      <w:r>
        <w:rPr>
          <w:iCs/>
          <w:i/>
        </w:rPr>
        <w:t xml:space="preserve">experienced</w:t>
      </w:r>
      <w:r>
        <w:t xml:space="preserve">. You need both sides.</w:t>
      </w:r>
    </w:p>
    <w:p>
      <w:pPr>
        <w:pStyle w:val="BodyText"/>
      </w:pPr>
      <w:r>
        <w:rPr>
          <w:bCs/>
          <w:b/>
        </w:rPr>
        <w:t xml:space="preserve">For your dad (and other liquor store owners — talk to at least 5–8 people, not just him and Hamel, so you’re not just hearing what people close to you want to tell you):</w:t>
      </w:r>
      <w:r>
        <w:t xml:space="preserve"> </w:t>
      </w:r>
      <w:r>
        <w:t xml:space="preserve">- Walk me through, step by step, how you actually find out about a new product, a price change, or a promotion from each of your distributors. Email? Text? A call from your rep? A visit? How often does each of those actually happen versus how often it’s supposed to?</w:t>
      </w:r>
      <w:r>
        <w:t xml:space="preserve"> </w:t>
      </w:r>
      <w:r>
        <w:t xml:space="preserve">- Of everything your distributors send you, what do you actually read, and what do you ignore or delete?</w:t>
      </w:r>
      <w:r>
        <w:t xml:space="preserve"> </w:t>
      </w:r>
      <w:r>
        <w:t xml:space="preserve">- Has a distributor ever been slow to tell you about something you wanted (a stock-out, a limited allocation), or pushed something on you that you didn’t want?</w:t>
      </w:r>
      <w:r>
        <w:t xml:space="preserve"> </w:t>
      </w:r>
      <w:r>
        <w:t xml:space="preserve">- What’s your relationship with your sales rep like? Would it bother you if some of that communication came from a system instead of the rep directly? Would you trust an automated text or email as much as a call from them?</w:t>
      </w:r>
      <w:r>
        <w:t xml:space="preserve"> </w:t>
      </w:r>
      <w:r>
        <w:t xml:space="preserve">- Have you ever heard of or been pitched tools like AccountTouch, Ohanafy, Leadbeam, or Encompass? (This tells you how much brand awareness the incumbents already have at the retail level.)</w:t>
      </w:r>
      <w:r>
        <w:t xml:space="preserve"> </w:t>
      </w:r>
      <w:r>
        <w:t xml:space="preserve">- Would you be comfortable introducing me to two or three of your reps, framed clearly as market research, not a sales pitch — so I don’t put your relationship with them at risk?</w:t>
      </w:r>
      <w:r>
        <w:t xml:space="preserve"> </w:t>
      </w:r>
      <w:r>
        <w:t xml:space="preserve">- What would make you</w:t>
      </w:r>
      <w:r>
        <w:t xml:space="preserve"> </w:t>
      </w:r>
      <w:r>
        <w:rPr>
          <w:iCs/>
          <w:i/>
        </w:rPr>
        <w:t xml:space="preserve">want</w:t>
      </w:r>
      <w:r>
        <w:t xml:space="preserve"> </w:t>
      </w:r>
      <w:r>
        <w:t xml:space="preserve">to hear from a distributor more often, versus what would feel like spam?</w:t>
      </w:r>
    </w:p>
    <w:p>
      <w:pPr>
        <w:pStyle w:val="BodyText"/>
      </w:pPr>
      <w:r>
        <w:rPr>
          <w:bCs/>
          <w:b/>
        </w:rPr>
        <w:t xml:space="preserve">For sales reps at distributors (get to these through your dad’s and Hamel’s warm intros — this is your unique access):</w:t>
      </w:r>
      <w:r>
        <w:t xml:space="preserve"> </w:t>
      </w:r>
      <w:r>
        <w:t xml:space="preserve">- How many accounts do you personally manage, and how often can you realistically call or visit each one?</w:t>
      </w:r>
      <w:r>
        <w:t xml:space="preserve"> </w:t>
      </w:r>
      <w:r>
        <w:t xml:space="preserve">- Walk me through exactly what you send accounts today about new products, pricing, and promotions — is it manual, templated, partly automated? What software or CRM do you actually use day to day?</w:t>
      </w:r>
      <w:r>
        <w:t xml:space="preserve"> </w:t>
      </w:r>
      <w:r>
        <w:t xml:space="preserve">- What’s the single biggest time-waster in your week?</w:t>
      </w:r>
      <w:r>
        <w:t xml:space="preserve"> </w:t>
      </w:r>
      <w:r>
        <w:t xml:space="preserve">- If a system could handle routine reorder reminders and updates for your lower-priority accounts, would that feel like a threat to your job, or would it free you up for the accounts that actually need you?</w:t>
      </w:r>
      <w:r>
        <w:t xml:space="preserve"> </w:t>
      </w:r>
      <w:r>
        <w:t xml:space="preserve">- Has your company evaluated or piloted any AI or CRM tools recently? What happened — did it stick, or die?</w:t>
      </w:r>
      <w:r>
        <w:t xml:space="preserve"> </w:t>
      </w:r>
      <w:r>
        <w:t xml:space="preserve">- Who actually makes the call to buy new sales-enablement software at your company — you, a regional sales director, a VP of sales, IT?</w:t>
      </w:r>
      <w:r>
        <w:t xml:space="preserve"> </w:t>
      </w:r>
      <w:r>
        <w:t xml:space="preserve">- What are you and isn’t allowed to say to a retailer about pricing or promotions? (This doubles as informal legal diligence — ask what training or rules they follow around this.)</w:t>
      </w:r>
    </w:p>
    <w:p>
      <w:pPr>
        <w:pStyle w:val="BodyText"/>
      </w:pPr>
      <w:r>
        <w:rPr>
          <w:bCs/>
          <w:b/>
        </w:rPr>
        <w:t xml:space="preserve">Across everyone, worth asking directly:</w:t>
      </w:r>
      <w:r>
        <w:t xml:space="preserve"> </w:t>
      </w:r>
      <w:r>
        <w:t xml:space="preserve">do you work with some distributors that communicate well and others that don’t — and has that ever actually changed which distributor you buy a given product from, where you had the choice? This tells you whether better communication is something retailers would actually reward, which is the whole premise of the pitch.</w:t>
      </w:r>
    </w:p>
    <w:p>
      <w:r>
        <w:pict>
          <v:rect style="width:0;height:1.5pt" o:hralign="center" o:hrstd="t" o:hr="t"/>
        </w:pict>
      </w:r>
    </w:p>
    <w:bookmarkEnd w:id="32"/>
    <w:bookmarkStart w:id="33" w:name="X3eae0c43e314e8538ac588864cba5955a29db18"/>
    <w:p>
      <w:pPr>
        <w:pStyle w:val="Heading2"/>
      </w:pPr>
      <w:r>
        <w:t xml:space="preserve">Question 5: A Realistic Roadmap to Pitch-Ready</w:t>
      </w:r>
    </w:p>
    <w:p>
      <w:pPr>
        <w:pStyle w:val="FirstParagraph"/>
      </w:pPr>
      <w:r>
        <w:t xml:space="preserve">This roadmap incorporates your cousin’s estimate on the call — three to six months, potentially up to a year, of</w:t>
      </w:r>
      <w:r>
        <w:t xml:space="preserve"> </w:t>
      </w:r>
      <w:r>
        <w:t xml:space="preserve">“</w:t>
      </w:r>
      <w:r>
        <w:t xml:space="preserve">priming</w:t>
      </w:r>
      <w:r>
        <w:t xml:space="preserve">”</w:t>
      </w:r>
      <w:r>
        <w:t xml:space="preserve"> </w:t>
      </w:r>
      <w:r>
        <w:t xml:space="preserve">before you’re ready to pitch real money — and the phased-offer pattern that shows up across nearly every creator in the research document (pilot → documented case study → progressively bigger pitch). Keep your coaching/agency income running throughout, exactly as your cousin advised; don’t cut it off to fund this.</w:t>
      </w:r>
    </w:p>
    <w:p>
      <w:pPr>
        <w:pStyle w:val="BodyText"/>
      </w:pPr>
      <w:r>
        <w:rPr>
          <w:bCs/>
          <w:b/>
        </w:rPr>
        <w:t xml:space="preserve">Phase 0 — Research sprint (now through the next 3–4 weeks).</w:t>
      </w:r>
      <w:r>
        <w:t xml:space="preserve"> </w:t>
      </w:r>
      <w:r>
        <w:t xml:space="preserve">Run the interviews in Question 4 with your dad, Hamel, and 5–8 total store owners, plus 2–3 sales reps if you can get warm intros. In parallel, do the compliance homework — find someone who actually knows alcohol beverage control and trade-practice law in your state and get a real answer on what an automated system can and can’t say to a retailer about pricing and promotions. Also worth an hour: book demo calls with AccountTouch and Leadbeam as a prospect, if you can, to see their actual product and pricing rather than working from press releases.</w:t>
      </w:r>
    </w:p>
    <w:p>
      <w:pPr>
        <w:pStyle w:val="BodyText"/>
      </w:pPr>
      <w:r>
        <w:rPr>
          <w:bCs/>
          <w:b/>
        </w:rPr>
        <w:t xml:space="preserve">Phase 1 — Narrow the offer and build a working prototype (months 1–3).</w:t>
      </w:r>
      <w:r>
        <w:t xml:space="preserve"> </w:t>
      </w:r>
      <w:r>
        <w:t xml:space="preserve">Based on what you actually hear in Phase 0, pick one narrow workflow — most likely either a reorder/restock nurture sequence, a new-allocation alert system, or the retailer communication-gap audit described in Question 2 — and build a working version using existing tools rather than custom software from scratch. Look for a genuinely friendly small-to-mid-size distributor through a warm intro (this is a different ask than landing Fedway, and a much more achievable one) to be your actual pilot customer. Your dad’s and Hamel’s stores are valuable for the research and for prototyping what the retailer side of the experience should feel like, but they are retailers, not the paying customer — don’t let progress there substitute for landing an actual distributor pilot.</w:t>
      </w:r>
    </w:p>
    <w:p>
      <w:pPr>
        <w:pStyle w:val="BodyText"/>
      </w:pPr>
      <w:r>
        <w:rPr>
          <w:bCs/>
          <w:b/>
        </w:rPr>
        <w:t xml:space="preserve">Phase 2 — Run the pilot and document it (months 3–6).</w:t>
      </w:r>
      <w:r>
        <w:t xml:space="preserve"> </w:t>
      </w:r>
      <w:r>
        <w:t xml:space="preserve">Instrument whatever you build: response rates, reorder lift, time saved for the rep, anything measurable. Turn it into a real case study with numbers, exactly as your cousin advised. Start the second, liquor-focused content account in parallel, documenting the build as you go — this does double duty as credibility and as an inbound channel, matching the Serge Gatari / Jordan Platten playbook.</w:t>
      </w:r>
    </w:p>
    <w:p>
      <w:pPr>
        <w:pStyle w:val="BodyText"/>
      </w:pPr>
      <w:r>
        <w:rPr>
          <w:bCs/>
          <w:b/>
        </w:rPr>
        <w:t xml:space="preserve">Phase 3 — Climb the chain with proof (months 6–9).</w:t>
      </w:r>
      <w:r>
        <w:t xml:space="preserve"> </w:t>
      </w:r>
      <w:r>
        <w:t xml:space="preserve">Use the case study plus your dad’s and Hamel’s warm intros to get in front of larger and larger distributors, moving from</w:t>
      </w:r>
      <w:r>
        <w:t xml:space="preserve"> </w:t>
      </w:r>
      <w:r>
        <w:t xml:space="preserve">“</w:t>
      </w:r>
      <w:r>
        <w:t xml:space="preserve">conversation</w:t>
      </w:r>
      <w:r>
        <w:t xml:space="preserve">”</w:t>
      </w:r>
      <w:r>
        <w:t xml:space="preserve"> </w:t>
      </w:r>
      <w:r>
        <w:t xml:space="preserve">to</w:t>
      </w:r>
      <w:r>
        <w:t xml:space="preserve"> </w:t>
      </w:r>
      <w:r>
        <w:t xml:space="preserve">“</w:t>
      </w:r>
      <w:r>
        <w:t xml:space="preserve">paid audit</w:t>
      </w:r>
      <w:r>
        <w:t xml:space="preserve">”</w:t>
      </w:r>
      <w:r>
        <w:t xml:space="preserve"> </w:t>
      </w:r>
      <w:r>
        <w:t xml:space="preserve">to</w:t>
      </w:r>
      <w:r>
        <w:t xml:space="preserve"> </w:t>
      </w:r>
      <w:r>
        <w:t xml:space="preserve">“</w:t>
      </w:r>
      <w:r>
        <w:t xml:space="preserve">paid pilot.</w:t>
      </w:r>
      <w:r>
        <w:t xml:space="preserve">”</w:t>
      </w:r>
      <w:r>
        <w:t xml:space="preserve"> </w:t>
      </w:r>
      <w:r>
        <w:t xml:space="preserve">Shift pricing from your initial discounted rate toward value-based pricing (10–30% of measurable value delivered) once you have real numbers behind you.</w:t>
      </w:r>
    </w:p>
    <w:p>
      <w:pPr>
        <w:pStyle w:val="BodyText"/>
      </w:pPr>
      <w:r>
        <w:rPr>
          <w:bCs/>
          <w:b/>
        </w:rPr>
        <w:t xml:space="preserve">Phase 4 — Pitch-ready for a company like Fedway (months 9–12+).</w:t>
      </w:r>
      <w:r>
        <w:t xml:space="preserve"> </w:t>
      </w:r>
      <w:r>
        <w:t xml:space="preserve">With two or three real case studies, a refined and compliance-aware pitch, and ideally a warm introduction sourced from an existing distributor customer or from higher up your dad’s or Hamel’s network, approach senior people at a large distributor. Position it as a paid audit or contained pilot, not a full system replacement — and do not lead with headcount reduction. Expect this stage alone to take months given the size of the accounts you’re targeting; a company doing anywhere from tens of millions to hundreds of millions in revenue will have a real procurement process, and a two-person unfunded team should plan for a long enterprise sales cycle, not a fast close.</w:t>
      </w:r>
    </w:p>
    <w:p>
      <w:pPr>
        <w:pStyle w:val="BodyText"/>
      </w:pPr>
      <w:r>
        <w:t xml:space="preserve">Treat this timeline as a floor, not a ceiling — your cousin’s</w:t>
      </w:r>
      <w:r>
        <w:t xml:space="preserve"> </w:t>
      </w:r>
      <w:r>
        <w:t xml:space="preserve">“</w:t>
      </w:r>
      <w:r>
        <w:t xml:space="preserve">three to six months, maybe a year</w:t>
      </w:r>
      <w:r>
        <w:t xml:space="preserve">”</w:t>
      </w:r>
      <w:r>
        <w:t xml:space="preserve"> </w:t>
      </w:r>
      <w:r>
        <w:t xml:space="preserve">estimate is realistic and consistent with how every operator in the research document describes actually landing their first serious mid-market or enterprise logo. The fastest path to slowing it down further would be skipping Phase 0 and building before you’ve actually confirmed distributors and reps want this — don’t do that.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venturebeat.com/business/proton-ai-raises-20m-to-optimize-wholesale-distributors-sales-operations" TargetMode="External" /><Relationship Type="http://schemas.openxmlformats.org/officeDocument/2006/relationships/hyperlink" Id="rId22" Target="https://www.accounttouch.com/" TargetMode="External" /><Relationship Type="http://schemas.openxmlformats.org/officeDocument/2006/relationships/hyperlink" Id="rId24" Target="https://www.brewbound.com/news/supplier-news/ohanafy-successfully-raises-2-8-million-in-an-oversubscribed-seed-round-to-fund-growth/" TargetMode="External" /><Relationship Type="http://schemas.openxmlformats.org/officeDocument/2006/relationships/hyperlink" Id="rId21" Target="https://www.brewbound.com/pr/2025/11/11/accounttouch-releases-ai-insights-the-new-way-to-sell-in-beveragealcohol" TargetMode="External" /><Relationship Type="http://schemas.openxmlformats.org/officeDocument/2006/relationships/hyperlink" Id="rId28" Target="https://www.encompasstech.com/" TargetMode="External" /><Relationship Type="http://schemas.openxmlformats.org/officeDocument/2006/relationships/hyperlink" Id="rId25" Target="https://www.leadbeam.ai/blog/liquor-sales" TargetMode="External" /><Relationship Type="http://schemas.openxmlformats.org/officeDocument/2006/relationships/hyperlink" Id="rId23" Target="https://www.ohanafy.com/" TargetMode="External" /><Relationship Type="http://schemas.openxmlformats.org/officeDocument/2006/relationships/hyperlink" Id="rId27" Target="https://www.prnewswire.com/news-releases/overproof-ai-driven-bi--strategic-planning-platform-for-the-beverage-alcohol-industry-raises-1-25m-in-fourth-seed-round-301040572.html" TargetMode="External" /></Relationships>
</file>

<file path=word/_rels/footnotes.xml.rels><?xml version="1.0" encoding="UTF-8"?><Relationships xmlns="http://schemas.openxmlformats.org/package/2006/relationships"><Relationship Type="http://schemas.openxmlformats.org/officeDocument/2006/relationships/hyperlink" Id="rId26" Target="https://venturebeat.com/business/proton-ai-raises-20m-to-optimize-wholesale-distributors-sales-operations" TargetMode="External" /><Relationship Type="http://schemas.openxmlformats.org/officeDocument/2006/relationships/hyperlink" Id="rId22" Target="https://www.accounttouch.com/" TargetMode="External" /><Relationship Type="http://schemas.openxmlformats.org/officeDocument/2006/relationships/hyperlink" Id="rId24" Target="https://www.brewbound.com/news/supplier-news/ohanafy-successfully-raises-2-8-million-in-an-oversubscribed-seed-round-to-fund-growth/" TargetMode="External" /><Relationship Type="http://schemas.openxmlformats.org/officeDocument/2006/relationships/hyperlink" Id="rId21" Target="https://www.brewbound.com/pr/2025/11/11/accounttouch-releases-ai-insights-the-new-way-to-sell-in-beveragealcohol" TargetMode="External" /><Relationship Type="http://schemas.openxmlformats.org/officeDocument/2006/relationships/hyperlink" Id="rId28" Target="https://www.encompasstech.com/" TargetMode="External" /><Relationship Type="http://schemas.openxmlformats.org/officeDocument/2006/relationships/hyperlink" Id="rId25" Target="https://www.leadbeam.ai/blog/liquor-sales" TargetMode="External" /><Relationship Type="http://schemas.openxmlformats.org/officeDocument/2006/relationships/hyperlink" Id="rId23" Target="https://www.ohanafy.com/" TargetMode="External" /><Relationship Type="http://schemas.openxmlformats.org/officeDocument/2006/relationships/hyperlink" Id="rId27" Target="https://www.prnewswire.com/news-releases/overproof-ai-driven-bi--strategic-planning-platform-for-the-beverage-alcohol-industry-raises-1-25m-in-fourth-seed-round-30104057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Wholesale Liquor Distributor AI CRM: Strategic Analysis &amp; Roadmap</dc:title>
  <dc:creator/>
  <cp:keywords/>
  <dcterms:created xsi:type="dcterms:W3CDTF">2026-08-21T21:17:57Z</dcterms:created>
  <dcterms:modified xsi:type="dcterms:W3CDTF">2026-08-21T21:17:57Z</dcterms:modified>
</cp:coreProperties>
</file>

<file path=docProps/custom.xml><?xml version="1.0" encoding="utf-8"?>
<Properties xmlns="http://schemas.openxmlformats.org/officeDocument/2006/custom-properties" xmlns:vt="http://schemas.openxmlformats.org/officeDocument/2006/docPropsVTypes"/>
</file>