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2DBB" w:rsidRDefault="00656473">
      <w:pPr>
        <w:spacing w:line="360" w:lineRule="auto"/>
        <w:jc w:val="center"/>
        <w:rPr>
          <w:rFonts w:ascii="Calibri" w:eastAsia="Calibri" w:hAnsi="Calibri" w:cs="Calibri"/>
          <w:b/>
          <w:sz w:val="28"/>
        </w:rPr>
      </w:pPr>
      <w:r>
        <w:rPr>
          <w:rFonts w:ascii="Calibri" w:eastAsia="Calibri" w:hAnsi="Calibri" w:cs="Calibri"/>
          <w:b/>
          <w:sz w:val="28"/>
        </w:rPr>
        <w:t>Avaliação – Harmonias Cromáticas</w:t>
      </w:r>
    </w:p>
    <w:p w:rsidR="00952DBB" w:rsidRDefault="00656473">
      <w:pPr>
        <w:spacing w:line="360" w:lineRule="auto"/>
        <w:rPr>
          <w:rFonts w:ascii="Calibri" w:eastAsia="Calibri" w:hAnsi="Calibri" w:cs="Calibri"/>
          <w:sz w:val="24"/>
        </w:rPr>
      </w:pPr>
      <w:r>
        <w:rPr>
          <w:rFonts w:ascii="Calibri" w:eastAsia="Calibri" w:hAnsi="Calibri" w:cs="Calibri"/>
          <w:b/>
          <w:sz w:val="24"/>
        </w:rPr>
        <w:t>Disciplina:</w:t>
      </w:r>
      <w:r>
        <w:rPr>
          <w:rFonts w:ascii="Calibri" w:eastAsia="Calibri" w:hAnsi="Calibri" w:cs="Calibri"/>
          <w:sz w:val="24"/>
        </w:rPr>
        <w:t xml:space="preserve"> </w:t>
      </w:r>
      <w:bookmarkStart w:id="0" w:name="_GoBack"/>
      <w:bookmarkEnd w:id="0"/>
      <w:r>
        <w:rPr>
          <w:rFonts w:ascii="Calibri" w:eastAsia="Calibri" w:hAnsi="Calibri" w:cs="Calibri"/>
          <w:sz w:val="24"/>
        </w:rPr>
        <w:t>pw</w:t>
      </w:r>
      <w:r>
        <w:rPr>
          <w:rFonts w:ascii="Calibri" w:eastAsia="Calibri" w:hAnsi="Calibri" w:cs="Calibri"/>
          <w:sz w:val="24"/>
        </w:rPr>
        <w:br/>
      </w:r>
      <w:r>
        <w:rPr>
          <w:rFonts w:ascii="Calibri" w:eastAsia="Calibri" w:hAnsi="Calibri" w:cs="Calibri"/>
          <w:b/>
          <w:sz w:val="24"/>
        </w:rPr>
        <w:t>Aluno(a):</w:t>
      </w:r>
      <w:r>
        <w:rPr>
          <w:rFonts w:ascii="Calibri" w:eastAsia="Calibri" w:hAnsi="Calibri" w:cs="Calibri"/>
          <w:sz w:val="24"/>
        </w:rPr>
        <w:t xml:space="preserve"> </w:t>
      </w:r>
      <w:r>
        <w:rPr>
          <w:rFonts w:ascii="Calibri" w:eastAsia="Calibri" w:hAnsi="Calibri" w:cs="Calibri"/>
          <w:sz w:val="24"/>
        </w:rPr>
        <w:t>Davy Gomes Da paixão</w:t>
      </w:r>
      <w:r>
        <w:rPr>
          <w:rFonts w:ascii="Calibri" w:eastAsia="Calibri" w:hAnsi="Calibri" w:cs="Calibri"/>
          <w:sz w:val="24"/>
        </w:rPr>
        <w:br/>
      </w:r>
      <w:r>
        <w:rPr>
          <w:rFonts w:ascii="Calibri" w:eastAsia="Calibri" w:hAnsi="Calibri" w:cs="Calibri"/>
          <w:b/>
          <w:sz w:val="24"/>
        </w:rPr>
        <w:t>Data:</w:t>
      </w:r>
      <w:r>
        <w:rPr>
          <w:rFonts w:ascii="Calibri" w:eastAsia="Calibri" w:hAnsi="Calibri" w:cs="Calibri"/>
          <w:sz w:val="24"/>
        </w:rPr>
        <w:t xml:space="preserve"> </w:t>
      </w:r>
      <w:r>
        <w:rPr>
          <w:rFonts w:ascii="Calibri" w:eastAsia="Calibri" w:hAnsi="Calibri" w:cs="Calibri"/>
          <w:b/>
          <w:sz w:val="24"/>
        </w:rPr>
        <w:t>/</w:t>
      </w:r>
      <w:r>
        <w:rPr>
          <w:rFonts w:ascii="Calibri" w:eastAsia="Calibri" w:hAnsi="Calibri" w:cs="Calibri"/>
          <w:sz w:val="24"/>
        </w:rPr>
        <w:t>/16/03/20266</w:t>
      </w:r>
      <w:r>
        <w:rPr>
          <w:rFonts w:ascii="Calibri" w:eastAsia="Calibri" w:hAnsi="Calibri" w:cs="Calibri"/>
          <w:sz w:val="24"/>
        </w:rPr>
        <w:br/>
      </w:r>
      <w:r>
        <w:rPr>
          <w:rFonts w:ascii="Calibri" w:eastAsia="Calibri" w:hAnsi="Calibri" w:cs="Calibri"/>
          <w:b/>
          <w:sz w:val="24"/>
        </w:rPr>
        <w:t>Valor total: 10,0 pontos</w:t>
      </w:r>
    </w:p>
    <w:p w:rsidR="00952DBB" w:rsidRDefault="00952DBB">
      <w:pPr>
        <w:spacing w:line="360" w:lineRule="auto"/>
        <w:rPr>
          <w:rFonts w:ascii="Calibri" w:eastAsia="Calibri" w:hAnsi="Calibri" w:cs="Calibri"/>
        </w:rPr>
      </w:pPr>
    </w:p>
    <w:p w:rsidR="00952DBB" w:rsidRDefault="00656473">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Parte 1 – Conceitos (4,0 pontos)</w:t>
      </w:r>
    </w:p>
    <w:p w:rsidR="00952DBB" w:rsidRDefault="00656473">
      <w:pPr>
        <w:spacing w:line="360" w:lineRule="auto"/>
        <w:rPr>
          <w:rFonts w:ascii="Calibri" w:eastAsia="Calibri" w:hAnsi="Calibri" w:cs="Calibri"/>
          <w:sz w:val="24"/>
        </w:rPr>
      </w:pPr>
      <w:r>
        <w:rPr>
          <w:rFonts w:ascii="Calibri" w:eastAsia="Calibri" w:hAnsi="Calibri" w:cs="Calibri"/>
          <w:sz w:val="24"/>
        </w:rPr>
        <w:t>Responda de forma clara e objetiva:</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Cores Complementares</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Cores complementares são pares de cores que ficam em posições opostas no círculo cromático. Quando colocadas lado a lado, criam forte contraste e se destacam mutuamente.</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da posição no círculo cr</w:t>
      </w:r>
      <w:r>
        <w:rPr>
          <w:rFonts w:ascii="Calibri" w:eastAsia="Calibri" w:hAnsi="Calibri" w:cs="Calibri"/>
          <w:sz w:val="24"/>
        </w:rPr>
        <w:t>omático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No círculo cromático, as cores são organizadas em sequência. As cores complementares ficam em lados opostos do círculo, ou seja, uma está exatamente em frente da outra. Essa posição oposta faz com que as duas cores tenham máximo contraste vis</w:t>
      </w:r>
      <w:r>
        <w:rPr>
          <w:rFonts w:ascii="Calibri" w:eastAsia="Calibri" w:hAnsi="Calibri" w:cs="Calibri"/>
          <w:sz w:val="24"/>
        </w:rPr>
        <w:t>ual, destacando-se quando usadas juntas.</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Cores Análogas</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Cores análogas são cores que ficam lado a lado no círculo cromático. Elas possuem semelhança entre si, criando uma combinação harmoniosa e suave quando usadas juntas.</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da posição no círculo cromático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lastRenderedPageBreak/>
        <w:t>No círculo cromático, as cores análogas ficam próximas umas das outras, ou seja, lado a lado. Elas compartilham características semelhantes porque derivam de uma mesma cor base. Por estarem em sequência no c</w:t>
      </w:r>
      <w:r>
        <w:rPr>
          <w:rFonts w:ascii="Calibri" w:eastAsia="Calibri" w:hAnsi="Calibri" w:cs="Calibri"/>
          <w:sz w:val="24"/>
        </w:rPr>
        <w:t>írculo, essas cores criam uma transição suave e harmoniosa, sem muito contraste.</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Cores Análogas + uma Complementar</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correta da formação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Essa combinação acontece quando se escolhe um grupo de cores análogas (cores vizinhas no círculo c</w:t>
      </w:r>
      <w:r>
        <w:rPr>
          <w:rFonts w:ascii="Calibri" w:eastAsia="Calibri" w:hAnsi="Calibri" w:cs="Calibri"/>
          <w:sz w:val="24"/>
        </w:rPr>
        <w:t>romático) e se adiciona a cor complementar de uma delas, que fica no lado oposto do círculo cromático. As cores análogas criam harmonia, enquanto a cor complementar adiciona contraste e destaque à composição.</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Efeito visual descrito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A combinação de co</w:t>
      </w:r>
      <w:r>
        <w:rPr>
          <w:rFonts w:ascii="Calibri" w:eastAsia="Calibri" w:hAnsi="Calibri" w:cs="Calibri"/>
          <w:sz w:val="24"/>
        </w:rPr>
        <w:t>res análogas com uma complementar cria um equilíbrio entre harmonia e contraste. As cores análogas deixam a composição suave e agradável, enquanto a cor complementar destaca alguns elementos, chamando mais atenção</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Cores Análogas Relacionadas</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Conceito</w:t>
      </w:r>
      <w:r>
        <w:rPr>
          <w:rFonts w:ascii="Calibri" w:eastAsia="Calibri" w:hAnsi="Calibri" w:cs="Calibri"/>
          <w:sz w:val="24"/>
        </w:rPr>
        <w:t xml:space="preserve"> correto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 xml:space="preserve">Cores análogas relacionadas são um conjunto maior de cores próximas no círculo cromático, que mantêm relação entre si por terem tonalidades semelhantes. Elas são usadas juntas para criar harmonia visual e continuidade, pois compartilham uma </w:t>
      </w:r>
      <w:r>
        <w:rPr>
          <w:rFonts w:ascii="Calibri" w:eastAsia="Calibri" w:hAnsi="Calibri" w:cs="Calibri"/>
          <w:sz w:val="24"/>
        </w:rPr>
        <w:t>mesma base de cor.</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Diferença em relação às análogas simples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A diferença é que as cores análogas simples usam poucas cores vizinhas no círculo cromático (geralmente 2 ou 3 cores). Já as cores análogas relacionadas usam um grupo maior de cores próximas, formando uma sequência mais ampla no círculo cromático.</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lastRenderedPageBreak/>
        <w:t>Cores In</w:t>
      </w:r>
      <w:r>
        <w:rPr>
          <w:rFonts w:ascii="Calibri" w:eastAsia="Calibri" w:hAnsi="Calibri" w:cs="Calibri"/>
          <w:b/>
          <w:sz w:val="24"/>
        </w:rPr>
        <w:t>tercaladas</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cores intercaladas são cores selecionadas no círculo cromático com uma ou mais cores entre elas, em vez de estarem diretamente juntas.</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Efeito visual descrito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o efeito visual é equilibrado, com mais variedade e</w:t>
      </w:r>
      <w:r>
        <w:rPr>
          <w:rFonts w:ascii="Calibri" w:eastAsia="Calibri" w:hAnsi="Calibri" w:cs="Calibri"/>
          <w:sz w:val="24"/>
        </w:rPr>
        <w:t xml:space="preserve"> contraste moderado entre as cores.</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Cores Triádicas</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Formação correta no círculo cromático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cores triádicas são três cores distribuídas de forma equidistante no círculo cromático, resultando em uma combinação equilibrada e vibrante.</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Característic</w:t>
      </w:r>
      <w:r>
        <w:rPr>
          <w:rFonts w:ascii="Calibri" w:eastAsia="Calibri" w:hAnsi="Calibri" w:cs="Calibri"/>
          <w:sz w:val="24"/>
        </w:rPr>
        <w:t>a visual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efeito visual equilibrado, harmonioso e dinâmico, ideal para composições coloridas e chamativas.</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Cores em Quadrado</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da distribuição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cores em quadrado são quatro cores igualmente espaçadas no círculo cromático, gerando e</w:t>
      </w:r>
      <w:r>
        <w:rPr>
          <w:rFonts w:ascii="Calibri" w:eastAsia="Calibri" w:hAnsi="Calibri" w:cs="Calibri"/>
          <w:sz w:val="24"/>
        </w:rPr>
        <w:t>quilíbrio e diversidade visual.</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Resultado visual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o efeito visual é harmônico, colorido e visualmente interessante, ideal para designs que precisam de variedade e equilíbrio.</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Cores Tetraédricas</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Conceito correto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cores tetraédricas são quatr</w:t>
      </w:r>
      <w:r>
        <w:rPr>
          <w:rFonts w:ascii="Calibri" w:eastAsia="Calibri" w:hAnsi="Calibri" w:cs="Calibri"/>
          <w:sz w:val="24"/>
        </w:rPr>
        <w:t>o cores igualmente espaçadas no círculo cromático, resultando em uma paleta harmoniosa e dinâmica.</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lastRenderedPageBreak/>
        <w:t>Diferença para quadrado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 xml:space="preserve">quadrado </w:t>
      </w:r>
      <w:r>
        <w:rPr>
          <w:rFonts w:ascii="Cambria Math" w:eastAsia="Cambria Math" w:hAnsi="Cambria Math" w:cs="Cambria Math"/>
          <w:sz w:val="24"/>
        </w:rPr>
        <w:t>→</w:t>
      </w:r>
      <w:r>
        <w:rPr>
          <w:rFonts w:ascii="Calibri" w:eastAsia="Calibri" w:hAnsi="Calibri" w:cs="Calibri"/>
          <w:sz w:val="24"/>
        </w:rPr>
        <w:t xml:space="preserve"> equilíbrio regular; tetraédrico </w:t>
      </w:r>
      <w:r>
        <w:rPr>
          <w:rFonts w:ascii="Cambria Math" w:eastAsia="Cambria Math" w:hAnsi="Cambria Math" w:cs="Cambria Math"/>
          <w:sz w:val="24"/>
        </w:rPr>
        <w:t>→</w:t>
      </w:r>
      <w:r>
        <w:rPr>
          <w:rFonts w:ascii="Calibri" w:eastAsia="Calibri" w:hAnsi="Calibri" w:cs="Calibri"/>
          <w:sz w:val="24"/>
        </w:rPr>
        <w:t xml:space="preserve"> equilíbrio mais dinâmico e contrastante.</w:t>
      </w:r>
    </w:p>
    <w:p w:rsidR="00952DBB" w:rsidRDefault="00656473">
      <w:pPr>
        <w:numPr>
          <w:ilvl w:val="0"/>
          <w:numId w:val="1"/>
        </w:numPr>
        <w:tabs>
          <w:tab w:val="left" w:pos="720"/>
        </w:tabs>
        <w:spacing w:line="360" w:lineRule="auto"/>
        <w:ind w:left="720" w:hanging="360"/>
        <w:rPr>
          <w:rFonts w:ascii="Calibri" w:eastAsia="Calibri" w:hAnsi="Calibri" w:cs="Calibri"/>
          <w:sz w:val="24"/>
        </w:rPr>
      </w:pPr>
      <w:r>
        <w:rPr>
          <w:rFonts w:ascii="Calibri" w:eastAsia="Calibri" w:hAnsi="Calibri" w:cs="Calibri"/>
          <w:b/>
          <w:sz w:val="24"/>
        </w:rPr>
        <w:t>Monocromia</w:t>
      </w:r>
      <w:r>
        <w:rPr>
          <w:rFonts w:ascii="Calibri" w:eastAsia="Calibri" w:hAnsi="Calibri" w:cs="Calibri"/>
          <w:sz w:val="24"/>
        </w:rPr>
        <w:t xml:space="preserve"> (0,5)</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a monocromia é o uso de uma única cor em diferentes tons e intensidades, resultando em composição harmônica e uniforme.</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de como criar variações (0,2)</w:t>
      </w:r>
    </w:p>
    <w:p w:rsidR="00952DBB" w:rsidRDefault="00656473">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 xml:space="preserve"> variações monocromáticas são feitas mudando a saturação e o brilho da mesma cor base, mantendo harmonia total.</w:t>
      </w:r>
    </w:p>
    <w:p w:rsidR="00952DBB" w:rsidRDefault="00952DBB">
      <w:pPr>
        <w:spacing w:line="360" w:lineRule="auto"/>
        <w:rPr>
          <w:rFonts w:ascii="Calibri" w:eastAsia="Calibri" w:hAnsi="Calibri" w:cs="Calibri"/>
          <w:sz w:val="24"/>
        </w:rPr>
      </w:pPr>
    </w:p>
    <w:p w:rsidR="00952DBB" w:rsidRDefault="00656473">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Parte 2 – Aplicação Prática (4,0 pontos)</w:t>
      </w:r>
    </w:p>
    <w:p w:rsidR="00952DBB" w:rsidRDefault="00656473">
      <w:pPr>
        <w:numPr>
          <w:ilvl w:val="0"/>
          <w:numId w:val="2"/>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Desenho correto do círculo cromático (1,0)</w:t>
      </w:r>
    </w:p>
    <w:p w:rsidR="00952DBB" w:rsidRDefault="00656473">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O</w:t>
      </w:r>
      <w:r>
        <w:rPr>
          <w:rFonts w:ascii="Calibri" w:eastAsia="Calibri" w:hAnsi="Calibri" w:cs="Calibri"/>
          <w:sz w:val="24"/>
        </w:rPr>
        <w:t>rganização e disposição correta das cores (0,5)</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Amarelo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Amarelo-alaranjado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Laranja</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Vermelho-alaranjado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Vermelho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Vermelho-arroxeado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Roxo (violeta)</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Azul-arroxeado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Azul</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Azul-esverdeado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Verde</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Amarelo-esverdeado</w:t>
      </w:r>
    </w:p>
    <w:p w:rsidR="00952DBB" w:rsidRDefault="00656473">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Identif</w:t>
      </w:r>
      <w:r>
        <w:rPr>
          <w:rFonts w:ascii="Calibri" w:eastAsia="Calibri" w:hAnsi="Calibri" w:cs="Calibri"/>
          <w:sz w:val="24"/>
        </w:rPr>
        <w:t>icação das cores primárias, secundárias e terciárias (0,5)</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Segoe UI Symbol" w:eastAsia="Times New Roman" w:hAnsi="Segoe UI Symbol" w:cs="Segoe UI Symbol"/>
          <w:sz w:val="24"/>
          <w:szCs w:val="24"/>
        </w:rPr>
        <w:t>🔴</w:t>
      </w:r>
      <w:r w:rsidRPr="009F403E">
        <w:rPr>
          <w:rFonts w:ascii="Times New Roman" w:eastAsia="Times New Roman" w:hAnsi="Times New Roman" w:cs="Times New Roman"/>
          <w:sz w:val="24"/>
          <w:szCs w:val="24"/>
        </w:rPr>
        <w:t xml:space="preserve"> </w:t>
      </w:r>
      <w:r w:rsidRPr="009F403E">
        <w:rPr>
          <w:rFonts w:ascii="Times New Roman" w:eastAsia="Times New Roman" w:hAnsi="Times New Roman" w:cs="Times New Roman"/>
          <w:b/>
          <w:bCs/>
          <w:sz w:val="24"/>
          <w:szCs w:val="24"/>
        </w:rPr>
        <w:t>Cores primárias:</w:t>
      </w:r>
      <w:r w:rsidRPr="009F403E">
        <w:rPr>
          <w:rFonts w:ascii="Times New Roman" w:eastAsia="Times New Roman" w:hAnsi="Times New Roman" w:cs="Times New Roman"/>
          <w:sz w:val="24"/>
          <w:szCs w:val="24"/>
        </w:rPr>
        <w:br/>
        <w:t>Amarelo, Vermelho, Azul</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Times New Roman" w:eastAsia="Times New Roman" w:hAnsi="Times New Roman" w:cs="Times New Roman"/>
          <w:sz w:val="24"/>
          <w:szCs w:val="24"/>
        </w:rPr>
        <w:t xml:space="preserve">🟠 </w:t>
      </w:r>
      <w:r w:rsidRPr="009F403E">
        <w:rPr>
          <w:rFonts w:ascii="Times New Roman" w:eastAsia="Times New Roman" w:hAnsi="Times New Roman" w:cs="Times New Roman"/>
          <w:b/>
          <w:bCs/>
          <w:sz w:val="24"/>
          <w:szCs w:val="24"/>
        </w:rPr>
        <w:t>Cores secundárias:</w:t>
      </w:r>
      <w:r w:rsidRPr="009F403E">
        <w:rPr>
          <w:rFonts w:ascii="Times New Roman" w:eastAsia="Times New Roman" w:hAnsi="Times New Roman" w:cs="Times New Roman"/>
          <w:sz w:val="24"/>
          <w:szCs w:val="24"/>
        </w:rPr>
        <w:br/>
        <w:t>Laranja, Verde, Roxo</w:t>
      </w:r>
    </w:p>
    <w:p w:rsidR="009F403E" w:rsidRPr="009F403E" w:rsidRDefault="009F403E" w:rsidP="009F403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F403E">
        <w:rPr>
          <w:rFonts w:ascii="Segoe UI Symbol" w:eastAsia="Times New Roman" w:hAnsi="Segoe UI Symbol" w:cs="Segoe UI Symbol"/>
          <w:sz w:val="24"/>
          <w:szCs w:val="24"/>
        </w:rPr>
        <w:t>🎨</w:t>
      </w:r>
      <w:r w:rsidRPr="009F403E">
        <w:rPr>
          <w:rFonts w:ascii="Times New Roman" w:eastAsia="Times New Roman" w:hAnsi="Times New Roman" w:cs="Times New Roman"/>
          <w:sz w:val="24"/>
          <w:szCs w:val="24"/>
        </w:rPr>
        <w:t xml:space="preserve"> </w:t>
      </w:r>
      <w:r w:rsidRPr="009F403E">
        <w:rPr>
          <w:rFonts w:ascii="Times New Roman" w:eastAsia="Times New Roman" w:hAnsi="Times New Roman" w:cs="Times New Roman"/>
          <w:b/>
          <w:bCs/>
          <w:sz w:val="24"/>
          <w:szCs w:val="24"/>
        </w:rPr>
        <w:t>Cores terciárias:</w:t>
      </w:r>
      <w:r w:rsidRPr="009F403E">
        <w:rPr>
          <w:rFonts w:ascii="Times New Roman" w:eastAsia="Times New Roman" w:hAnsi="Times New Roman" w:cs="Times New Roman"/>
          <w:sz w:val="24"/>
          <w:szCs w:val="24"/>
        </w:rPr>
        <w:br/>
        <w:t>Amarelo-alaranjado, Vermelho-alaranjado, Vermelho-arroxeado,</w:t>
      </w:r>
      <w:r w:rsidRPr="009F403E">
        <w:rPr>
          <w:rFonts w:ascii="Times New Roman" w:eastAsia="Times New Roman" w:hAnsi="Times New Roman" w:cs="Times New Roman"/>
          <w:sz w:val="24"/>
          <w:szCs w:val="24"/>
        </w:rPr>
        <w:br/>
        <w:t>Azul-arroxeado, Azul-esverdeado, Amarelo-esverdeado</w:t>
      </w:r>
    </w:p>
    <w:p w:rsidR="00952DBB" w:rsidRDefault="00656473">
      <w:pPr>
        <w:numPr>
          <w:ilvl w:val="0"/>
          <w:numId w:val="2"/>
        </w:numPr>
        <w:tabs>
          <w:tab w:val="left" w:pos="720"/>
        </w:tabs>
        <w:spacing w:line="360" w:lineRule="auto"/>
        <w:ind w:left="720" w:hanging="360"/>
        <w:rPr>
          <w:rFonts w:ascii="Calibri" w:eastAsia="Calibri" w:hAnsi="Calibri" w:cs="Calibri"/>
          <w:sz w:val="24"/>
        </w:rPr>
      </w:pPr>
      <w:r>
        <w:rPr>
          <w:rFonts w:ascii="Calibri" w:eastAsia="Calibri" w:hAnsi="Calibri" w:cs="Calibri"/>
          <w:sz w:val="24"/>
        </w:rPr>
        <w:lastRenderedPageBreak/>
        <w:t>Aplicação das Harmonias (3,0)</w:t>
      </w:r>
      <w:r w:rsidR="009F403E">
        <w:rPr>
          <w:rFonts w:ascii="Calibri" w:eastAsia="Calibri" w:hAnsi="Calibri" w:cs="Calibri"/>
          <w:sz w:val="24"/>
        </w:rPr>
        <w:br/>
      </w:r>
      <w:r w:rsidR="009F403E">
        <w:t>Representação: linha ligando os dois lados opostos do círculo</w:t>
      </w:r>
    </w:p>
    <w:p w:rsidR="00952DBB" w:rsidRDefault="00656473">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Uma combinação complementar corretamente representada (1,0)</w:t>
      </w:r>
    </w:p>
    <w:p w:rsidR="009F403E" w:rsidRPr="009F403E" w:rsidRDefault="009F403E" w:rsidP="009F403E">
      <w:pPr>
        <w:pStyle w:val="NormalWeb"/>
        <w:numPr>
          <w:ilvl w:val="0"/>
          <w:numId w:val="2"/>
        </w:numPr>
      </w:pPr>
      <w:r>
        <w:t>(Representação: linha ligando os dois lados opostos do círculo)</w:t>
      </w:r>
      <w:r>
        <w:t xml:space="preserve"> </w:t>
      </w:r>
    </w:p>
    <w:p w:rsidR="00952DBB" w:rsidRDefault="00656473">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U</w:t>
      </w:r>
      <w:r>
        <w:rPr>
          <w:rFonts w:ascii="Calibri" w:eastAsia="Calibri" w:hAnsi="Calibri" w:cs="Calibri"/>
          <w:sz w:val="24"/>
        </w:rPr>
        <w:t>ma combinação triádica corretamente representada (1,0)</w:t>
      </w:r>
    </w:p>
    <w:p w:rsidR="009F403E" w:rsidRPr="009F403E" w:rsidRDefault="009F403E" w:rsidP="009F403E">
      <w:pPr>
        <w:pStyle w:val="NormalWeb"/>
        <w:numPr>
          <w:ilvl w:val="0"/>
          <w:numId w:val="2"/>
        </w:numPr>
      </w:pPr>
      <w:r>
        <w:t>(Representação: formando um triângulo dentro do círculo)</w:t>
      </w:r>
      <w:r>
        <w:t xml:space="preserve"> </w:t>
      </w:r>
    </w:p>
    <w:p w:rsidR="00952DBB" w:rsidRDefault="00656473">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U</w:t>
      </w:r>
      <w:r>
        <w:rPr>
          <w:rFonts w:ascii="Calibri" w:eastAsia="Calibri" w:hAnsi="Calibri" w:cs="Calibri"/>
          <w:sz w:val="24"/>
        </w:rPr>
        <w:t>ma combinação monocromática corretamente represent</w:t>
      </w:r>
      <w:r>
        <w:rPr>
          <w:rFonts w:ascii="Calibri" w:eastAsia="Calibri" w:hAnsi="Calibri" w:cs="Calibri"/>
          <w:sz w:val="24"/>
        </w:rPr>
        <w:t>ada (1,0)</w:t>
      </w:r>
    </w:p>
    <w:p w:rsidR="009F403E" w:rsidRDefault="009F403E" w:rsidP="009F403E">
      <w:pPr>
        <w:pStyle w:val="NormalWeb"/>
        <w:numPr>
          <w:ilvl w:val="0"/>
          <w:numId w:val="2"/>
        </w:numPr>
      </w:pPr>
      <w:r>
        <w:rPr>
          <w:rFonts w:hAnsi="Symbol"/>
        </w:rPr>
        <w:t></w:t>
      </w:r>
      <w:r>
        <w:t xml:space="preserve">  Azul claro</w:t>
      </w:r>
    </w:p>
    <w:p w:rsidR="009F403E" w:rsidRDefault="009F403E" w:rsidP="009F403E">
      <w:pPr>
        <w:pStyle w:val="NormalWeb"/>
        <w:numPr>
          <w:ilvl w:val="0"/>
          <w:numId w:val="2"/>
        </w:numPr>
      </w:pPr>
      <w:r>
        <w:rPr>
          <w:rFonts w:hAnsi="Symbol"/>
        </w:rPr>
        <w:t></w:t>
      </w:r>
      <w:r>
        <w:t xml:space="preserve">  Azul médio</w:t>
      </w:r>
    </w:p>
    <w:p w:rsidR="009F403E" w:rsidRDefault="009F403E" w:rsidP="009F403E">
      <w:pPr>
        <w:pStyle w:val="NormalWeb"/>
        <w:numPr>
          <w:ilvl w:val="0"/>
          <w:numId w:val="2"/>
        </w:numPr>
      </w:pPr>
      <w:r>
        <w:rPr>
          <w:rFonts w:hAnsi="Symbol"/>
        </w:rPr>
        <w:t></w:t>
      </w:r>
      <w:r>
        <w:t xml:space="preserve">  Azul escuro</w:t>
      </w:r>
    </w:p>
    <w:p w:rsidR="009F403E" w:rsidRDefault="009F403E">
      <w:pPr>
        <w:numPr>
          <w:ilvl w:val="0"/>
          <w:numId w:val="2"/>
        </w:numPr>
        <w:tabs>
          <w:tab w:val="left" w:pos="1440"/>
        </w:tabs>
        <w:spacing w:line="360" w:lineRule="auto"/>
        <w:ind w:left="1440" w:hanging="360"/>
        <w:rPr>
          <w:rFonts w:ascii="Calibri" w:eastAsia="Calibri" w:hAnsi="Calibri" w:cs="Calibri"/>
          <w:sz w:val="24"/>
        </w:rPr>
      </w:pPr>
    </w:p>
    <w:p w:rsidR="00952DBB" w:rsidRDefault="00952DBB">
      <w:pPr>
        <w:spacing w:line="360" w:lineRule="auto"/>
        <w:rPr>
          <w:rFonts w:ascii="Calibri" w:eastAsia="Calibri" w:hAnsi="Calibri" w:cs="Calibri"/>
          <w:sz w:val="24"/>
        </w:rPr>
      </w:pPr>
    </w:p>
    <w:p w:rsidR="00952DBB" w:rsidRDefault="00656473">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Parte 3 – Análise Visual (2,0 pontos)</w:t>
      </w:r>
    </w:p>
    <w:p w:rsidR="00952DBB" w:rsidRDefault="00656473">
      <w:pPr>
        <w:spacing w:line="360" w:lineRule="auto"/>
        <w:rPr>
          <w:rFonts w:ascii="Calibri" w:eastAsia="Calibri" w:hAnsi="Calibri" w:cs="Calibri"/>
          <w:sz w:val="24"/>
        </w:rPr>
      </w:pPr>
      <w:r>
        <w:rPr>
          <w:rFonts w:ascii="Calibri" w:eastAsia="Calibri" w:hAnsi="Calibri" w:cs="Calibri"/>
          <w:sz w:val="24"/>
        </w:rPr>
        <w:t>Escolha uma peça visual (logotipo, embalagem, cartaz ou site) e responda:</w:t>
      </w:r>
      <w:r w:rsidR="009F403E" w:rsidRPr="009F403E">
        <w:t xml:space="preserve"> </w:t>
      </w:r>
      <w:r w:rsidR="009F403E">
        <w:rPr>
          <w:noProof/>
        </w:rPr>
        <w:drawing>
          <wp:inline distT="0" distB="0" distL="0" distR="0">
            <wp:extent cx="2619375" cy="1743075"/>
            <wp:effectExtent l="0" t="0" r="0" b="0"/>
            <wp:docPr id="1" name="Imagem 1" descr="Evolução da identidade visual: Coca-Cola - Logotipo.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olução da identidade visual: Coca-Cola - Logotipo.p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rsidR="00952DBB" w:rsidRDefault="00656473">
      <w:pPr>
        <w:numPr>
          <w:ilvl w:val="0"/>
          <w:numId w:val="3"/>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Identificação correta da harmonia utilizada (1,0)</w:t>
      </w:r>
    </w:p>
    <w:p w:rsidR="009F403E" w:rsidRPr="009F403E" w:rsidRDefault="009F403E" w:rsidP="009F403E">
      <w:pPr>
        <w:pStyle w:val="NormalWeb"/>
        <w:numPr>
          <w:ilvl w:val="0"/>
          <w:numId w:val="3"/>
        </w:numPr>
      </w:pPr>
      <w:r>
        <w:t xml:space="preserve">A harmonia utilizada é </w:t>
      </w:r>
      <w:r>
        <w:rPr>
          <w:rStyle w:val="Forte"/>
        </w:rPr>
        <w:t>monocromática</w:t>
      </w:r>
    </w:p>
    <w:p w:rsidR="00952DBB" w:rsidRDefault="00656473">
      <w:pPr>
        <w:numPr>
          <w:ilvl w:val="0"/>
          <w:numId w:val="3"/>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J</w:t>
      </w:r>
      <w:r>
        <w:rPr>
          <w:rFonts w:ascii="Calibri" w:eastAsia="Calibri" w:hAnsi="Calibri" w:cs="Calibri"/>
          <w:sz w:val="24"/>
        </w:rPr>
        <w:t>ustificativa coerente com base no círculo cromático (1,0)</w:t>
      </w:r>
    </w:p>
    <w:p w:rsidR="009F403E" w:rsidRDefault="009F403E">
      <w:pPr>
        <w:numPr>
          <w:ilvl w:val="0"/>
          <w:numId w:val="3"/>
        </w:numPr>
        <w:tabs>
          <w:tab w:val="left" w:pos="720"/>
        </w:tabs>
        <w:spacing w:line="360" w:lineRule="auto"/>
        <w:ind w:left="720" w:hanging="360"/>
        <w:rPr>
          <w:rFonts w:ascii="Calibri" w:eastAsia="Calibri" w:hAnsi="Calibri" w:cs="Calibri"/>
          <w:sz w:val="24"/>
        </w:rPr>
      </w:pPr>
      <w:r>
        <w:t xml:space="preserve">O logotipo da Coca-Cola utiliza </w:t>
      </w:r>
      <w:r>
        <w:rPr>
          <w:rStyle w:val="Forte"/>
        </w:rPr>
        <w:t>variações da cor vermelha</w:t>
      </w:r>
      <w:r>
        <w:t>, combinadas com branco.</w:t>
      </w:r>
      <w:r>
        <w:br/>
        <w:t xml:space="preserve">No círculo cromático, a harmonia monocromática é formada por </w:t>
      </w:r>
      <w:r>
        <w:rPr>
          <w:rStyle w:val="Forte"/>
        </w:rPr>
        <w:t>diferentes tons, sombras ou intensidades de uma mesma cor</w:t>
      </w:r>
      <w:r>
        <w:t>.</w:t>
      </w:r>
    </w:p>
    <w:p w:rsidR="00952DBB" w:rsidRDefault="00952DBB">
      <w:pPr>
        <w:spacing w:line="360" w:lineRule="auto"/>
        <w:rPr>
          <w:rFonts w:ascii="Calibri" w:eastAsia="Calibri" w:hAnsi="Calibri" w:cs="Calibri"/>
          <w:sz w:val="24"/>
        </w:rPr>
      </w:pPr>
    </w:p>
    <w:p w:rsidR="00952DBB" w:rsidRDefault="00656473">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Critérios Gerais </w:t>
      </w:r>
      <w:r>
        <w:rPr>
          <w:rFonts w:ascii="Calibri" w:eastAsia="Calibri" w:hAnsi="Calibri" w:cs="Calibri"/>
          <w:b/>
          <w:sz w:val="24"/>
        </w:rPr>
        <w:t>de Avaliação</w:t>
      </w:r>
    </w:p>
    <w:p w:rsidR="00952DBB" w:rsidRDefault="00656473">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Clareza na escrita</w:t>
      </w:r>
    </w:p>
    <w:p w:rsidR="00952DBB" w:rsidRDefault="00656473">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lastRenderedPageBreak/>
        <w:t>Uso correto da terminologia</w:t>
      </w:r>
    </w:p>
    <w:p w:rsidR="00952DBB" w:rsidRDefault="00656473">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Organização visual</w:t>
      </w:r>
    </w:p>
    <w:p w:rsidR="00952DBB" w:rsidRDefault="00656473">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Capricho e apresentação</w:t>
      </w:r>
    </w:p>
    <w:p w:rsidR="00952DBB" w:rsidRDefault="00952DBB">
      <w:pPr>
        <w:spacing w:line="360" w:lineRule="auto"/>
        <w:rPr>
          <w:rFonts w:ascii="Calibri" w:eastAsia="Calibri" w:hAnsi="Calibri" w:cs="Calibri"/>
        </w:rPr>
      </w:pPr>
    </w:p>
    <w:sectPr w:rsidR="00952DB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150967"/>
    <w:multiLevelType w:val="multilevel"/>
    <w:tmpl w:val="B8D07F4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706D3F"/>
    <w:multiLevelType w:val="multilevel"/>
    <w:tmpl w:val="A2344A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3E9245A"/>
    <w:multiLevelType w:val="multilevel"/>
    <w:tmpl w:val="A112DED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19C34C0"/>
    <w:multiLevelType w:val="multilevel"/>
    <w:tmpl w:val="D50C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0C1527"/>
    <w:multiLevelType w:val="multilevel"/>
    <w:tmpl w:val="7DC6B7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4732CCF"/>
    <w:multiLevelType w:val="multilevel"/>
    <w:tmpl w:val="89D0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7F3C16"/>
    <w:multiLevelType w:val="multilevel"/>
    <w:tmpl w:val="8A4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useFELayout/>
    <w:compatSetting w:name="compatibilityMode" w:uri="http://schemas.microsoft.com/office/word" w:val="12"/>
  </w:compat>
  <w:rsids>
    <w:rsidRoot w:val="00952DBB"/>
    <w:rsid w:val="00501E1C"/>
    <w:rsid w:val="00656473"/>
    <w:rsid w:val="00952DBB"/>
    <w:rsid w:val="009F403E"/>
    <w:rsid w:val="00FC1D6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153C5"/>
  <w15:docId w15:val="{9BF443A0-E5F9-4B6A-A0AE-152DE6F29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501E1C"/>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9F4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401351">
      <w:bodyDiv w:val="1"/>
      <w:marLeft w:val="0"/>
      <w:marRight w:val="0"/>
      <w:marTop w:val="0"/>
      <w:marBottom w:val="0"/>
      <w:divBdr>
        <w:top w:val="none" w:sz="0" w:space="0" w:color="auto"/>
        <w:left w:val="none" w:sz="0" w:space="0" w:color="auto"/>
        <w:bottom w:val="none" w:sz="0" w:space="0" w:color="auto"/>
        <w:right w:val="none" w:sz="0" w:space="0" w:color="auto"/>
      </w:divBdr>
    </w:div>
    <w:div w:id="887184203">
      <w:bodyDiv w:val="1"/>
      <w:marLeft w:val="0"/>
      <w:marRight w:val="0"/>
      <w:marTop w:val="0"/>
      <w:marBottom w:val="0"/>
      <w:divBdr>
        <w:top w:val="none" w:sz="0" w:space="0" w:color="auto"/>
        <w:left w:val="none" w:sz="0" w:space="0" w:color="auto"/>
        <w:bottom w:val="none" w:sz="0" w:space="0" w:color="auto"/>
        <w:right w:val="none" w:sz="0" w:space="0" w:color="auto"/>
      </w:divBdr>
    </w:div>
    <w:div w:id="902714919">
      <w:bodyDiv w:val="1"/>
      <w:marLeft w:val="0"/>
      <w:marRight w:val="0"/>
      <w:marTop w:val="0"/>
      <w:marBottom w:val="0"/>
      <w:divBdr>
        <w:top w:val="none" w:sz="0" w:space="0" w:color="auto"/>
        <w:left w:val="none" w:sz="0" w:space="0" w:color="auto"/>
        <w:bottom w:val="none" w:sz="0" w:space="0" w:color="auto"/>
        <w:right w:val="none" w:sz="0" w:space="0" w:color="auto"/>
      </w:divBdr>
    </w:div>
    <w:div w:id="1386293142">
      <w:bodyDiv w:val="1"/>
      <w:marLeft w:val="0"/>
      <w:marRight w:val="0"/>
      <w:marTop w:val="0"/>
      <w:marBottom w:val="0"/>
      <w:divBdr>
        <w:top w:val="none" w:sz="0" w:space="0" w:color="auto"/>
        <w:left w:val="none" w:sz="0" w:space="0" w:color="auto"/>
        <w:bottom w:val="none" w:sz="0" w:space="0" w:color="auto"/>
        <w:right w:val="none" w:sz="0" w:space="0" w:color="auto"/>
      </w:divBdr>
    </w:div>
    <w:div w:id="1658339074">
      <w:bodyDiv w:val="1"/>
      <w:marLeft w:val="0"/>
      <w:marRight w:val="0"/>
      <w:marTop w:val="0"/>
      <w:marBottom w:val="0"/>
      <w:divBdr>
        <w:top w:val="none" w:sz="0" w:space="0" w:color="auto"/>
        <w:left w:val="none" w:sz="0" w:space="0" w:color="auto"/>
        <w:bottom w:val="none" w:sz="0" w:space="0" w:color="auto"/>
        <w:right w:val="none" w:sz="0" w:space="0" w:color="auto"/>
      </w:divBdr>
    </w:div>
    <w:div w:id="1939218320">
      <w:bodyDiv w:val="1"/>
      <w:marLeft w:val="0"/>
      <w:marRight w:val="0"/>
      <w:marTop w:val="0"/>
      <w:marBottom w:val="0"/>
      <w:divBdr>
        <w:top w:val="none" w:sz="0" w:space="0" w:color="auto"/>
        <w:left w:val="none" w:sz="0" w:space="0" w:color="auto"/>
        <w:bottom w:val="none" w:sz="0" w:space="0" w:color="auto"/>
        <w:right w:val="none" w:sz="0" w:space="0" w:color="auto"/>
      </w:divBdr>
    </w:div>
    <w:div w:id="21089612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894</Words>
  <Characters>4833</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Fatec</cp:lastModifiedBy>
  <cp:revision>4</cp:revision>
  <dcterms:created xsi:type="dcterms:W3CDTF">2026-03-17T15:37:00Z</dcterms:created>
  <dcterms:modified xsi:type="dcterms:W3CDTF">2026-03-17T15:58:00Z</dcterms:modified>
</cp:coreProperties>
</file>