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eastAsia"/>
        </w:rPr>
      </w:pPr>
      <w:r>
        <w:rPr>
          <w:rFonts w:hint="eastAsia"/>
          <w:highlight w:val="lightGray"/>
        </w:rPr>
        <w:t>test或[ 条件 ]</w:t>
      </w:r>
      <w:r>
        <w:rPr>
          <w:rFonts w:hint="eastAsia"/>
        </w:rPr>
        <w:t>：判断条件是否为真，如果为真，使用$?返回值判断，0表示真，1表示假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条件判断可以用于：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文件属性测试；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字符串测试；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算数测试；</w:t>
      </w:r>
    </w:p>
    <w:p>
      <w:pPr>
        <w:spacing w:line="360" w:lineRule="auto"/>
        <w:rPr>
          <w:rFonts w:hint="eastAsia"/>
        </w:rPr>
      </w:pPr>
    </w:p>
    <w:p>
      <w:pPr>
        <w:spacing w:line="360" w:lineRule="auto"/>
        <w:rPr>
          <w:rFonts w:hint="default"/>
          <w:highlight w:val="lightGray"/>
          <w:lang w:eastAsia="zh-Hans"/>
        </w:rPr>
      </w:pPr>
      <w:r>
        <w:rPr>
          <w:rFonts w:hint="eastAsia"/>
          <w:highlight w:val="lightGray"/>
          <w:lang w:val="en-US" w:eastAsia="zh-Hans"/>
        </w:rPr>
        <w:t>小实验</w:t>
      </w:r>
      <w:r>
        <w:rPr>
          <w:rFonts w:hint="default"/>
          <w:highlight w:val="lightGray"/>
          <w:lang w:eastAsia="zh-Hans"/>
        </w:rPr>
        <w:t>：</w:t>
      </w:r>
    </w:p>
    <w:p>
      <w:pPr>
        <w:spacing w:line="360" w:lineRule="auto"/>
        <w:rPr>
          <w:rFonts w:hint="default"/>
          <w:highlight w:val="lightGray"/>
          <w:lang w:eastAsia="zh-Hans"/>
        </w:rPr>
      </w:pPr>
      <w:r>
        <w:rPr>
          <w:rFonts w:hint="default"/>
          <w:highlight w:val="lightGray"/>
          <w:lang w:eastAsia="zh-Hans"/>
        </w:rPr>
        <w:t>[ abc != cba ];echo $?</w:t>
      </w:r>
    </w:p>
    <w:p>
      <w:pPr>
        <w:spacing w:line="360" w:lineRule="auto"/>
        <w:rPr>
          <w:rFonts w:hint="default"/>
          <w:lang w:eastAsia="zh-Hans"/>
        </w:rPr>
      </w:pPr>
      <w:r>
        <w:drawing>
          <wp:inline distT="0" distB="0" distL="114300" distR="114300">
            <wp:extent cx="5507355" cy="760095"/>
            <wp:effectExtent l="0" t="0" r="444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07355" cy="76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</w:p>
    <w:p>
      <w:pPr>
        <w:spacing w:line="360" w:lineRule="auto"/>
        <w:rPr>
          <w:rFonts w:hint="default"/>
          <w:highlight w:val="lightGray"/>
          <w:lang w:eastAsia="zh-Hans"/>
        </w:rPr>
      </w:pPr>
      <w:r>
        <w:rPr>
          <w:rFonts w:hint="default"/>
          <w:highlight w:val="lightGray"/>
          <w:lang w:eastAsia="zh-Hans"/>
        </w:rPr>
        <w:t>[ abc == ABC ]</w:t>
      </w:r>
    </w:p>
    <w:p>
      <w:pPr>
        <w:spacing w:line="360" w:lineRule="auto"/>
        <w:rPr>
          <w:highlight w:val="lightGray"/>
        </w:rPr>
      </w:pPr>
      <w:r>
        <w:rPr>
          <w:rFonts w:hint="default"/>
          <w:highlight w:val="lightGray"/>
          <w:lang w:eastAsia="zh-Hans"/>
        </w:rPr>
        <w:t>echo $?</w:t>
      </w:r>
    </w:p>
    <w:p>
      <w:pPr>
        <w:spacing w:line="360" w:lineRule="auto"/>
      </w:pPr>
      <w:r>
        <w:drawing>
          <wp:inline distT="0" distB="0" distL="114300" distR="114300">
            <wp:extent cx="5531485" cy="1471295"/>
            <wp:effectExtent l="0" t="0" r="571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1485" cy="147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</w:p>
    <w:p>
      <w:pPr>
        <w:spacing w:line="360" w:lineRule="auto"/>
        <w:rPr>
          <w:highlight w:val="lightGray"/>
        </w:rPr>
      </w:pPr>
      <w:r>
        <w:rPr>
          <w:rFonts w:hint="default"/>
          <w:highlight w:val="lightGray"/>
          <w:lang w:eastAsia="zh-Hans"/>
        </w:rPr>
        <w:t>test -f /home/huatec/Desktop/test2;echo $?</w:t>
      </w:r>
    </w:p>
    <w:p>
      <w:pPr>
        <w:spacing w:line="360" w:lineRule="auto"/>
      </w:pPr>
      <w:r>
        <w:drawing>
          <wp:inline distT="0" distB="0" distL="114300" distR="114300">
            <wp:extent cx="5537200" cy="692150"/>
            <wp:effectExtent l="0" t="0" r="0" b="190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7200" cy="69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  <w:rPr>
          <w:rFonts w:hint="default"/>
          <w:highlight w:val="lightGray"/>
          <w:lang w:eastAsia="zh-Hans"/>
        </w:rPr>
      </w:pPr>
      <w:r>
        <w:rPr>
          <w:rFonts w:hint="default"/>
          <w:highlight w:val="lightGray"/>
          <w:lang w:eastAsia="zh-Hans"/>
        </w:rPr>
        <w:t>[ 10 -le 11 ]</w:t>
      </w:r>
    </w:p>
    <w:p>
      <w:pPr>
        <w:spacing w:line="360" w:lineRule="auto"/>
        <w:rPr>
          <w:highlight w:val="lightGray"/>
        </w:rPr>
      </w:pPr>
      <w:r>
        <w:rPr>
          <w:rFonts w:hint="default"/>
          <w:highlight w:val="lightGray"/>
          <w:lang w:eastAsia="zh-Hans"/>
        </w:rPr>
        <w:t>echo $?</w:t>
      </w:r>
    </w:p>
    <w:p>
      <w:pPr>
        <w:spacing w:line="360" w:lineRule="auto"/>
      </w:pPr>
      <w:r>
        <w:drawing>
          <wp:inline distT="0" distB="0" distL="114300" distR="114300">
            <wp:extent cx="4459605" cy="1096645"/>
            <wp:effectExtent l="0" t="0" r="10795" b="209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9605" cy="109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算数测试操作符</w:t>
      </w:r>
    </w:p>
    <w:tbl>
      <w:tblPr>
        <w:tblStyle w:val="3"/>
        <w:tblW w:w="7200" w:type="dxa"/>
        <w:tblCellSpacing w:w="0" w:type="dxa"/>
        <w:tblInd w:w="2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427"/>
        <w:gridCol w:w="477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460" w:hRule="atLeast"/>
          <w:tblCellSpacing w:w="0" w:type="dxa"/>
        </w:trPr>
        <w:tc>
          <w:tcPr>
            <w:tcW w:w="242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4472C4"/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b/>
                <w:bCs/>
                <w:color w:val="FFFFFF"/>
                <w:sz w:val="21"/>
                <w:szCs w:val="21"/>
              </w:rPr>
              <w:t>操作符</w:t>
            </w:r>
          </w:p>
        </w:tc>
        <w:tc>
          <w:tcPr>
            <w:tcW w:w="476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4472C4"/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b/>
                <w:bCs/>
                <w:color w:val="FFFFFF"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480" w:hRule="atLeast"/>
          <w:tblCellSpacing w:w="0" w:type="dxa"/>
        </w:trPr>
        <w:tc>
          <w:tcPr>
            <w:tcW w:w="242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CFD5EA"/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数</w:t>
            </w:r>
            <w:r>
              <w:rPr>
                <w:rFonts w:hint="default" w:ascii="Calibri" w:hAnsi="Calibri" w:cs="Calibri"/>
                <w:color w:val="000000"/>
                <w:sz w:val="21"/>
                <w:szCs w:val="21"/>
              </w:rPr>
              <w:t>1 -eq 数2</w:t>
            </w:r>
          </w:p>
        </w:tc>
        <w:tc>
          <w:tcPr>
            <w:tcW w:w="476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CFD5EA"/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两数相等则为真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500" w:hRule="atLeast"/>
          <w:tblCellSpacing w:w="0" w:type="dxa"/>
        </w:trPr>
        <w:tc>
          <w:tcPr>
            <w:tcW w:w="242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E9EBF5"/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default" w:ascii="Calibri" w:hAnsi="Calibri" w:cs="Calibri"/>
                <w:color w:val="000000"/>
                <w:sz w:val="21"/>
                <w:szCs w:val="21"/>
              </w:rPr>
              <w:t>数1 -ne 数2</w:t>
            </w:r>
          </w:p>
        </w:tc>
        <w:tc>
          <w:tcPr>
            <w:tcW w:w="476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E9EBF5"/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两数不相等则为真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480" w:hRule="atLeast"/>
          <w:tblCellSpacing w:w="0" w:type="dxa"/>
        </w:trPr>
        <w:tc>
          <w:tcPr>
            <w:tcW w:w="242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CFD5EA"/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default" w:ascii="Calibri" w:hAnsi="Calibri" w:cs="Calibri"/>
                <w:color w:val="000000"/>
                <w:sz w:val="21"/>
                <w:szCs w:val="21"/>
              </w:rPr>
              <w:t>数1 -le 数2</w:t>
            </w:r>
          </w:p>
        </w:tc>
        <w:tc>
          <w:tcPr>
            <w:tcW w:w="476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CFD5EA"/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数1小于或等于数2则为真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480" w:hRule="atLeast"/>
          <w:tblCellSpacing w:w="0" w:type="dxa"/>
        </w:trPr>
        <w:tc>
          <w:tcPr>
            <w:tcW w:w="242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E9EBF5"/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default" w:ascii="Calibri" w:hAnsi="Calibri" w:cs="Calibri"/>
                <w:color w:val="000000"/>
                <w:sz w:val="21"/>
                <w:szCs w:val="21"/>
              </w:rPr>
              <w:t>数1 -ge 数2</w:t>
            </w:r>
          </w:p>
        </w:tc>
        <w:tc>
          <w:tcPr>
            <w:tcW w:w="476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E9EBF5"/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数1大于或等于数2则为真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480" w:hRule="atLeast"/>
          <w:tblCellSpacing w:w="0" w:type="dxa"/>
        </w:trPr>
        <w:tc>
          <w:tcPr>
            <w:tcW w:w="242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CFD5EA"/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default" w:ascii="Calibri" w:hAnsi="Calibri" w:cs="Calibri"/>
                <w:color w:val="000000"/>
                <w:sz w:val="21"/>
                <w:szCs w:val="21"/>
              </w:rPr>
              <w:t>数1 -lt 数2</w:t>
            </w:r>
          </w:p>
        </w:tc>
        <w:tc>
          <w:tcPr>
            <w:tcW w:w="476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CFD5EA"/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数1小于数2则为真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480" w:hRule="atLeast"/>
          <w:tblCellSpacing w:w="0" w:type="dxa"/>
        </w:trPr>
        <w:tc>
          <w:tcPr>
            <w:tcW w:w="242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E9EBF5"/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default" w:ascii="Calibri" w:hAnsi="Calibri" w:cs="Calibri"/>
                <w:color w:val="000000"/>
                <w:sz w:val="21"/>
                <w:szCs w:val="21"/>
              </w:rPr>
              <w:t>数1 -gt 数2</w:t>
            </w:r>
          </w:p>
        </w:tc>
        <w:tc>
          <w:tcPr>
            <w:tcW w:w="476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E9EBF5"/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数1大于数2则为真</w:t>
            </w:r>
          </w:p>
        </w:tc>
      </w:tr>
    </w:tbl>
    <w:p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字符串测试操作符</w:t>
      </w:r>
    </w:p>
    <w:tbl>
      <w:tblPr>
        <w:tblStyle w:val="3"/>
        <w:tblW w:w="8080" w:type="dxa"/>
        <w:tblCellSpacing w:w="0" w:type="dxa"/>
        <w:tblInd w:w="2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40"/>
        <w:gridCol w:w="40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0" w:hRule="atLeast"/>
          <w:tblCellSpacing w:w="0" w:type="dxa"/>
        </w:trPr>
        <w:tc>
          <w:tcPr>
            <w:tcW w:w="404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b/>
                <w:bCs/>
                <w:color w:val="FFFFFF"/>
                <w:sz w:val="21"/>
                <w:szCs w:val="21"/>
              </w:rPr>
              <w:t>操作符</w:t>
            </w:r>
          </w:p>
        </w:tc>
        <w:tc>
          <w:tcPr>
            <w:tcW w:w="404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b/>
                <w:bCs/>
                <w:color w:val="FFFFFF"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580" w:hRule="atLeast"/>
          <w:tblCellSpacing w:w="0" w:type="dxa"/>
        </w:trPr>
        <w:tc>
          <w:tcPr>
            <w:tcW w:w="404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-z</w:t>
            </w:r>
            <w:r>
              <w:rPr>
                <w:rFonts w:hint="default" w:ascii="Calibri" w:hAnsi="Calibri" w:cs="Calibri"/>
                <w:color w:val="000000"/>
                <w:sz w:val="21"/>
                <w:szCs w:val="21"/>
              </w:rPr>
              <w:t>字符串</w:t>
            </w:r>
          </w:p>
        </w:tc>
        <w:tc>
          <w:tcPr>
            <w:tcW w:w="404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字符串为空则为真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640" w:hRule="atLeast"/>
          <w:tblCellSpacing w:w="0" w:type="dxa"/>
        </w:trPr>
        <w:tc>
          <w:tcPr>
            <w:tcW w:w="404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default" w:ascii="Calibri" w:hAnsi="Calibri" w:cs="Calibri"/>
                <w:color w:val="000000"/>
                <w:sz w:val="21"/>
                <w:szCs w:val="21"/>
              </w:rPr>
              <w:t>-n字符串</w:t>
            </w:r>
          </w:p>
        </w:tc>
        <w:tc>
          <w:tcPr>
            <w:tcW w:w="404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字符串不为空则为真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580" w:hRule="atLeast"/>
          <w:tblCellSpacing w:w="0" w:type="dxa"/>
        </w:trPr>
        <w:tc>
          <w:tcPr>
            <w:tcW w:w="404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字符串 </w:t>
            </w:r>
            <w:r>
              <w:rPr>
                <w:rFonts w:hint="default" w:ascii="Calibri" w:hAnsi="Calibri" w:cs="Calibri"/>
                <w:color w:val="000000"/>
                <w:sz w:val="21"/>
                <w:szCs w:val="21"/>
              </w:rPr>
              <w:t>= 字符串</w:t>
            </w:r>
          </w:p>
        </w:tc>
        <w:tc>
          <w:tcPr>
            <w:tcW w:w="404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两字符串相等则为真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580" w:hRule="atLeast"/>
          <w:tblCellSpacing w:w="0" w:type="dxa"/>
        </w:trPr>
        <w:tc>
          <w:tcPr>
            <w:tcW w:w="404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字符串 </w:t>
            </w:r>
            <w:r>
              <w:rPr>
                <w:rFonts w:hint="default" w:ascii="Calibri" w:hAnsi="Calibri" w:cs="Calibri"/>
                <w:color w:val="000000"/>
                <w:sz w:val="21"/>
                <w:szCs w:val="21"/>
              </w:rPr>
              <w:t>!= 字符串</w:t>
            </w:r>
          </w:p>
        </w:tc>
        <w:tc>
          <w:tcPr>
            <w:tcW w:w="404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两字符串不等则为真</w:t>
            </w:r>
          </w:p>
        </w:tc>
      </w:tr>
    </w:tbl>
    <w:p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文件属性测试操作符</w:t>
      </w:r>
    </w:p>
    <w:tbl>
      <w:tblPr>
        <w:tblStyle w:val="3"/>
        <w:tblW w:w="8840" w:type="dxa"/>
        <w:tblCellSpacing w:w="0" w:type="dxa"/>
        <w:tblInd w:w="2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260"/>
        <w:gridCol w:w="65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0" w:hRule="atLeast"/>
          <w:tblCellSpacing w:w="0" w:type="dxa"/>
        </w:trPr>
        <w:tc>
          <w:tcPr>
            <w:tcW w:w="226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操作符</w:t>
            </w:r>
          </w:p>
        </w:tc>
        <w:tc>
          <w:tcPr>
            <w:tcW w:w="658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580" w:hRule="atLeast"/>
          <w:tblCellSpacing w:w="0" w:type="dxa"/>
        </w:trPr>
        <w:tc>
          <w:tcPr>
            <w:tcW w:w="226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-e</w:t>
            </w:r>
            <w:r>
              <w:rPr>
                <w:rFonts w:hint="default" w:ascii="Calibri" w:hAnsi="Calibri" w:cs="Calibri"/>
                <w:color w:val="000000"/>
                <w:sz w:val="24"/>
                <w:szCs w:val="24"/>
              </w:rPr>
              <w:t> 文件</w:t>
            </w:r>
          </w:p>
        </w:tc>
        <w:tc>
          <w:tcPr>
            <w:tcW w:w="658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如果文件存在则为真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600" w:hRule="atLeast"/>
          <w:tblCellSpacing w:w="0" w:type="dxa"/>
        </w:trPr>
        <w:tc>
          <w:tcPr>
            <w:tcW w:w="226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24"/>
                <w:szCs w:val="24"/>
              </w:rPr>
            </w:pPr>
            <w:r>
              <w:rPr>
                <w:rFonts w:hint="default" w:ascii="Calibri" w:hAnsi="Calibri" w:cs="Calibri"/>
                <w:color w:val="000000"/>
                <w:sz w:val="24"/>
                <w:szCs w:val="24"/>
              </w:rPr>
              <w:t>-f 文件</w:t>
            </w:r>
          </w:p>
        </w:tc>
        <w:tc>
          <w:tcPr>
            <w:tcW w:w="658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如果存在且是一个常规文件则为真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580" w:hRule="atLeast"/>
          <w:tblCellSpacing w:w="0" w:type="dxa"/>
        </w:trPr>
        <w:tc>
          <w:tcPr>
            <w:tcW w:w="226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-d 文件</w:t>
            </w:r>
          </w:p>
        </w:tc>
        <w:tc>
          <w:tcPr>
            <w:tcW w:w="658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如果存在且是一个目录则为真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580" w:hRule="atLeast"/>
          <w:tblCellSpacing w:w="0" w:type="dxa"/>
        </w:trPr>
        <w:tc>
          <w:tcPr>
            <w:tcW w:w="226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-r 文件</w:t>
            </w:r>
          </w:p>
        </w:tc>
        <w:tc>
          <w:tcPr>
            <w:tcW w:w="658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如果存在且是可读的则为真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580" w:hRule="atLeast"/>
          <w:tblCellSpacing w:w="0" w:type="dxa"/>
        </w:trPr>
        <w:tc>
          <w:tcPr>
            <w:tcW w:w="226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-w 文件</w:t>
            </w:r>
          </w:p>
        </w:tc>
        <w:tc>
          <w:tcPr>
            <w:tcW w:w="658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如果存在且是可写的则为真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580" w:hRule="atLeast"/>
          <w:tblCellSpacing w:w="0" w:type="dxa"/>
        </w:trPr>
        <w:tc>
          <w:tcPr>
            <w:tcW w:w="226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-x 文件</w:t>
            </w:r>
          </w:p>
        </w:tc>
        <w:tc>
          <w:tcPr>
            <w:tcW w:w="658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如果存在且是可执行的则为真</w:t>
            </w:r>
          </w:p>
        </w:tc>
      </w:tr>
    </w:tbl>
    <w:p>
      <w:pPr>
        <w:spacing w:line="360" w:lineRule="auto"/>
        <w:rPr>
          <w:rFonts w:hint="eastAsia"/>
          <w:sz w:val="24"/>
          <w:szCs w:val="24"/>
        </w:rPr>
      </w:pPr>
    </w:p>
    <w:p>
      <w:pPr>
        <w:spacing w:line="360" w:lineRule="auto"/>
        <w:rPr>
          <w:rFonts w:hint="eastAsia"/>
          <w:sz w:val="24"/>
          <w:szCs w:val="24"/>
        </w:rPr>
      </w:pPr>
    </w:p>
    <w:p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流程控制-分支语句</w:t>
      </w:r>
    </w:p>
    <w:p>
      <w:pPr>
        <w:spacing w:line="360" w:lineRule="auto"/>
        <w:rPr>
          <w:rFonts w:hint="eastAsia"/>
          <w:sz w:val="24"/>
          <w:szCs w:val="24"/>
        </w:rPr>
      </w:pPr>
      <w:r>
        <w:drawing>
          <wp:inline distT="0" distB="0" distL="114300" distR="114300">
            <wp:extent cx="5639435" cy="638810"/>
            <wp:effectExtent l="0" t="0" r="24765" b="215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9435" cy="63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  <w:r>
        <w:rPr>
          <w:rFonts w:hint="eastAsia"/>
        </w:rPr>
        <w:t>多级的分支判断让脚本有多种可能性，能简化代码</w:t>
      </w:r>
    </w:p>
    <w:p>
      <w:pPr>
        <w:spacing w:line="360" w:lineRule="auto"/>
      </w:pPr>
      <w:r>
        <w:drawing>
          <wp:inline distT="0" distB="0" distL="114300" distR="114300">
            <wp:extent cx="5810885" cy="2188210"/>
            <wp:effectExtent l="0" t="0" r="5715" b="2159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1206" cy="218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逻辑判断</w:t>
      </w:r>
    </w:p>
    <w:p>
      <w:pPr>
        <w:spacing w:line="360" w:lineRule="auto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逻辑与：&amp;&amp;              语法：条件1  &amp;&amp;  条件2</w:t>
      </w:r>
    </w:p>
    <w:p>
      <w:pPr>
        <w:spacing w:line="360" w:lineRule="auto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——当条件1和条件2同时为真时，结果为真，有一个为假时，结果为假</w:t>
      </w:r>
    </w:p>
    <w:p>
      <w:pPr>
        <w:spacing w:line="360" w:lineRule="auto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逻辑或：||                   语法：条件1  ||  条件2</w:t>
      </w:r>
    </w:p>
    <w:p>
      <w:pPr>
        <w:spacing w:line="360" w:lineRule="auto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——当条件1和条件2有一个为真时，结果为真，如果全为假，则结果为假</w:t>
      </w:r>
    </w:p>
    <w:p>
      <w:pPr>
        <w:spacing w:line="360" w:lineRule="auto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逻辑非：!                   语法：</w:t>
      </w:r>
      <w:r>
        <w:rPr>
          <w:rFonts w:hint="default"/>
          <w:lang w:eastAsia="zh-Hans"/>
        </w:rPr>
        <w:t xml:space="preserve">! </w:t>
      </w:r>
      <w:r>
        <w:rPr>
          <w:rFonts w:hint="eastAsia"/>
          <w:lang w:val="en-US" w:eastAsia="zh-Hans"/>
        </w:rPr>
        <w:t>条件</w:t>
      </w:r>
    </w:p>
    <w:p>
      <w:pPr>
        <w:spacing w:line="360" w:lineRule="auto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——当条件为假时，结果为真，当条件为真时，结果为假</w:t>
      </w:r>
    </w:p>
    <w:p>
      <w:pPr>
        <w:spacing w:line="360" w:lineRule="auto"/>
        <w:rPr>
          <w:rFonts w:hint="eastAsia"/>
          <w:lang w:val="en-US" w:eastAsia="zh-Hans"/>
        </w:rPr>
      </w:pPr>
    </w:p>
    <w:p>
      <w:pPr>
        <w:spacing w:line="360" w:lineRule="auto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小实验</w:t>
      </w:r>
      <w:r>
        <w:rPr>
          <w:rFonts w:hint="default"/>
          <w:lang w:eastAsia="zh-Hans"/>
        </w:rPr>
        <w:t>：</w:t>
      </w:r>
    </w:p>
    <w:p>
      <w:pPr>
        <w:spacing w:line="360" w:lineRule="auto"/>
        <w:rPr>
          <w:rFonts w:hint="eastAsia"/>
          <w:lang w:val="en-US" w:eastAsia="zh-Hans"/>
        </w:rPr>
      </w:pPr>
      <w:r>
        <w:drawing>
          <wp:inline distT="0" distB="0" distL="114300" distR="114300">
            <wp:extent cx="4919345" cy="2557780"/>
            <wp:effectExtent l="0" t="0" r="8255" b="762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9345" cy="255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/>
          <w:lang w:val="en-US" w:eastAsia="zh-Hans"/>
        </w:rPr>
      </w:pPr>
      <w:r>
        <w:drawing>
          <wp:inline distT="0" distB="0" distL="114300" distR="114300">
            <wp:extent cx="4922520" cy="2204720"/>
            <wp:effectExtent l="0" t="0" r="5080" b="508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220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/>
          <w:lang w:val="en-US" w:eastAsia="zh-Hans"/>
        </w:rPr>
      </w:pPr>
    </w:p>
    <w:p>
      <w:pPr>
        <w:spacing w:line="360" w:lineRule="auto"/>
        <w:rPr>
          <w:rFonts w:hint="default"/>
          <w:lang w:val="en-US" w:eastAsia="zh-Hans"/>
        </w:rPr>
      </w:pPr>
    </w:p>
    <w:p>
      <w:pPr>
        <w:spacing w:line="360" w:lineRule="auto"/>
        <w:rPr>
          <w:rFonts w:hint="default"/>
          <w:lang w:val="en-US" w:eastAsia="zh-Hans"/>
        </w:rPr>
      </w:pPr>
    </w:p>
    <w:p>
      <w:pPr>
        <w:spacing w:line="360" w:lineRule="auto"/>
        <w:rPr>
          <w:rFonts w:hint="default"/>
          <w:lang w:val="en-US" w:eastAsia="zh-Hans"/>
        </w:rPr>
      </w:pPr>
    </w:p>
    <w:p>
      <w:pPr>
        <w:spacing w:line="360" w:lineRule="auto"/>
        <w:rPr>
          <w:rFonts w:hint="default"/>
          <w:lang w:val="en-US" w:eastAsia="zh-Hans"/>
        </w:rPr>
      </w:pPr>
    </w:p>
    <w:p>
      <w:pPr>
        <w:spacing w:line="360" w:lineRule="auto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小实验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case</w:t>
      </w:r>
      <w:r>
        <w:rPr>
          <w:rFonts w:hint="default"/>
          <w:lang w:eastAsia="zh-Hans"/>
        </w:rPr>
        <w:t>）</w:t>
      </w:r>
    </w:p>
    <w:p>
      <w:pPr>
        <w:spacing w:line="360" w:lineRule="auto"/>
        <w:rPr>
          <w:rFonts w:hint="default"/>
          <w:lang w:eastAsia="zh-Hans"/>
        </w:rPr>
      </w:pPr>
      <w:r>
        <w:drawing>
          <wp:inline distT="0" distB="0" distL="114300" distR="114300">
            <wp:extent cx="4271645" cy="3278505"/>
            <wp:effectExtent l="0" t="0" r="20955" b="23495"/>
            <wp:docPr id="1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1645" cy="327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/>
          <w:lang w:val="en-US" w:eastAsia="zh-Hans"/>
        </w:rPr>
      </w:pPr>
      <w:r>
        <w:drawing>
          <wp:inline distT="0" distB="0" distL="114300" distR="114300">
            <wp:extent cx="4299585" cy="2263140"/>
            <wp:effectExtent l="0" t="0" r="18415" b="22860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9585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小实验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循环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for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in</w:t>
      </w:r>
      <w:r>
        <w:rPr>
          <w:rFonts w:hint="default"/>
          <w:lang w:eastAsia="zh-Hans"/>
        </w:rPr>
        <w:t>）</w:t>
      </w:r>
    </w:p>
    <w:p>
      <w:pPr>
        <w:spacing w:line="360" w:lineRule="auto"/>
      </w:pPr>
      <w:r>
        <w:drawing>
          <wp:inline distT="0" distB="0" distL="114300" distR="114300">
            <wp:extent cx="3632835" cy="2197100"/>
            <wp:effectExtent l="0" t="0" r="24765" b="1270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32835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drawing>
          <wp:inline distT="0" distB="0" distL="114300" distR="114300">
            <wp:extent cx="5256530" cy="1559560"/>
            <wp:effectExtent l="0" t="0" r="1270" b="1524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6530" cy="155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</w:p>
    <w:p>
      <w:pPr>
        <w:spacing w:line="360" w:lineRule="auto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小实验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for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三项条件</w:t>
      </w:r>
      <w:r>
        <w:rPr>
          <w:rFonts w:hint="default"/>
          <w:lang w:eastAsia="zh-Hans"/>
        </w:rPr>
        <w:t>）</w:t>
      </w:r>
    </w:p>
    <w:p>
      <w:pPr>
        <w:spacing w:line="360" w:lineRule="auto"/>
      </w:pPr>
      <w:r>
        <w:drawing>
          <wp:inline distT="0" distB="0" distL="114300" distR="114300">
            <wp:extent cx="4857115" cy="1676400"/>
            <wp:effectExtent l="0" t="0" r="19685" b="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5711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</w:pPr>
    </w:p>
    <w:p>
      <w:pPr>
        <w:spacing w:line="360" w:lineRule="auto"/>
        <w:rPr>
          <w:rFonts w:hint="default" w:eastAsiaTheme="minorEastAsia"/>
          <w:lang w:eastAsia="zh-Hans"/>
        </w:rPr>
      </w:pPr>
      <w:r>
        <w:rPr>
          <w:rFonts w:hint="eastAsia"/>
          <w:lang w:val="en-US" w:eastAsia="zh-Hans"/>
        </w:rPr>
        <w:t>小实验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while循环</w:t>
      </w:r>
      <w:r>
        <w:rPr>
          <w:rFonts w:hint="default"/>
          <w:lang w:eastAsia="zh-Hans"/>
        </w:rPr>
        <w:t>）</w:t>
      </w:r>
    </w:p>
    <w:p>
      <w:pPr>
        <w:spacing w:line="360" w:lineRule="auto"/>
      </w:pPr>
      <w:r>
        <w:drawing>
          <wp:inline distT="0" distB="0" distL="114300" distR="114300">
            <wp:extent cx="4766945" cy="1871980"/>
            <wp:effectExtent l="0" t="0" r="8255" b="7620"/>
            <wp:docPr id="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7163" cy="1872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小实验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until</w:t>
      </w:r>
      <w:r>
        <w:rPr>
          <w:rFonts w:hint="default"/>
          <w:lang w:eastAsia="zh-Hans"/>
        </w:rPr>
        <w:t>）</w:t>
      </w:r>
    </w:p>
    <w:p>
      <w:pPr>
        <w:spacing w:line="360" w:lineRule="auto"/>
      </w:pPr>
      <w:r>
        <w:drawing>
          <wp:inline distT="0" distB="0" distL="114300" distR="114300">
            <wp:extent cx="4206875" cy="1963420"/>
            <wp:effectExtent l="0" t="0" r="9525" b="17780"/>
            <wp:docPr id="1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07117" cy="1963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</w:pPr>
    </w:p>
    <w:p>
      <w:pPr>
        <w:spacing w:line="360" w:lineRule="auto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以上几种循环可选</w:t>
      </w:r>
    </w:p>
    <w:p>
      <w:pPr>
        <w:spacing w:line="360" w:lineRule="auto"/>
        <w:rPr>
          <w:rFonts w:hint="eastAsia"/>
          <w:lang w:val="en-US" w:eastAsia="zh-Hans"/>
        </w:rPr>
      </w:pPr>
    </w:p>
    <w:p>
      <w:pPr>
        <w:spacing w:line="360" w:lineRule="auto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小实验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函数</w:t>
      </w:r>
      <w:r>
        <w:rPr>
          <w:rFonts w:hint="default"/>
          <w:lang w:eastAsia="zh-Hans"/>
        </w:rPr>
        <w:t>）</w:t>
      </w:r>
    </w:p>
    <w:p>
      <w:pPr>
        <w:spacing w:line="360" w:lineRule="auto"/>
        <w:rPr>
          <w:rFonts w:hint="default"/>
          <w:lang w:eastAsia="zh-Hans"/>
        </w:rPr>
      </w:pP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以下仅为参考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可修改参数设置和传入参数</w:t>
      </w:r>
      <w:r>
        <w:rPr>
          <w:rFonts w:hint="default"/>
          <w:lang w:eastAsia="zh-Hans"/>
        </w:rPr>
        <w:t>）</w:t>
      </w:r>
    </w:p>
    <w:p>
      <w:pPr>
        <w:spacing w:line="360" w:lineRule="auto"/>
      </w:pPr>
      <w:r>
        <w:drawing>
          <wp:inline distT="0" distB="0" distL="114300" distR="114300">
            <wp:extent cx="2624455" cy="2209800"/>
            <wp:effectExtent l="0" t="0" r="17145" b="0"/>
            <wp:docPr id="1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2445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/>
        </w:rPr>
      </w:pPr>
      <w:bookmarkStart w:id="0" w:name="_GoBack"/>
      <w:r>
        <w:drawing>
          <wp:inline distT="0" distB="0" distL="114300" distR="114300">
            <wp:extent cx="3340100" cy="782320"/>
            <wp:effectExtent l="0" t="0" r="12700" b="5080"/>
            <wp:docPr id="1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40100" cy="78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spacing w:line="360" w:lineRule="auto"/>
        <w:rPr>
          <w:rFonts w:hint="default" w:eastAsiaTheme="minorEastAsia"/>
          <w:lang w:eastAsia="zh-Hans"/>
        </w:rPr>
      </w:pPr>
      <w:r>
        <w:rPr>
          <w:rFonts w:hint="eastAsia"/>
          <w:lang w:val="en-US" w:eastAsia="zh-Hans"/>
        </w:rPr>
        <w:t>考虑到本节课内容较多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编写过程中可以酌情删减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最后函数这部分可删去</w:t>
      </w:r>
      <w:r>
        <w:rPr>
          <w:rFonts w:hint="default"/>
          <w:lang w:eastAsia="zh-Hans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6FDE282"/>
    <w:rsid w:val="6FFF1AC4"/>
    <w:rsid w:val="76FEF935"/>
    <w:rsid w:val="7B558FB3"/>
    <w:rsid w:val="7F4FE1B8"/>
    <w:rsid w:val="B6ED7169"/>
    <w:rsid w:val="DEF1F9E6"/>
    <w:rsid w:val="EEFDD752"/>
    <w:rsid w:val="F6FDE282"/>
    <w:rsid w:val="FBFE6596"/>
    <w:rsid w:val="FE1F3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Office_4.2.1.6793_F1E327BC-269C-435d-A152-05C5408002CA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2022-07-13T16:54:00Z</dcterms:created>
  <dc:creator>胖Jesse</dc:creator>
  <cp:lastModifiedBy>胖Jesse</cp:lastModifiedBy>
  <dcterms:modified xsi:type="dcterms:W3CDTF">2022-07-13T17:16:39Z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2052-4.2.1.6793</vt:lpwstr>
  </property>
  <property fmtid="{D5CDD505-2E9C-101B-9397-08002B2CF9AE}" pid="3" name="ICV">
    <vt:lpwstr>776FB996CD061348B736CD62010DC47A</vt:lpwstr>
  </property>
</Properties>
</file>