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EF" w:rsidRDefault="00867245" w:rsidP="00867245">
      <w:pPr>
        <w:pStyle w:val="a3"/>
      </w:pPr>
      <w:r>
        <w:rPr>
          <w:rFonts w:hint="eastAsia"/>
        </w:rPr>
        <w:t xml:space="preserve">并行计算实验报告 </w:t>
      </w:r>
      <w:r>
        <w:t>– 3</w:t>
      </w:r>
    </w:p>
    <w:p w:rsidR="00867245" w:rsidRDefault="00867245" w:rsidP="00867245">
      <w:pPr>
        <w:pStyle w:val="1"/>
      </w:pPr>
      <w:r>
        <w:rPr>
          <w:rFonts w:hint="eastAsia"/>
        </w:rPr>
        <w:t>串行实现</w:t>
      </w:r>
    </w:p>
    <w:p w:rsidR="00E0686B" w:rsidRPr="00E0686B" w:rsidRDefault="00867245" w:rsidP="00E0686B">
      <w:pPr>
        <w:ind w:firstLine="480"/>
        <w:rPr>
          <w:rFonts w:hint="eastAsia"/>
        </w:rPr>
      </w:pPr>
      <w:proofErr w:type="gramStart"/>
      <w:r>
        <w:rPr>
          <w:rFonts w:hint="eastAsia"/>
        </w:rPr>
        <w:t>串行实现</w:t>
      </w:r>
      <w:proofErr w:type="gramEnd"/>
      <w:r>
        <w:rPr>
          <w:rFonts w:hint="eastAsia"/>
        </w:rPr>
        <w:t>按照作业描述中的过程实现即可</w:t>
      </w:r>
      <w:r w:rsidR="00E0686B">
        <w:rPr>
          <w:rFonts w:hint="eastAsia"/>
        </w:rPr>
        <w:t>，代码在serial.cpp中</w:t>
      </w:r>
      <w:r>
        <w:rPr>
          <w:rFonts w:hint="eastAsia"/>
        </w:rPr>
        <w:t>。</w:t>
      </w:r>
      <w:r w:rsidR="00E0686B">
        <w:rPr>
          <w:rFonts w:hint="eastAsia"/>
        </w:rPr>
        <w:t>串行程序接受一个参数，用来指示矩阵的维度（设定矩阵为方阵）。</w:t>
      </w:r>
      <w:r w:rsidR="000F342C">
        <w:rPr>
          <w:rFonts w:hint="eastAsia"/>
        </w:rPr>
        <w:t>第17-</w:t>
      </w:r>
      <w:r w:rsidR="000F342C">
        <w:t>53</w:t>
      </w:r>
      <w:r w:rsidR="000F342C">
        <w:rPr>
          <w:rFonts w:hint="eastAsia"/>
        </w:rPr>
        <w:t>行为若干数组申请空间，并从文件中读入矩阵A和向量b；56-</w:t>
      </w:r>
      <w:r w:rsidR="000F342C">
        <w:t>59</w:t>
      </w:r>
      <w:r w:rsidR="000F342C">
        <w:rPr>
          <w:rFonts w:hint="eastAsia"/>
        </w:rPr>
        <w:t>行初始化x</w:t>
      </w:r>
      <w:r w:rsidR="000F342C">
        <w:t>0</w:t>
      </w:r>
      <w:r w:rsidR="000F342C">
        <w:rPr>
          <w:rFonts w:hint="eastAsia"/>
        </w:rPr>
        <w:t>、r</w:t>
      </w:r>
      <w:r w:rsidR="000F342C">
        <w:t>0</w:t>
      </w:r>
      <w:r w:rsidR="000F342C">
        <w:rPr>
          <w:rFonts w:hint="eastAsia"/>
        </w:rPr>
        <w:t>、p</w:t>
      </w:r>
      <w:r w:rsidR="000F342C">
        <w:t>0</w:t>
      </w:r>
      <w:r w:rsidR="000F342C">
        <w:rPr>
          <w:rFonts w:hint="eastAsia"/>
        </w:rPr>
        <w:t>等；62-</w:t>
      </w:r>
      <w:r w:rsidR="000F342C">
        <w:t>118</w:t>
      </w:r>
      <w:r w:rsidR="000F342C">
        <w:rPr>
          <w:rFonts w:hint="eastAsia"/>
        </w:rPr>
        <w:t>行为主要迭代步骤，依次计算</w:t>
      </w:r>
      <w:proofErr w:type="spellStart"/>
      <w:r w:rsidR="000F342C">
        <w:rPr>
          <w:rFonts w:hint="eastAsia"/>
        </w:rPr>
        <w:t>Ap</w:t>
      </w:r>
      <w:proofErr w:type="spellEnd"/>
      <w:r w:rsidR="000F342C">
        <w:rPr>
          <w:rFonts w:hint="eastAsia"/>
        </w:rPr>
        <w:t>、alpha、x、r、res、r、beta、p。</w:t>
      </w:r>
    </w:p>
    <w:p w:rsidR="00867245" w:rsidRDefault="00867245" w:rsidP="00E0686B">
      <w:pPr>
        <w:ind w:firstLine="480"/>
      </w:pPr>
      <w:r>
        <w:rPr>
          <w:rFonts w:hint="eastAsia"/>
        </w:rPr>
        <w:t>生成随机矩阵的程序使用了第一个作业的python程序，但有一些修改</w:t>
      </w:r>
      <w:r w:rsidR="00F2597A">
        <w:rPr>
          <w:rFonts w:hint="eastAsia"/>
        </w:rPr>
        <w:t>，追加了b数组的生成，代码见Random_matrix_modified.py。</w:t>
      </w:r>
      <w:r w:rsidR="00F2597A">
        <w:t>P</w:t>
      </w:r>
      <w:r w:rsidR="00F2597A">
        <w:rPr>
          <w:rFonts w:hint="eastAsia"/>
        </w:rPr>
        <w:t>ython随机矩阵生成器将数据输出至input.dat文件。</w:t>
      </w:r>
    </w:p>
    <w:p w:rsidR="000F342C" w:rsidRDefault="000F342C" w:rsidP="00E0686B">
      <w:pPr>
        <w:ind w:firstLine="480"/>
      </w:pPr>
      <w:r>
        <w:rPr>
          <w:rFonts w:hint="eastAsia"/>
        </w:rPr>
        <w:t>由于矩阵具有随机性，为了避免长时间不能满足残差要求，所以设定最大迭代次数1000次。</w:t>
      </w:r>
    </w:p>
    <w:p w:rsidR="000F342C" w:rsidRDefault="000F342C" w:rsidP="000F342C">
      <w:pPr>
        <w:pStyle w:val="1"/>
      </w:pPr>
      <w:r>
        <w:rPr>
          <w:rFonts w:hint="eastAsia"/>
        </w:rPr>
        <w:t>并行改造</w:t>
      </w:r>
    </w:p>
    <w:p w:rsidR="000F342C" w:rsidRDefault="000F342C" w:rsidP="00134AD7">
      <w:pPr>
        <w:ind w:firstLine="480"/>
      </w:pPr>
      <w:r>
        <w:rPr>
          <w:rFonts w:hint="eastAsia"/>
        </w:rPr>
        <w:t>算法的核心就是一个迭代循环，第一想法</w:t>
      </w:r>
      <w:r w:rsidR="00FE4571">
        <w:rPr>
          <w:rFonts w:hint="eastAsia"/>
        </w:rPr>
        <w:t>就是将其并行化，但由于迭代步骤之间是有依赖的，所以不能直接将最外层循环并行化。所以将内部计算各个变量的次一级循环并行化。代码见omp.cpp。在第</w:t>
      </w:r>
      <w:r w:rsidR="00134AD7">
        <w:rPr>
          <w:rFonts w:hint="eastAsia"/>
        </w:rPr>
        <w:t>70/82/91/100/111/121行插入编译指导语句即完成并行化改造。</w:t>
      </w:r>
    </w:p>
    <w:p w:rsidR="00134AD7" w:rsidRDefault="00134AD7" w:rsidP="00134AD7">
      <w:pPr>
        <w:pStyle w:val="1"/>
      </w:pPr>
      <w:r>
        <w:rPr>
          <w:rFonts w:hint="eastAsia"/>
        </w:rPr>
        <w:t>结果分析</w:t>
      </w:r>
    </w:p>
    <w:p w:rsidR="00134AD7" w:rsidRDefault="00134AD7" w:rsidP="00134AD7">
      <w:r>
        <w:rPr>
          <w:rFonts w:hint="eastAsia"/>
        </w:rPr>
        <w:t>矩阵规模为N=1000。并行运行效率如下图</w:t>
      </w:r>
      <w:bookmarkStart w:id="0" w:name="_GoBack"/>
      <w:bookmarkEnd w:id="0"/>
      <w:r>
        <w:rPr>
          <w:rFonts w:hint="eastAsia"/>
        </w:rPr>
        <w:t>所示：</w:t>
      </w:r>
    </w:p>
    <w:p w:rsidR="00134AD7" w:rsidRDefault="00134AD7" w:rsidP="009877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877F5" w:rsidRPr="009877F5" w:rsidRDefault="009877F5" w:rsidP="009877F5">
      <w:pPr>
        <w:jc w:val="left"/>
        <w:rPr>
          <w:rFonts w:hint="eastAsia"/>
        </w:rPr>
      </w:pPr>
      <w:r>
        <w:rPr>
          <w:rFonts w:hint="eastAsia"/>
        </w:rPr>
        <w:t>与第二个作业类似，小于等于16个线程时效率随着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的增长而上升，这是因为CPU硬件线程数量的限制。总体来说并行化改造带来的性能提升很明显的。</w:t>
      </w:r>
    </w:p>
    <w:sectPr w:rsidR="009877F5" w:rsidRPr="009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45"/>
    <w:rsid w:val="000F342C"/>
    <w:rsid w:val="00134AD7"/>
    <w:rsid w:val="00867245"/>
    <w:rsid w:val="009877F5"/>
    <w:rsid w:val="009D44EF"/>
    <w:rsid w:val="00E0686B"/>
    <w:rsid w:val="00F2597A"/>
    <w:rsid w:val="00F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8CE9"/>
  <w15:chartTrackingRefBased/>
  <w15:docId w15:val="{DF55F1DE-D1E4-4EA4-B292-14007FF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24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67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72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7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72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运行效率统计图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4996</c:v>
                </c:pt>
                <c:pt idx="1">
                  <c:v>2535</c:v>
                </c:pt>
                <c:pt idx="2">
                  <c:v>1248</c:v>
                </c:pt>
                <c:pt idx="3">
                  <c:v>707</c:v>
                </c:pt>
                <c:pt idx="4">
                  <c:v>476</c:v>
                </c:pt>
                <c:pt idx="5">
                  <c:v>2314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57-4920-9ED5-709CA4E1DC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3877</c:v>
                </c:pt>
                <c:pt idx="1">
                  <c:v>3877</c:v>
                </c:pt>
                <c:pt idx="2">
                  <c:v>3877</c:v>
                </c:pt>
                <c:pt idx="3">
                  <c:v>3877</c:v>
                </c:pt>
                <c:pt idx="4">
                  <c:v>3877</c:v>
                </c:pt>
                <c:pt idx="5">
                  <c:v>3877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57-4920-9ED5-709CA4E1DC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3882047"/>
        <c:axId val="1173882463"/>
      </c:lineChart>
      <c:catAx>
        <c:axId val="117388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线程数量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882463"/>
        <c:crosses val="autoZero"/>
        <c:auto val="1"/>
        <c:lblAlgn val="ctr"/>
        <c:lblOffset val="100"/>
        <c:noMultiLvlLbl val="0"/>
      </c:catAx>
      <c:valAx>
        <c:axId val="117388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88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Quan Fan</cp:lastModifiedBy>
  <cp:revision>2</cp:revision>
  <dcterms:created xsi:type="dcterms:W3CDTF">2016-06-23T13:44:00Z</dcterms:created>
  <dcterms:modified xsi:type="dcterms:W3CDTF">2016-06-23T14:38:00Z</dcterms:modified>
</cp:coreProperties>
</file>