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Ejercicio 1</w:t>
      </w:r>
    </w:p>
    <w:p>
      <w:pPr>
        <w:pStyle w:val="BodyText"/>
      </w:pPr>
      <w:r>
        <w:t xml:space="preserve">En la clase 11, un script mandó a Gemini la foto de un ticket con una instrucción. El modelo devolvió un texto, el script lo guardó como ticket_gemini.csv y después lo leyó como tabla. El ticket impreso dice:</w:t>
      </w:r>
    </w:p>
    <w:p>
      <w:pPr>
        <w:pStyle w:val="SourceCode"/>
      </w:pPr>
      <w:r>
        <w:rPr>
          <w:rStyle w:val="VerbatimChar"/>
        </w:rPr>
        <w:t xml:space="preserve">Café con leche          95,00</w:t>
      </w:r>
      <w:r>
        <w:br/>
      </w:r>
      <w:r>
        <w:rPr>
          <w:rStyle w:val="VerbatimChar"/>
        </w:rPr>
        <w:t xml:space="preserve">Medialuna x2            80,00</w:t>
      </w:r>
      <w:r>
        <w:br/>
      </w:r>
      <w:r>
        <w:rPr>
          <w:rStyle w:val="VerbatimChar"/>
        </w:rPr>
        <w:t xml:space="preserve">Torta entera         1.250,00</w:t>
      </w:r>
      <w:r>
        <w:br/>
      </w:r>
      <w:r>
        <w:rPr>
          <w:rStyle w:val="VerbatimChar"/>
        </w:rPr>
        <w:t xml:space="preserve">Agua 500ml              60,00</w:t>
      </w:r>
      <w:r>
        <w:br/>
      </w:r>
      <w:r>
        <w:rPr>
          <w:rStyle w:val="VerbatimChar"/>
        </w:rPr>
        <w:t xml:space="preserve">TOTAL                1.485,00</w:t>
      </w:r>
    </w:p>
    <w:p>
      <w:pPr>
        <w:pStyle w:val="FirstParagraph"/>
      </w:pPr>
      <w:r>
        <w:t xml:space="preserve">La instrucción pedía una tabla CSV con las columnas descripcion y monto, el monto con punto decimal y sin separador de miles, y sin la línea del TOTAL.</w:t>
      </w:r>
    </w:p>
    <w:p>
      <w:pPr>
        <w:pStyle w:val="BodyText"/>
      </w:pPr>
      <w:r>
        <w:t xml:space="preserve">El modelo respondió:</w:t>
      </w:r>
    </w:p>
    <w:p>
      <w:pPr>
        <w:pStyle w:val="SourceCode"/>
      </w:pPr>
      <w:r>
        <w:rPr>
          <w:rStyle w:val="VerbatimChar"/>
        </w:rPr>
        <w:t xml:space="preserve">descripcion,monto</w:t>
      </w:r>
      <w:r>
        <w:br/>
      </w:r>
      <w:r>
        <w:rPr>
          <w:rStyle w:val="VerbatimChar"/>
        </w:rPr>
        <w:t xml:space="preserve">Café con leche,95.00</w:t>
      </w:r>
      <w:r>
        <w:br/>
      </w:r>
      <w:r>
        <w:rPr>
          <w:rStyle w:val="VerbatimChar"/>
        </w:rPr>
        <w:t xml:space="preserve">Medialuna x2,80.00</w:t>
      </w:r>
      <w:r>
        <w:br/>
      </w:r>
      <w:r>
        <w:rPr>
          <w:rStyle w:val="VerbatimChar"/>
        </w:rPr>
        <w:t xml:space="preserve">Torta entera,1.250</w:t>
      </w:r>
      <w:r>
        <w:br/>
      </w:r>
      <w:r>
        <w:rPr>
          <w:rStyle w:val="VerbatimChar"/>
        </w:rPr>
        <w:t xml:space="preserve">Agua 500ml,60.00</w:t>
      </w:r>
      <w:r>
        <w:br/>
      </w:r>
      <w:r>
        <w:rPr>
          <w:rStyle w:val="VerbatimChar"/>
        </w:rPr>
        <w:t xml:space="preserve">TOTAL,1485.00</w:t>
      </w:r>
    </w:p>
    <w:p>
      <w:pPr>
        <w:pStyle w:val="FirstParagraph"/>
      </w:pPr>
      <w:r>
        <w:t xml:space="preserve">La respuesta se leyó con</w:t>
      </w:r>
      <w:r>
        <w:t xml:space="preserve"> </w:t>
      </w:r>
      <w:r>
        <w:rPr>
          <w:rStyle w:val="VerbatimChar"/>
        </w:rPr>
        <w:t xml:space="preserve">tabla = pd.read_csv("ticket_gemini.csv")</w:t>
      </w:r>
      <w:r>
        <w:t xml:space="preserve">, que toma el punto como separador decimal.</w:t>
      </w:r>
    </w:p>
    <w:p>
      <w:pPr>
        <w:pStyle w:val="BodyText"/>
      </w:pPr>
      <w:r>
        <w:t xml:space="preserve">La instrucción se mandó con temperature en 0.</w:t>
      </w:r>
    </w:p>
    <w:p>
      <w:pPr>
        <w:pStyle w:val="BodyText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Escribir las dos líneas de la respuesta que no cumplen la instrucción, y qué regla rompe cada una.</w:t>
      </w:r>
    </w:p>
    <w:p>
      <w:pPr>
        <w:pStyle w:val="BodyText"/>
      </w:pPr>
      <w:r>
        <w:t xml:space="preserve">b) Calcular la suma de la columna monto tal como quedó en tabla. Decidir si coincide con el TOTAL impreso.</w:t>
      </w:r>
    </w:p>
    <w:p>
      <w:pPr>
        <w:pStyle w:val="BodyText"/>
      </w:pPr>
      <w:r>
        <w:t xml:space="preserve">c) Corregir las dos líneas de la respuesta.</w:t>
      </w:r>
    </w:p>
    <w:p>
      <w:pPr>
        <w:pStyle w:val="BodyText"/>
      </w:pPr>
      <w:r>
        <w:t xml:space="preserve">d) Programar la línea que compara la suma de monto con 1485 y da verdadero o falso.</w:t>
      </w:r>
    </w:p>
    <w:p>
      <w:pPr>
        <w:pStyle w:val="BodyText"/>
      </w:pPr>
      <w:r>
        <w:t xml:space="preserve">e) Escribir un error de lectura del modelo que esa comparación no detecta.</w:t>
      </w:r>
    </w:p>
    <w:p>
      <w:pPr>
        <w:pStyle w:val="BodyText"/>
      </w:pPr>
      <w:r>
        <w:t xml:space="preserve">f) Decidir si con temperature en 0 el modelo ya no puede equivocarse con un monto.</w:t>
      </w:r>
    </w:p>
    <w:p>
      <w:pPr>
        <w:pStyle w:val="BodyText"/>
      </w:pPr>
      <w:r>
        <w:t xml:space="preserve">g) Escribir la parte de la instrucción que evita los dos errores del inciso a), con un ejemplo de cómo se escribe 1.250,00.</w:t>
      </w:r>
    </w:p>
    <w:p>
      <w:pPr>
        <w:pStyle w:val="BodyText"/>
      </w:pPr>
      <w:r>
        <w:t xml:space="preserve">h) El archivo se guardó en UTF-8. Un compañero lo lee declarando la codificación latin-1. Escribir cómo ve Café con leche.</w:t>
      </w:r>
    </w:p>
    <w:p>
      <w:pPr>
        <w:pStyle w:val="BodyText"/>
      </w:pPr>
      <w:r>
        <w:rPr>
          <w:iCs/>
          <w:i/>
        </w:rPr>
        <w:t xml:space="preserve">Para ir más lejos.</w:t>
      </w:r>
    </w:p>
    <w:p>
      <w:pPr>
        <w:pStyle w:val="BodyText"/>
      </w:pPr>
      <w:r>
        <w:t xml:space="preserve">i) La foto pesa 180 000 bytes. Base64 escribe cada grupo de 3 bytes con 4 caracteres. Calcular cuántos caracteres ocupa la foto en base64, y escribir por qué se la pasa a base64 antes de mandarla.</w:t>
      </w:r>
    </w:p>
    <w:p>
      <w:pPr>
        <w:pStyle w:val="BodyText"/>
      </w:pPr>
      <w:r>
        <w:rPr>
          <w:bCs/>
          <w:b/>
        </w:rPr>
        <w:t xml:space="preserve">Ejercicio 2</w:t>
      </w:r>
    </w:p>
    <w:p>
      <w:pPr>
        <w:pStyle w:val="BodyText"/>
      </w:pPr>
      <w:r>
        <w:t xml:space="preserve">Encuesta a personas que trabajan cerca de Tres Cruces:</w:t>
      </w:r>
    </w:p>
    <w:p>
      <w:pPr>
        <w:numPr>
          <w:ilvl w:val="0"/>
          <w:numId w:val="1001"/>
        </w:numPr>
        <w:pStyle w:val="Compact"/>
      </w:pPr>
      <w:r>
        <w:t xml:space="preserve">P1. ¿Cómo llegó a su trabajo la mayoría de los días de los últimos 30 días? ☐ Ómnibus ☐ Auto ☐ Moto ☐ Bicicleta ☐ A pie ☐ Otro (especifique) ____</w:t>
      </w:r>
    </w:p>
    <w:p>
      <w:pPr>
        <w:numPr>
          <w:ilvl w:val="0"/>
          <w:numId w:val="1001"/>
        </w:numPr>
        <w:pStyle w:val="Compact"/>
      </w:pPr>
      <w:r>
        <w:t xml:space="preserve">P2. ¿Tiene auto propio? ☐ Sí ☐ No → si No, pasar a P4</w:t>
      </w:r>
    </w:p>
    <w:p>
      <w:pPr>
        <w:numPr>
          <w:ilvl w:val="0"/>
          <w:numId w:val="1001"/>
        </w:numPr>
        <w:pStyle w:val="Compact"/>
      </w:pPr>
      <w:r>
        <w:t xml:space="preserve">P3. ¿Cuántos días usó el auto en los últimos 7 días? ____</w:t>
      </w:r>
    </w:p>
    <w:p>
      <w:pPr>
        <w:numPr>
          <w:ilvl w:val="0"/>
          <w:numId w:val="1001"/>
        </w:numPr>
        <w:pStyle w:val="Compact"/>
      </w:pPr>
      <w:r>
        <w:t xml:space="preserve">P4. ¿Cuánto tardó en llegar ayer? ☐ Menos de 15 min ☐ 15 a 30 min ☐ 31 a 60 min ☐ Más de 60 min</w:t>
      </w:r>
    </w:p>
    <w:p>
      <w:pPr>
        <w:numPr>
          <w:ilvl w:val="0"/>
          <w:numId w:val="1001"/>
        </w:numPr>
        <w:pStyle w:val="Compact"/>
      </w:pPr>
      <w:r>
        <w:t xml:space="preserve">P5. En los últimos 30 días, ¿qué le molestó del tránsito? (marque todas) ☐ Ruido ☐ Humo ☐ Demoras ☐ Inseguridad</w:t>
      </w:r>
    </w:p>
    <w:p>
      <w:pPr>
        <w:numPr>
          <w:ilvl w:val="0"/>
          <w:numId w:val="1001"/>
        </w:numPr>
        <w:pStyle w:val="Compact"/>
      </w:pPr>
      <w:r>
        <w:t xml:space="preserve">P6. ¿Cómo calificaría el aire de la zona en los últimos 30 días? 1 Muy malo · 2 · 3 · 4 · 5 Muy bueno</w:t>
      </w:r>
    </w:p>
    <w:p>
      <w:pPr>
        <w:numPr>
          <w:ilvl w:val="0"/>
          <w:numId w:val="1001"/>
        </w:numPr>
        <w:pStyle w:val="Compact"/>
      </w:pPr>
      <w:r>
        <w:t xml:space="preserve">P7. ¿Cuántos años tiene? ____</w:t>
      </w:r>
    </w:p>
    <w:p>
      <w:pPr>
        <w:pStyle w:val="FirstParagraph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Contar las columnas que produce el cuestionario, sin contar id.</w:t>
      </w:r>
    </w:p>
    <w:p>
      <w:pPr>
        <w:pStyle w:val="BodyText"/>
      </w:pPr>
      <w:r>
        <w:t xml:space="preserve">b) Completar el libro de códigos para P1, P3, P4 y P5 (variable, tipo, valores, faltante).</w:t>
      </w:r>
    </w:p>
    <w:p>
      <w:pPr>
        <w:pStyle w:val="BodyText"/>
      </w:pPr>
      <w:r>
        <w:t xml:space="preserve">c) Clasificar el faltante de P3 en una persona que respondió «No» en P2: estructural o no respuesta.</w:t>
      </w:r>
    </w:p>
    <w:p>
      <w:pPr>
        <w:pStyle w:val="BodyText"/>
      </w:pPr>
      <w:r>
        <w:t xml:space="preserve">d) Decidir si tiene sentido calcular la media de P1.</w:t>
      </w:r>
    </w:p>
    <w:p>
      <w:pPr>
        <w:pStyle w:val="BodyText"/>
      </w:pPr>
      <w:r>
        <w:t xml:space="preserve">e) Decidir si la respuesta a P6 es preferencia declarada o revelada, y escribir un dato que mida el aire de la zona sin preguntar.</w:t>
      </w:r>
    </w:p>
    <w:p>
      <w:pPr>
        <w:pStyle w:val="BodyText"/>
      </w:pPr>
      <w:r>
        <w:rPr>
          <w:bCs/>
          <w:b/>
        </w:rPr>
        <w:t xml:space="preserve">Ejercicio 3</w:t>
      </w:r>
    </w:p>
    <w:p>
      <w:pPr>
        <w:pStyle w:val="BodyText"/>
      </w:pPr>
      <w:r>
        <w:t xml:space="preserve">El script de un compañero, en otra máquina:</w:t>
      </w:r>
    </w:p>
    <w:p>
      <w:pPr>
        <w:pStyle w:val="SourceCode"/>
      </w:pPr>
      <w:r>
        <w:rPr>
          <w:rStyle w:val="VerbatimChar"/>
        </w:rPr>
        <w:t xml:space="preserve">1   import pandas as pd</w:t>
      </w:r>
      <w:r>
        <w:br/>
      </w:r>
      <w:r>
        <w:rPr>
          <w:rStyle w:val="VerbatimChar"/>
        </w:rPr>
        <w:t xml:space="preserve">2   import matplotlib.pyplot as plt</w:t>
      </w:r>
      <w:r>
        <w:br/>
      </w:r>
      <w:r>
        <w:rPr>
          <w:rStyle w:val="VerbatimChar"/>
        </w:rPr>
        <w:t xml:space="preserve">3   RUTA = "C:/Users/lucia/Documentos/transito_aire_junio2024.csv"</w:t>
      </w:r>
      <w:r>
        <w:br/>
      </w:r>
      <w:r>
        <w:rPr>
          <w:rStyle w:val="VerbatimChar"/>
        </w:rPr>
        <w:t xml:space="preserve">4   aire = pd.read_csv(RUTA)</w:t>
      </w:r>
      <w:r>
        <w:br/>
      </w:r>
      <w:r>
        <w:rPr>
          <w:rStyle w:val="VerbatimChar"/>
        </w:rPr>
        <w:t xml:space="preserve">5   aire["h"] = aire["hora"].dt.hour</w:t>
      </w:r>
      <w:r>
        <w:br/>
      </w:r>
      <w:r>
        <w:rPr>
          <w:rStyle w:val="VerbatimChar"/>
        </w:rPr>
        <w:t xml:space="preserve">6   por_hora = aire.groupby("h")["Transito"].mean()</w:t>
      </w:r>
      <w:r>
        <w:br/>
      </w:r>
      <w:r>
        <w:rPr>
          <w:rStyle w:val="VerbatimChar"/>
        </w:rPr>
        <w:t xml:space="preserve">7   fig, ax = plt.subplots()</w:t>
      </w:r>
      <w:r>
        <w:br/>
      </w:r>
      <w:r>
        <w:rPr>
          <w:rStyle w:val="VerbatimChar"/>
        </w:rPr>
        <w:t xml:space="preserve">8   ax.plot(por_hora.index, por_hora)</w:t>
      </w:r>
      <w:r>
        <w:br/>
      </w:r>
      <w:r>
        <w:rPr>
          <w:rStyle w:val="VerbatimChar"/>
        </w:rPr>
        <w:t xml:space="preserve">9   ax.set_ylabel("Valores")</w:t>
      </w:r>
      <w:r>
        <w:br/>
      </w:r>
      <w:r>
        <w:rPr>
          <w:rStyle w:val="VerbatimChar"/>
        </w:rPr>
        <w:t xml:space="preserve">10  plt.show</w:t>
      </w:r>
    </w:p>
    <w:p>
      <w:pPr>
        <w:pStyle w:val="FirstParagraph"/>
      </w:pPr>
      <w:r>
        <w:t xml:space="preserve">Mensajes que aparecen, a medida que se arreglan los anteriores: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FileNotFoundError: [Errno 2] No such file or directory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AttributeError: Can only use .dt accessor with datetimelike values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KeyError: 'Transito'</w:t>
      </w:r>
    </w:p>
    <w:p>
      <w:pPr>
        <w:pStyle w:val="FirstParagraph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Escribir la línea que produce cada mensaje.</w:t>
      </w:r>
    </w:p>
    <w:p>
      <w:pPr>
        <w:pStyle w:val="BodyText"/>
      </w:pPr>
      <w:r>
        <w:t xml:space="preserve">b) Corregir las tres líneas. El archivo está en datos/ y el directorio de trabajo es la carpeta del proyecto.</w:t>
      </w:r>
    </w:p>
    <w:p>
      <w:pPr>
        <w:pStyle w:val="BodyText"/>
      </w:pPr>
      <w:r>
        <w:t xml:space="preserve">c) Corregir la línea 9.</w:t>
      </w:r>
    </w:p>
    <w:p>
      <w:pPr>
        <w:pStyle w:val="BodyText"/>
      </w:pPr>
      <w:r>
        <w:t xml:space="preserve">d) Decidir si la línea 10 produce un mensaje de error. Corregirla.</w:t>
      </w:r>
    </w:p>
    <w:p>
      <w:pPr>
        <w:pStyle w:val="BodyText"/>
      </w:pPr>
      <w:r>
        <w:t xml:space="preserve">e) Escribir cuál de los problemas de este script es el único que no se ve corriéndolo.</w:t>
      </w:r>
    </w:p>
    <w:p>
      <w:pPr>
        <w:pStyle w:val="BodyText"/>
      </w:pPr>
      <w:r>
        <w:rPr>
          <w:bCs/>
          <w:b/>
        </w:rPr>
        <w:t xml:space="preserve">Ejercicio 4</w:t>
      </w:r>
    </w:p>
    <w:p>
      <w:pPr>
        <w:pStyle w:val="BodyText"/>
      </w:pPr>
      <w:r>
        <w:t xml:space="preserve">La tabla ventas sale del sistema de caja. El sistema escribe −99 cuando no registró el monto; NA es una celda vacía.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</w:tr>
    </w:tbl>
    <w:p>
      <w:pPr>
        <w:pStyle w:val="BodyText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Contar los faltantes que reconoce read_csv sin ayuda, y los faltantes reales.</w:t>
      </w:r>
    </w:p>
    <w:p>
      <w:pPr>
        <w:pStyle w:val="BodyText"/>
      </w:pPr>
      <w:r>
        <w:t xml:space="preserve">b) Calcular la media de monto que da pandas con la lectura ingenua (la media no cuenta los NA).</w:t>
      </w:r>
    </w:p>
    <w:p>
      <w:pPr>
        <w:pStyle w:val="BodyText"/>
      </w:pPr>
      <w:r>
        <w:t xml:space="preserve">c) Calcular la media de monto con los faltantes bien declarados.</w:t>
      </w:r>
    </w:p>
    <w:p>
      <w:pPr>
        <w:pStyle w:val="BodyText"/>
      </w:pPr>
      <w:r>
        <w:t xml:space="preserve">d) Completar la tabla con la media de monto por medio de pago, en las dos lecturas.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ingenua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faltantes declarados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efectivo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e) Programar la lectura de ventas.csv que declara el −99 como faltante.</w:t>
      </w:r>
    </w:p>
    <w:p>
      <w:pPr>
        <w:pStyle w:val="BodyText"/>
      </w:pPr>
      <w:r>
        <w:t xml:space="preserve">f) Programar la línea que calcula la media de monto por medio.</w:t>
      </w:r>
    </w:p>
    <w:p>
      <w:pPr>
        <w:pStyle w:val="BodyText"/>
      </w:pPr>
      <w:r>
        <w:t xml:space="preserve">g) Otro día el sistema escribió s/d en lugar de −99. Decidir qué tipo queda la columna monto si no se declara, y qué pasa al calcular la media.</w:t>
      </w:r>
    </w:p>
    <w:p>
      <w:pPr>
        <w:pStyle w:val="BodyText"/>
      </w:pPr>
      <w:r>
        <w:rPr>
          <w:bCs/>
          <w:b/>
        </w:rPr>
        <w:t xml:space="preserve">Ejercicio 5</w:t>
      </w:r>
    </w:p>
    <w:p>
      <w:pPr>
        <w:pStyle w:val="BodyText"/>
      </w:pPr>
      <w:r>
        <w:t xml:space="preserve">Se quiere esta tabla a partir de una encuesta a estudiantes sobre el uso de IA para estudiar: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&lt; 2 &lt; 3 &lt; 4 &lt; 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&lt; 1 vez por semana o menos &lt; 2 a 4 veces &lt; Todos los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herr_chatgpt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herr_gemini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herr_claude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herr_otra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binaria (×4)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si</w:t>
            </w:r>
            <w:r>
              <w:t xml:space="preserve"> </w:t>
            </w:r>
            <w:r>
              <w:rPr>
                <w:rStyle w:val="VerbatimChar"/>
              </w:rPr>
              <w:t xml:space="preserve">frecuencia</w:t>
            </w:r>
            <w:r>
              <w:t xml:space="preserve"> </w:t>
            </w:r>
            <w:r>
              <w:t xml:space="preserve">= Nunca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herr_otra_texto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si</w:t>
            </w:r>
            <w:r>
              <w:t xml:space="preserve"> </w:t>
            </w:r>
            <w:r>
              <w:rPr>
                <w:rStyle w:val="VerbatimChar"/>
              </w:rPr>
              <w:t xml:space="preserve">herr_otra</w:t>
            </w:r>
            <w:r>
              <w:t xml:space="preserve"> </w:t>
            </w:r>
            <w:r>
              <w:t xml:space="preserve">≠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&lt; 2 &lt; 3 &lt; 4 &lt;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si</w:t>
            </w:r>
            <w:r>
              <w:t xml:space="preserve"> </w:t>
            </w:r>
            <w:r>
              <w:rPr>
                <w:rStyle w:val="VerbatimChar"/>
              </w:rPr>
              <w:t xml:space="preserve">frecuencia</w:t>
            </w:r>
            <w:r>
              <w:t xml:space="preserve"> </w:t>
            </w:r>
            <w:r>
              <w:t xml:space="preserve">= Nunca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Escribir el cuestionario que produce la tabla: texto de cada pregunta, opciones, orden y filtros.</w:t>
      </w:r>
    </w:p>
    <w:p>
      <w:pPr>
        <w:pStyle w:val="BodyText"/>
      </w:pPr>
      <w:r>
        <w:t xml:space="preserve">b) Contar cuántas preguntas tiene y cuántas columnas produce.</w:t>
      </w:r>
    </w:p>
    <w:p>
      <w:pPr>
        <w:pStyle w:val="BodyText"/>
      </w:pPr>
      <w:r>
        <w:t xml:space="preserve">c) Escribir el período de referencia de</w:t>
      </w:r>
      <w:r>
        <w:t xml:space="preserve"> </w:t>
      </w:r>
      <w:r>
        <w:rPr>
          <w:rStyle w:val="VerbatimChar"/>
        </w:rPr>
        <w:t xml:space="preserve">frecuencia</w:t>
      </w:r>
      <w:r>
        <w:t xml:space="preserve"> </w:t>
      </w:r>
      <w:r>
        <w:t xml:space="preserve">y de</w:t>
      </w:r>
      <w:r>
        <w:t xml:space="preserve"> </w:t>
      </w:r>
      <w:r>
        <w:rPr>
          <w:rStyle w:val="VerbatimChar"/>
        </w:rPr>
        <w:t xml:space="preserve">horas_estudio</w:t>
      </w:r>
      <w:r>
        <w:t xml:space="preserve">.</w:t>
      </w:r>
    </w:p>
    <w:p>
      <w:pPr>
        <w:pStyle w:val="BodyText"/>
      </w:pPr>
      <w:r>
        <w:t xml:space="preserve">d) Decidir dónde va el salto y a qué pregunta.</w:t>
      </w:r>
    </w:p>
    <w:p>
      <w:pPr>
        <w:pStyle w:val="BodyText"/>
      </w:pPr>
      <w:r>
        <w:t xml:space="preserve">e) Escribir un dato que mida la frecuencia de uso como preferencia revelada, y un problema de privacidad que trae.</w:t>
      </w:r>
    </w:p>
    <w:p>
      <w:pPr>
        <w:pStyle w:val="BodyText"/>
      </w:pPr>
      <w:r>
        <w:rPr>
          <w:bCs/>
          <w:b/>
        </w:rPr>
        <w:t xml:space="preserve">Ejercicio 6</w:t>
      </w:r>
    </w:p>
    <w:p>
      <w:pPr>
        <w:pStyle w:val="BodyText"/>
      </w:pPr>
      <w:r>
        <w:t xml:space="preserve">Las líneas del script de la clase 11, desordenadas (los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ya están escritos arriba):</w:t>
      </w:r>
    </w:p>
    <w:p>
      <w:pPr>
        <w:pStyle w:val="SourceCode"/>
      </w:pPr>
      <w:r>
        <w:rPr>
          <w:rStyle w:val="VerbatimChar"/>
        </w:rPr>
        <w:t xml:space="preserve">A   tabla = pd.read_csv("ticket_gemini.csv")</w:t>
      </w:r>
      <w:r>
        <w:br/>
      </w:r>
      <w:r>
        <w:rPr>
          <w:rStyle w:val="VerbatimChar"/>
        </w:rPr>
        <w:t xml:space="preserve">B   respuesta = requests.post(URL, headers={"x-goog-api-key": CLAVE}, json=cuerpo)</w:t>
      </w:r>
      <w:r>
        <w:br/>
      </w:r>
      <w:r>
        <w:rPr>
          <w:rStyle w:val="VerbatimChar"/>
        </w:rPr>
        <w:t xml:space="preserve">C   imagen_base64 = base64.b64encode(bytes_foto).decode("ascii")</w:t>
      </w:r>
      <w:r>
        <w:br/>
      </w:r>
      <w:r>
        <w:rPr>
          <w:rStyle w:val="VerbatimChar"/>
        </w:rPr>
        <w:t xml:space="preserve">D   CLAVE = open("clave_gemini.txt").read().strip()</w:t>
      </w:r>
      <w:r>
        <w:br/>
      </w:r>
      <w:r>
        <w:rPr>
          <w:rStyle w:val="VerbatimChar"/>
        </w:rPr>
        <w:t xml:space="preserve">E   texto = respuesta.json()["candidates"][0]["content"]["parts"][0]["text"]</w:t>
      </w:r>
      <w:r>
        <w:br/>
      </w:r>
      <w:r>
        <w:rPr>
          <w:rStyle w:val="VerbatimChar"/>
        </w:rPr>
        <w:t xml:space="preserve">F   cuerpo = {"contents": [{"parts": [{"text": INSTRUCCION},</w:t>
      </w:r>
      <w:r>
        <w:br/>
      </w:r>
      <w:r>
        <w:rPr>
          <w:rStyle w:val="VerbatimChar"/>
        </w:rPr>
        <w:t xml:space="preserve">             {"inline_data": {"mime_type": "image/jpeg", "data": imagen_base64}}]}]}</w:t>
      </w:r>
      <w:r>
        <w:br/>
      </w:r>
      <w:r>
        <w:rPr>
          <w:rStyle w:val="VerbatimChar"/>
        </w:rPr>
        <w:t xml:space="preserve">G   bytes_foto = open("ticket.jpg", "rb").read()</w:t>
      </w:r>
      <w:r>
        <w:br/>
      </w:r>
      <w:r>
        <w:rPr>
          <w:rStyle w:val="VerbatimChar"/>
        </w:rPr>
        <w:t xml:space="preserve">H   open("ticket_gemini.csv", "w", encoding="utf-8").write(texto)</w:t>
      </w:r>
    </w:p>
    <w:p>
      <w:pPr>
        <w:pStyle w:val="FirstParagraph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Ordenar las líneas.</w:t>
      </w:r>
    </w:p>
    <w:p>
      <w:pPr>
        <w:pStyle w:val="BodyText"/>
      </w:pPr>
      <w:r>
        <w:t xml:space="preserve">b) Escribir qué línea puede ir en cualquier lugar antes de B.</w:t>
      </w:r>
    </w:p>
    <w:p>
      <w:pPr>
        <w:pStyle w:val="BodyText"/>
      </w:pPr>
      <w:r>
        <w:t xml:space="preserve">c) Escribir qué significa</w:t>
      </w:r>
      <w:r>
        <w:t xml:space="preserve"> </w:t>
      </w:r>
      <w:r>
        <w:rPr>
          <w:rStyle w:val="VerbatimChar"/>
        </w:rPr>
        <w:t xml:space="preserve">"rb"</w:t>
      </w:r>
      <w:r>
        <w:t xml:space="preserve"> </w:t>
      </w:r>
      <w:r>
        <w:t xml:space="preserve">en la línea G, y por qué la foto no se abre como texto.</w:t>
      </w:r>
    </w:p>
    <w:p>
      <w:pPr>
        <w:pStyle w:val="BodyText"/>
      </w:pPr>
      <w:r>
        <w:t xml:space="preserve">d) Escribir qué tipo de objeto devuelve</w:t>
      </w:r>
      <w:r>
        <w:t xml:space="preserve"> </w:t>
      </w:r>
      <w:r>
        <w:rPr>
          <w:rStyle w:val="VerbatimChar"/>
        </w:rPr>
        <w:t xml:space="preserve">respuesta.json()</w:t>
      </w:r>
      <w:r>
        <w:t xml:space="preserve">.</w:t>
      </w:r>
    </w:p>
    <w:p>
      <w:pPr>
        <w:pStyle w:val="BodyText"/>
      </w:pPr>
      <w:r>
        <w:t xml:space="preserve">e) Falta revisar el código de estado. Escribir entre qué líneas va y qué se revisa.</w:t>
      </w:r>
    </w:p>
    <w:p>
      <w:pPr>
        <w:pStyle w:val="BodyText"/>
      </w:pPr>
      <w:r>
        <w:rPr>
          <w:bCs/>
          <w:b/>
        </w:rPr>
        <w:t xml:space="preserve">Ejercicio 7</w:t>
      </w:r>
    </w:p>
    <w:p>
      <w:pPr>
        <w:pStyle w:val="BodyText"/>
      </w:pPr>
      <w:r>
        <w:t xml:space="preserve">Un equipo lee tickets de la cafetería con la API de Gemini, como en la clase 11. Trabaja con GitHub Desktop y su repositorio en GitHub es público: cualquiera puede ver los archivos y todo el historial. La regla del curso es que lo que se puede regenerar no se versiona, y que las claves y los datos personales no se suben a GitHub, ni a un repositorio público ni a uno privado.</w:t>
      </w:r>
    </w:p>
    <w:p>
      <w:pPr>
        <w:pStyle w:val="BodyText"/>
      </w:pPr>
      <w:r>
        <w:t xml:space="preserve">Antes de la confirmación 3, la carpeta del proyecto tenía estos archivos: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leer_ticket.py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script que manda la foto a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clave_gemini.txt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 de 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foto de un ticket, con el nombre y la cédula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ticket_gemini.csv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que escribe el script con la respuesta de Gemini (solo productos y montos)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decisiones del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salidas/gasto_por_rubro.png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gráfico que genera el script</w:t>
            </w:r>
          </w:p>
        </w:tc>
      </w:tr>
    </w:tbl>
    <w:p>
      <w:pPr>
        <w:pStyle w:val="BodyText"/>
      </w:pPr>
      <w:r>
        <w:t xml:space="preserve">El historial del repositorio, en la pestaña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de GitHub Desktop, de la confirmación más vieja a la más nueva: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inicial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lectura: agrega leer_ticket.py y clave_gemini.txt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</w:t>
            </w:r>
          </w:p>
        </w:tc>
      </w:tr>
    </w:tbl>
    <w:p>
      <w:pPr>
        <w:pStyle w:val="BodyText"/>
      </w:pPr>
      <w:r>
        <w:t xml:space="preserve">En la confirmación 3, Diego borró</w:t>
      </w:r>
      <w:r>
        <w:t xml:space="preserve"> </w:t>
      </w:r>
      <w:r>
        <w:rPr>
          <w:rStyle w:val="VerbatimChar"/>
        </w:rPr>
        <w:t xml:space="preserve">clave_gemini.txt</w:t>
      </w:r>
      <w:r>
        <w:t xml:space="preserve">. Después subió las confirmaciones 2 y 3 a GitHub con</w:t>
      </w:r>
      <w:r>
        <w:t xml:space="preserve"> </w:t>
      </w:r>
      <w:r>
        <w:rPr>
          <w:iCs/>
          <w:i/>
        </w:rPr>
        <w:t xml:space="preserve">Push origin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Clasificar cada archivo de la tabla: se versiona o no se versiona.</w:t>
      </w:r>
    </w:p>
    <w:p>
      <w:pPr>
        <w:pStyle w:val="BodyText"/>
      </w:pPr>
      <w:r>
        <w:t xml:space="preserve">b) Clasificar la razón de cada archivo que no se versiona: se regenera, es una clave o tiene datos personales.</w:t>
      </w:r>
    </w:p>
    <w:p>
      <w:pPr>
        <w:pStyle w:val="BodyText"/>
      </w:pPr>
      <w:r>
        <w:t xml:space="preserve">c) Escribir las líneas del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que dejan afuera los archivos que no se versionan.</w:t>
      </w:r>
    </w:p>
    <w:p>
      <w:pPr>
        <w:pStyle w:val="BodyText"/>
      </w:pPr>
      <w:r>
        <w:t xml:space="preserve">d) Decidir si, después de la confirmación 3, cualquiera puede ver la clave en GitHub.</w:t>
      </w:r>
    </w:p>
    <w:p>
      <w:pPr>
        <w:pStyle w:val="BodyText"/>
      </w:pPr>
      <w:r>
        <w:t xml:space="preserve">e) Clasificar cada acción como suficiente o no suficiente para que nadie pueda usar la clave: (i) borrar</w:t>
      </w:r>
      <w:r>
        <w:t xml:space="preserve"> </w:t>
      </w:r>
      <w:r>
        <w:rPr>
          <w:rStyle w:val="VerbatimChar"/>
        </w:rPr>
        <w:t xml:space="preserve">clave_gemini.txt</w:t>
      </w:r>
      <w:r>
        <w:t xml:space="preserve"> </w:t>
      </w:r>
      <w:r>
        <w:t xml:space="preserve">en una confirmación nueva; (ii) hacer privado el repositorio; (iii) anular la clave en Google AI Studio y crear una nueva.</w:t>
      </w:r>
    </w:p>
    <w:p>
      <w:pPr>
        <w:pStyle w:val="BodyText"/>
      </w:pPr>
      <w:r>
        <w:t xml:space="preserve">f) Redactar un</w:t>
      </w:r>
      <w:r>
        <w:t xml:space="preserve"> </w:t>
      </w:r>
      <w:r>
        <w:rPr>
          <w:iCs/>
          <w:i/>
        </w:rPr>
        <w:t xml:space="preserve">Summary</w:t>
      </w:r>
      <w:r>
        <w:t xml:space="preserve"> </w:t>
      </w:r>
      <w:r>
        <w:t xml:space="preserve">para la confirmación 3 que diga qué parte del proyecto cambió y qué se hizo.</w:t>
      </w:r>
    </w:p>
    <w:p>
      <w:pPr>
        <w:pStyle w:val="BodyText"/>
      </w:pPr>
      <w:r>
        <w:rPr>
          <w:iCs/>
          <w:i/>
        </w:rPr>
        <w:t xml:space="preserve">Para ir más lejos.</w:t>
      </w:r>
    </w:p>
    <w:p>
      <w:pPr>
        <w:pStyle w:val="BodyText"/>
      </w:pPr>
      <w:r>
        <w:t xml:space="preserve">g) El equipo agrega</w:t>
      </w:r>
      <w:r>
        <w:t xml:space="preserve"> </w:t>
      </w:r>
      <w:r>
        <w:rPr>
          <w:rStyle w:val="VerbatimChar"/>
        </w:rPr>
        <w:t xml:space="preserve">clave_gemini.txt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 después crea ese archivo con una clave nueva. Decidir si el archivo aparece en la pestaña</w:t>
      </w:r>
      <w:r>
        <w:t xml:space="preserve"> </w:t>
      </w:r>
      <w:r>
        <w:rPr>
          <w:iCs/>
          <w:i/>
        </w:rPr>
        <w:t xml:space="preserve">Changes</w:t>
      </w:r>
      <w:r>
        <w:t xml:space="preserve"> </w:t>
      </w:r>
      <w:r>
        <w:t xml:space="preserve">de GitHub Desktop.</w:t>
      </w:r>
    </w:p>
    <w:p>
      <w:pPr>
        <w:pStyle w:val="BodyText"/>
      </w:pPr>
      <w:r>
        <w:rPr>
          <w:bCs/>
          <w:b/>
        </w:rPr>
        <w:t xml:space="preserve">Ejercicio 8</w:t>
      </w:r>
    </w:p>
    <w:p>
      <w:pPr>
        <w:pStyle w:val="BodyText"/>
      </w:pPr>
      <w:r>
        <w:t xml:space="preserve">La cafetería anotó, durante cinco días, la lluvia del día y lo que vendió: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lluvia x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y (miles de pesos)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La correlación 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donde x̄ es la media de x e ȳ la de y. Dato: √8320 ≈ 91,2. La intensidad es débil si |r| &lt; 0,3, moderada si |r| está entre 0,3 y 0,7, y fuerte si |r| &gt; 0,7.</w:t>
      </w:r>
    </w:p>
    <w:p>
      <w:pPr>
        <w:pStyle w:val="BodyText"/>
      </w:pPr>
      <w:r>
        <w:t xml:space="preserve">Con las ventas diarias de todo el semestre (tabla</w:t>
      </w:r>
      <w:r>
        <w:t xml:space="preserve"> </w:t>
      </w:r>
      <w:r>
        <w:rPr>
          <w:rStyle w:val="VerbatimChar"/>
        </w:rPr>
        <w:t xml:space="preserve">caf</w:t>
      </w:r>
      <w:r>
        <w:t xml:space="preserve">, una fila por día, sin huecos, con las columnas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lluvia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) se calculó r(k): la correlación entre la serie de ventas y la misma serie corrida k filas, como en la clase 10. Dio r(1) = 0,30, r(7) = 0,85 y r(14) = 0,80.</w:t>
      </w:r>
    </w:p>
    <w:p>
      <w:pPr>
        <w:pStyle w:val="BodyText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Completar la tabla.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− x̄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− 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 − x̄)(y − 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 − x̄)²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(y − ȳ)²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b) Calcular r.</w:t>
      </w:r>
    </w:p>
    <w:p>
      <w:pPr>
        <w:pStyle w:val="BodyText"/>
      </w:pPr>
      <w:r>
        <w:t xml:space="preserve">c) Clasificar r por su signo (positiva o negativa) y por su intensidad.</w:t>
      </w:r>
    </w:p>
    <w:p>
      <w:pPr>
        <w:pStyle w:val="BodyText"/>
      </w:pPr>
      <w:r>
        <w:t xml:space="preserve">d) Decidir si ese r alcanza para afirmar que la lluvia hace vender más.</w:t>
      </w:r>
    </w:p>
    <w:p>
      <w:pPr>
        <w:pStyle w:val="BodyText"/>
      </w:pPr>
      <w:r>
        <w:t xml:space="preserve">e) Los días de lluvia coincidieron con la semana de exámenes, cuando hay más estudiantes en la facultad. Decidir si los exámenes pueden explicar parte de la correlación.</w:t>
      </w:r>
    </w:p>
    <w:p>
      <w:pPr>
        <w:pStyle w:val="BodyText"/>
      </w:pPr>
      <w:r>
        <w:t xml:space="preserve">f) Escribir cada cuántos días se repite el patrón de las ventas, y el valor de r(k) que lo muestra.</w:t>
      </w:r>
    </w:p>
    <w:p>
      <w:pPr>
        <w:pStyle w:val="BodyText"/>
      </w:pPr>
      <w:r>
        <w:t xml:space="preserve">g) Programar la línea que calcula la correlación entre</w:t>
      </w:r>
      <w:r>
        <w:t xml:space="preserve"> </w:t>
      </w:r>
      <w:r>
        <w:rPr>
          <w:rStyle w:val="VerbatimChar"/>
        </w:rPr>
        <w:t xml:space="preserve">lluvia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, y la que calcula r(7) de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, en la tabla</w:t>
      </w:r>
      <w:r>
        <w:t xml:space="preserve"> </w:t>
      </w:r>
      <w:r>
        <w:rPr>
          <w:rStyle w:val="VerbatimChar"/>
        </w:rPr>
        <w:t xml:space="preserve">caf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Para ir más lejos.</w:t>
      </w:r>
    </w:p>
    <w:p>
      <w:pPr>
        <w:pStyle w:val="BodyText"/>
      </w:pPr>
      <w:r>
        <w:t xml:space="preserve">h) Clasificar qué comparación estima mejor el efecto de la lluvia en las ventas: (i) todos los días con lluvia contra todos los días sin lluvia; (ii) el mismo día de la semana, con y sin lluvia, en semanas sin exámenes.</w:t>
      </w:r>
    </w:p>
    <w:p>
      <w:pPr>
        <w:pStyle w:val="BodyText"/>
      </w:pPr>
      <w:r>
        <w:rPr>
          <w:bCs/>
          <w:b/>
        </w:rPr>
        <w:t xml:space="preserve">Ejercicio 9</w:t>
      </w:r>
    </w:p>
    <w:p>
      <w:pPr>
        <w:pStyle w:val="BodyText"/>
      </w:pPr>
      <w:r>
        <w:t xml:space="preserve">La cafetería tiene tres tablas.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 </w:t>
      </w:r>
      <w:r>
        <w:t xml:space="preserve">tiene una fila por sucursal y día de setiembre;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 </w:t>
      </w:r>
      <w:r>
        <w:t xml:space="preserve">tiene una fila por día, con la lluvia en milímetros;</w:t>
      </w:r>
      <w:r>
        <w:t xml:space="preserve"> </w:t>
      </w:r>
      <w:r>
        <w:rPr>
          <w:rStyle w:val="VerbatimChar"/>
        </w:rPr>
        <w:t xml:space="preserve">ventas_oct</w:t>
      </w:r>
      <w:r>
        <w:t xml:space="preserve"> </w:t>
      </w:r>
      <w:r>
        <w:t xml:space="preserve">tiene las ventas de octubre, con las mismas columnas que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. En las tres,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ya está cargada como fecha.</w:t>
      </w:r>
    </w:p>
    <w:p>
      <w:pPr>
        <w:pStyle w:val="BodyTex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sucursal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</w:t>
            </w:r>
          </w:p>
        </w:tc>
      </w:tr>
    </w:tbl>
    <w:p>
      <w:pPr>
        <w:pStyle w:val="BodyTex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lluvia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ventas_oct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sucursal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Malvín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pd.merge(ventas, clima, on="fecha", how=...)</w:t>
      </w:r>
      <w:r>
        <w:t xml:space="preserve"> </w:t>
      </w:r>
      <w:r>
        <w:t xml:space="preserve">une las tablas por la columna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how="inner"</w:t>
      </w:r>
      <w:r>
        <w:t xml:space="preserve"> </w:t>
      </w:r>
      <w:r>
        <w:t xml:space="preserve">quedan solo las fechas que están en las dos tablas; con</w:t>
      </w:r>
      <w:r>
        <w:t xml:space="preserve"> </w:t>
      </w:r>
      <w:r>
        <w:rPr>
          <w:rStyle w:val="VerbatimChar"/>
        </w:rPr>
        <w:t xml:space="preserve">how="left"</w:t>
      </w:r>
      <w:r>
        <w:t xml:space="preserve">, todas las filas de la tabla de la izquierda (</w:t>
      </w:r>
      <w:r>
        <w:rPr>
          <w:rStyle w:val="VerbatimChar"/>
        </w:rPr>
        <w:t xml:space="preserve">ventas</w:t>
      </w:r>
      <w:r>
        <w:t xml:space="preserve">); con</w:t>
      </w:r>
      <w:r>
        <w:t xml:space="preserve"> </w:t>
      </w:r>
      <w:r>
        <w:rPr>
          <w:rStyle w:val="VerbatimChar"/>
        </w:rPr>
        <w:t xml:space="preserve">how="outer"</w:t>
      </w:r>
      <w:r>
        <w:t xml:space="preserve">, todas las fechas de las dos.</w:t>
      </w:r>
      <w:r>
        <w:t xml:space="preserve"> </w:t>
      </w:r>
      <w:r>
        <w:rPr>
          <w:rStyle w:val="VerbatimChar"/>
        </w:rPr>
        <w:t xml:space="preserve">pd.concat([ventas, ventas_oct])</w:t>
      </w:r>
      <w:r>
        <w:t xml:space="preserve"> </w:t>
      </w:r>
      <w:r>
        <w:t xml:space="preserve">pone una tabla debajo de la otra.</w:t>
      </w:r>
    </w:p>
    <w:p>
      <w:pPr>
        <w:pStyle w:val="BodyText"/>
      </w:pPr>
      <w:r>
        <w:rPr>
          <w:iCs/>
          <w:i/>
        </w:rPr>
        <w:t xml:space="preserve">Se pide.</w:t>
      </w:r>
    </w:p>
    <w:p>
      <w:pPr>
        <w:pStyle w:val="BodyText"/>
      </w:pPr>
      <w:r>
        <w:t xml:space="preserve">a) Escribir la columna que sirve de clave para unir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.</w:t>
      </w:r>
    </w:p>
    <w:p>
      <w:pPr>
        <w:pStyle w:val="BodyText"/>
      </w:pPr>
      <w:r>
        <w:t xml:space="preserve">b) Decidir si se puede usar</w:t>
      </w:r>
      <w:r>
        <w:t xml:space="preserve"> </w:t>
      </w:r>
      <w:r>
        <w:rPr>
          <w:rStyle w:val="VerbatimChar"/>
        </w:rPr>
        <w:t xml:space="preserve">sucursal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juntas como clave de esa unión.</w:t>
      </w:r>
    </w:p>
    <w:p>
      <w:pPr>
        <w:pStyle w:val="BodyText"/>
      </w:pPr>
      <w:r>
        <w:t xml:space="preserve">c) Completar la tabla de la unión interna (</w:t>
      </w:r>
      <w:r>
        <w:rPr>
          <w:rStyle w:val="VerbatimChar"/>
        </w:rPr>
        <w:t xml:space="preserve">how="inner"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sucursal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lluvia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d) Decidir si en la unión interna la lluvia de un mismo día aparece en más de una fila.</w:t>
      </w:r>
    </w:p>
    <w:p>
      <w:pPr>
        <w:pStyle w:val="BodyText"/>
      </w:pPr>
      <w:r>
        <w:t xml:space="preserve">e) Decidir si la unión izquierda (</w:t>
      </w:r>
      <w:r>
        <w:rPr>
          <w:rStyle w:val="VerbatimChar"/>
        </w:rPr>
        <w:t xml:space="preserve">how="left"</w:t>
      </w:r>
      <w:r>
        <w:t xml:space="preserve">) da una tabla distinta de la unión interna.</w:t>
      </w:r>
    </w:p>
    <w:p>
      <w:pPr>
        <w:pStyle w:val="BodyText"/>
      </w:pPr>
      <w:r>
        <w:t xml:space="preserve">f) Contar las filas de la unión completa (</w:t>
      </w:r>
      <w:r>
        <w:rPr>
          <w:rStyle w:val="VerbatimChar"/>
        </w:rPr>
        <w:t xml:space="preserve">how="outer"</w:t>
      </w:r>
      <w:r>
        <w:t xml:space="preserve">) y los NA de la columna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.</w:t>
      </w:r>
    </w:p>
    <w:p>
      <w:pPr>
        <w:pStyle w:val="BodyText"/>
      </w:pPr>
      <w:r>
        <w:t xml:space="preserve">g) Contar las filas de</w:t>
      </w:r>
      <w:r>
        <w:t xml:space="preserve"> </w:t>
      </w:r>
      <w:r>
        <w:rPr>
          <w:rStyle w:val="VerbatimChar"/>
        </w:rPr>
        <w:t xml:space="preserve">pd.concat([ventas, ventas_oct])</w:t>
      </w:r>
      <w:r>
        <w:t xml:space="preserve"> </w:t>
      </w:r>
      <w:r>
        <w:t xml:space="preserve">y sus NA.</w:t>
      </w:r>
    </w:p>
    <w:p>
      <w:pPr>
        <w:pStyle w:val="BodyText"/>
      </w:pPr>
      <w:r>
        <w:t xml:space="preserve">h) Clasificar</w:t>
      </w:r>
      <w:r>
        <w:t xml:space="preserve"> </w:t>
      </w:r>
      <w:r>
        <w:rPr>
          <w:rStyle w:val="VerbatimChar"/>
        </w:rPr>
        <w:t xml:space="preserve">pd.merge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pd.concat</w:t>
      </w:r>
      <w:r>
        <w:t xml:space="preserve">: agrega filas o agrega columnas.</w:t>
      </w:r>
    </w:p>
    <w:p>
      <w:pPr>
        <w:pStyle w:val="BodyText"/>
      </w:pPr>
      <w:r>
        <w:t xml:space="preserve">i) Si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estuviera como texto en las dos tablas, escrita</w:t>
      </w:r>
      <w:r>
        <w:t xml:space="preserve"> </w:t>
      </w:r>
      <w:r>
        <w:rPr>
          <w:rStyle w:val="VerbatimChar"/>
        </w:rPr>
        <w:t xml:space="preserve">2026-09-01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01/09/2026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, contar las filas de la unión interna.</w:t>
      </w:r>
    </w:p>
    <w:p>
      <w:pPr>
        <w:pStyle w:val="BodyText"/>
      </w:pPr>
      <w:r>
        <w:t xml:space="preserve">j) Programar la unión izquierda de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, guardada en la tabla</w:t>
      </w:r>
      <w:r>
        <w:t xml:space="preserve"> </w:t>
      </w:r>
      <w:r>
        <w:rPr>
          <w:rStyle w:val="VerbatimChar"/>
        </w:rPr>
        <w:t xml:space="preserve">juntas</w:t>
      </w:r>
      <w:r>
        <w:t xml:space="preserve">.</w:t>
      </w:r>
    </w:p>
    <w:p>
      <w:pPr>
        <w:pStyle w:val="BodyText"/>
      </w:pPr>
      <w:r>
        <w:t xml:space="preserve">k) Programar el apilado de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ventas_oct</w:t>
      </w:r>
      <w:r>
        <w:t xml:space="preserve">, guardado en la tabla</w:t>
      </w:r>
      <w:r>
        <w:t xml:space="preserve"> </w:t>
      </w:r>
      <w:r>
        <w:rPr>
          <w:rStyle w:val="VerbatimChar"/>
        </w:rPr>
        <w:t xml:space="preserve">ventas_todas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Para ir más lejos.</w:t>
      </w:r>
    </w:p>
    <w:p>
      <w:pPr>
        <w:pStyle w:val="BodyText"/>
      </w:pPr>
      <w:r>
        <w:t xml:space="preserve">l) Por un error de carga,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 </w:t>
      </w:r>
      <w:r>
        <w:t xml:space="preserve">tiene dos filas del 2026-09-02 (con 12 y con 13 mm). Contar las filas de la unión interna, y decidir si</w:t>
      </w:r>
      <w:r>
        <w:t xml:space="preserve"> </w:t>
      </w:r>
      <w:r>
        <w:rPr>
          <w:rStyle w:val="VerbatimChar"/>
        </w:rPr>
        <w:t xml:space="preserve">pd.merge</w:t>
      </w:r>
      <w:r>
        <w:t xml:space="preserve"> </w:t>
      </w:r>
      <w:r>
        <w:t xml:space="preserve">avisa del error.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hAnsi="Georgi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Georgia" w:hAnsi="Georgia"/>
    </w:rPr>
  </w:style>
  <w:style w:customStyle="1" w:styleId="FirstParagraph" w:type="paragraph">
    <w:name w:val="First Paragraph"/>
    <w:basedOn w:val="BodyText"/>
    <w:next w:val="BodyText"/>
    <w:qFormat/>
    <w:rPr>
      <w:rFonts w:ascii="Georgia" w:hAnsi="Georgi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Georgia" w:hAnsi="Georgia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Georgia" w:hAnsi="Georgia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Georgia" w:hAnsi="Georgia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Georgia" w:hAnsi="Georgia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Georgia" w:hAnsi="Georgia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Georgia" w:hAnsi="Georgia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Georgia" w:hAnsi="Georgi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Georgia" w:hAnsi="Georgia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Georgia" w:hAnsi="Georgia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Georgia" w:hAnsi="Georgia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Georgia" w:hAnsi="Georgia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Georgia" w:hAnsi="Georgia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Georgia" w:hAnsi="Georgia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Georgia" w:hAnsi="Georgia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Georgia" w:hAnsi="Georgia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Georgia" w:hAnsi="Georgia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Georgia" w:hAnsi="Georgia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Georgia" w:hAnsi="Georgi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Georgia" w:hAnsi="Georgia"/>
    </w:rPr>
  </w:style>
  <w:style w:default="1" w:styleId="DefaultParagraphFont" w:type="character">
    <w:name w:val="Default Paragraph Font"/>
    <w:semiHidden/>
    <w:unhideWhenUsed/>
    <w:rPr>
      <w:rFonts w:ascii="Georgia" w:hAnsi="Georgia"/>
    </w:rPr>
  </w:style>
  <w:style w:default="1" w:styleId="Table" w:type="table">
    <w:name w:val="Table"/>
    <w:basedOn w:val="TableNormal"/>
    <w:semiHidden/>
    <w:unhideWhenUsed/>
    <w:qFormat/>
    <w:rPr>
      <w:rFonts w:ascii="Georgia" w:hAnsi="Georgi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Georgia" w:hAnsi="Georgia"/>
      <w:b/>
    </w:rPr>
  </w:style>
  <w:style w:customStyle="1" w:styleId="Definition" w:type="paragraph">
    <w:name w:val="Definition"/>
    <w:basedOn w:val="Normal"/>
    <w:rPr>
      <w:rFonts w:ascii="Georgia" w:hAnsi="Georgi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Georgia" w:hAnsi="Georgia"/>
      <w:i/>
    </w:rPr>
  </w:style>
  <w:style w:customStyle="1" w:styleId="TableCaption" w:type="paragraph">
    <w:name w:val="Table Caption"/>
    <w:basedOn w:val="Caption"/>
    <w:pPr>
      <w:keepNext/>
    </w:pPr>
    <w:rPr>
      <w:rFonts w:ascii="Georgia" w:hAnsi="Georgia"/>
    </w:rPr>
  </w:style>
  <w:style w:customStyle="1" w:styleId="ImageCaption" w:type="paragraph">
    <w:name w:val="Image Caption"/>
    <w:basedOn w:val="Caption"/>
    <w:rPr>
      <w:rFonts w:ascii="Georgia" w:hAnsi="Georgia"/>
    </w:rPr>
  </w:style>
  <w:style w:customStyle="1" w:styleId="Figure" w:type="paragraph">
    <w:name w:val="Figure"/>
    <w:basedOn w:val="Normal"/>
    <w:rPr>
      <w:rFonts w:ascii="Georgia" w:hAnsi="Georgia"/>
    </w:rPr>
  </w:style>
  <w:style w:customStyle="1" w:styleId="CaptionedFigure" w:type="paragraph">
    <w:name w:val="Captioned Figure"/>
    <w:basedOn w:val="Figure"/>
    <w:pPr>
      <w:keepNext/>
    </w:pPr>
    <w:rPr>
      <w:rFonts w:ascii="Georgia" w:hAnsi="Georgia"/>
    </w:rPr>
  </w:style>
  <w:style w:customStyle="1" w:styleId="BodyTextChar" w:type="character">
    <w:name w:val="Body Text Char"/>
    <w:basedOn w:val="DefaultParagraphFont"/>
    <w:link w:val="BodyText"/>
    <w:rPr>
      <w:rFonts w:ascii="Georgia" w:hAnsi="Georgia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Georgia" w:hAnsi="Georgia"/>
    </w:rPr>
  </w:style>
  <w:style w:styleId="FootnoteReference" w:type="character">
    <w:name w:val="Footnote Reference"/>
    <w:basedOn w:val="BodyTextChar"/>
    <w:rPr>
      <w:rFonts w:ascii="Georgia" w:hAnsi="Georgia"/>
      <w:vertAlign w:val="superscript"/>
    </w:rPr>
  </w:style>
  <w:style w:styleId="Hyperlink" w:type="character">
    <w:name w:val="Hyperlink"/>
    <w:basedOn w:val="BodyTextChar"/>
    <w:rPr>
      <w:rFonts w:ascii="Georgia" w:hAnsi="Georgia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Georgia" w:hAnsi="Georgi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rFonts w:ascii="Georgia" w:hAnsi="Georgia"/>
      <w:b/>
    </w:rPr>
  </w:style>
  <w:style w:type="character" w:customStyle="1" w:styleId="DataTypeTok">
    <w:name w:val="DataTypeTok"/>
    <w:basedOn w:val="VerbatimChar"/>
    <w:rPr>
      <w:rFonts w:ascii="Georgia" w:hAnsi="Georgia"/>
      <w:color w:val="902000"/>
    </w:rPr>
  </w:style>
  <w:style w:type="character" w:customStyle="1" w:styleId="DecValTok">
    <w:name w:val="DecValTok"/>
    <w:basedOn w:val="VerbatimChar"/>
    <w:rPr>
      <w:rFonts w:ascii="Georgia" w:hAnsi="Georgia"/>
      <w:color w:val="40a070"/>
    </w:rPr>
  </w:style>
  <w:style w:type="character" w:customStyle="1" w:styleId="BaseNTok">
    <w:name w:val="BaseNTok"/>
    <w:basedOn w:val="VerbatimChar"/>
    <w:rPr>
      <w:rFonts w:ascii="Georgia" w:hAnsi="Georgia"/>
      <w:color w:val="40a070"/>
    </w:rPr>
  </w:style>
  <w:style w:type="character" w:customStyle="1" w:styleId="FloatTok">
    <w:name w:val="FloatTok"/>
    <w:basedOn w:val="VerbatimChar"/>
    <w:rPr>
      <w:rFonts w:ascii="Georgia" w:hAnsi="Georgia"/>
      <w:color w:val="40a070"/>
    </w:rPr>
  </w:style>
  <w:style w:type="character" w:customStyle="1" w:styleId="ConstantTok">
    <w:name w:val="ConstantTok"/>
    <w:basedOn w:val="VerbatimChar"/>
    <w:rPr>
      <w:rFonts w:ascii="Georgia" w:hAnsi="Georgia"/>
      <w:color w:val="880000"/>
    </w:rPr>
  </w:style>
  <w:style w:type="character" w:customStyle="1" w:styleId="CharTok">
    <w:name w:val="CharTok"/>
    <w:basedOn w:val="VerbatimChar"/>
    <w:rPr>
      <w:rFonts w:ascii="Georgia" w:hAnsi="Georgia"/>
      <w:color w:val="4070a0"/>
    </w:rPr>
  </w:style>
  <w:style w:type="character" w:customStyle="1" w:styleId="SpecialCharTok">
    <w:name w:val="SpecialCharTok"/>
    <w:basedOn w:val="VerbatimChar"/>
    <w:rPr>
      <w:rFonts w:ascii="Georgia" w:hAnsi="Georgia"/>
      <w:color w:val="4070a0"/>
    </w:rPr>
  </w:style>
  <w:style w:type="character" w:customStyle="1" w:styleId="StringTok">
    <w:name w:val="StringTok"/>
    <w:basedOn w:val="VerbatimChar"/>
    <w:rPr>
      <w:rFonts w:ascii="Georgia" w:hAnsi="Georgia"/>
      <w:color w:val="4070a0"/>
    </w:rPr>
  </w:style>
  <w:style w:type="character" w:customStyle="1" w:styleId="VerbatimStringTok">
    <w:name w:val="VerbatimStringTok"/>
    <w:basedOn w:val="VerbatimChar"/>
    <w:rPr>
      <w:rFonts w:ascii="Georgia" w:hAnsi="Georgia"/>
      <w:color w:val="4070a0"/>
    </w:rPr>
  </w:style>
  <w:style w:type="character" w:customStyle="1" w:styleId="SpecialStringTok">
    <w:name w:val="SpecialStringTok"/>
    <w:basedOn w:val="VerbatimChar"/>
    <w:rPr>
      <w:rFonts w:ascii="Georgia" w:hAnsi="Georgia"/>
      <w:color w:val="bb6688"/>
    </w:rPr>
  </w:style>
  <w:style w:type="character" w:customStyle="1" w:styleId="ImportTok">
    <w:name w:val="ImportTok"/>
    <w:basedOn w:val="VerbatimChar"/>
    <w:rPr>
      <w:color w:val="008000"/>
      <w:rFonts w:ascii="Georgia" w:hAnsi="Georgia"/>
      <w:b/>
    </w:rPr>
  </w:style>
  <w:style w:type="character" w:customStyle="1" w:styleId="CommentTok">
    <w:name w:val="CommentTok"/>
    <w:basedOn w:val="VerbatimChar"/>
    <w:rPr>
      <w:color w:val="60a0b0"/>
      <w:rFonts w:ascii="Georgia" w:hAnsi="Georgia"/>
      <w:i/>
    </w:rPr>
  </w:style>
  <w:style w:type="character" w:customStyle="1" w:styleId="DocumentationTok">
    <w:name w:val="DocumentationTok"/>
    <w:basedOn w:val="VerbatimChar"/>
    <w:rPr>
      <w:color w:val="ba2121"/>
      <w:rFonts w:ascii="Georgia" w:hAnsi="Georgia"/>
      <w:i/>
    </w:rPr>
  </w:style>
  <w:style w:type="character" w:customStyle="1" w:styleId="AnnotationTok">
    <w:name w:val="AnnotationTok"/>
    <w:basedOn w:val="VerbatimChar"/>
    <w:rPr>
      <w:color w:val="60a0b0"/>
      <w:rFonts w:ascii="Georgia" w:hAnsi="Georgia"/>
      <w:b/>
      <w:i/>
    </w:rPr>
  </w:style>
  <w:style w:type="character" w:customStyle="1" w:styleId="CommentVarTok">
    <w:name w:val="CommentVarTok"/>
    <w:basedOn w:val="VerbatimChar"/>
    <w:rPr>
      <w:color w:val="60a0b0"/>
      <w:rFonts w:ascii="Georgia" w:hAnsi="Georgia"/>
      <w:b/>
      <w:i/>
    </w:rPr>
  </w:style>
  <w:style w:type="character" w:customStyle="1" w:styleId="OtherTok">
    <w:name w:val="OtherTok"/>
    <w:basedOn w:val="VerbatimChar"/>
    <w:rPr>
      <w:rFonts w:ascii="Georgia" w:hAnsi="Georgia"/>
      <w:color w:val="007020"/>
    </w:rPr>
  </w:style>
  <w:style w:type="character" w:customStyle="1" w:styleId="FunctionTok">
    <w:name w:val="FunctionTok"/>
    <w:basedOn w:val="VerbatimChar"/>
    <w:rPr>
      <w:rFonts w:ascii="Georgia" w:hAnsi="Georgia"/>
      <w:color w:val="06287e"/>
    </w:rPr>
  </w:style>
  <w:style w:type="character" w:customStyle="1" w:styleId="VariableTok">
    <w:name w:val="VariableTok"/>
    <w:basedOn w:val="VerbatimChar"/>
    <w:rPr>
      <w:rFonts w:ascii="Georgia" w:hAnsi="Georgia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Georgia" w:hAnsi="Georgia"/>
      <w:b/>
    </w:rPr>
  </w:style>
  <w:style w:type="character" w:customStyle="1" w:styleId="OperatorTok">
    <w:name w:val="OperatorTok"/>
    <w:basedOn w:val="VerbatimChar"/>
    <w:rPr>
      <w:rFonts w:ascii="Georgia" w:hAnsi="Georgia"/>
      <w:color w:val="666666"/>
    </w:rPr>
  </w:style>
  <w:style w:type="character" w:customStyle="1" w:styleId="BuiltInTok">
    <w:name w:val="BuiltInTok"/>
    <w:basedOn w:val="VerbatimChar"/>
    <w:rPr>
      <w:rFonts w:ascii="Georgia" w:hAnsi="Georgia"/>
      <w:color w:val="008000"/>
    </w:rPr>
  </w:style>
  <w:style w:type="character" w:customStyle="1" w:styleId="ExtensionTok">
    <w:name w:val="ExtensionTok"/>
    <w:basedOn w:val="VerbatimChar"/>
    <w:rPr>
      <w:rFonts w:ascii="Georgia" w:hAnsi="Georgia"/>
    </w:rPr>
  </w:style>
  <w:style w:type="character" w:customStyle="1" w:styleId="PreprocessorTok">
    <w:name w:val="PreprocessorTok"/>
    <w:basedOn w:val="VerbatimChar"/>
    <w:rPr>
      <w:rFonts w:ascii="Georgia" w:hAnsi="Georgia"/>
      <w:color w:val="bc7a00"/>
    </w:rPr>
  </w:style>
  <w:style w:type="character" w:customStyle="1" w:styleId="AttributeTok">
    <w:name w:val="AttributeTok"/>
    <w:basedOn w:val="VerbatimChar"/>
    <w:rPr>
      <w:rFonts w:ascii="Georgia" w:hAnsi="Georgia"/>
      <w:color w:val="7d9029"/>
    </w:rPr>
  </w:style>
  <w:style w:type="character" w:customStyle="1" w:styleId="RegionMarkerTok">
    <w:name w:val="RegionMarkerTok"/>
    <w:basedOn w:val="VerbatimChar"/>
    <w:rPr>
      <w:rFonts w:ascii="Georgia" w:hAnsi="Georgia"/>
    </w:rPr>
  </w:style>
  <w:style w:type="character" w:customStyle="1" w:styleId="InformationTok">
    <w:name w:val="InformationTok"/>
    <w:basedOn w:val="VerbatimChar"/>
    <w:rPr>
      <w:color w:val="60a0b0"/>
      <w:rFonts w:ascii="Georgia" w:hAnsi="Georgia"/>
      <w:b/>
      <w:i/>
    </w:rPr>
  </w:style>
  <w:style w:type="character" w:customStyle="1" w:styleId="WarningTok">
    <w:name w:val="WarningTok"/>
    <w:basedOn w:val="VerbatimChar"/>
    <w:rPr>
      <w:color w:val="60a0b0"/>
      <w:rFonts w:ascii="Georgia" w:hAnsi="Georgia"/>
      <w:b/>
      <w:i/>
    </w:rPr>
  </w:style>
  <w:style w:type="character" w:customStyle="1" w:styleId="AlertTok">
    <w:name w:val="AlertTok"/>
    <w:basedOn w:val="VerbatimChar"/>
    <w:rPr>
      <w:color w:val="ff0000"/>
      <w:rFonts w:ascii="Georgia" w:hAnsi="Georgia"/>
      <w:b/>
    </w:rPr>
  </w:style>
  <w:style w:type="character" w:customStyle="1" w:styleId="ErrorTok">
    <w:name w:val="ErrorTok"/>
    <w:basedOn w:val="VerbatimChar"/>
    <w:rPr>
      <w:color w:val="ff0000"/>
      <w:rFonts w:ascii="Georgia" w:hAnsi="Georgia"/>
      <w:b/>
    </w:rPr>
  </w:style>
  <w:style w:type="character" w:customStyle="1" w:styleId="NormalTok">
    <w:name w:val="NormalTok"/>
    <w:basedOn w:val="VerbatimChar"/>
    <w:rPr>
      <w:rFonts w:ascii="Georgia" w:hAnsi="Georgi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2026-10-27T16:30:37Z</dcterms:created>
  <dcterms:modified xsi:type="dcterms:W3CDTF">2026-10-27T16:30:37Z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