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0F2043"/>
          <w:sz w:val="44"/>
        </w:rPr>
        <w:t>Sigma Elevator ERP — Full Report</w:t>
      </w:r>
    </w:p>
    <w:p>
      <w:pPr>
        <w:spacing w:after="240"/>
      </w:pPr>
      <w:r>
        <w:rPr>
          <w:rFonts w:ascii="Arial" w:hAnsi="Arial"/>
          <w:i/>
          <w:color w:val="646464"/>
          <w:sz w:val="24"/>
        </w:rPr>
        <w:t>Comprehensive Plan merging UI/UX SQA, Anti-Faki / CEO Control v2, and Company-Fit v2 (23 Sep 2026)</w:t>
      </w:r>
    </w:p>
    <w:p>
      <w:pPr>
        <w:spacing w:after="80" w:line="276" w:lineRule="auto"/>
      </w:pPr>
      <w:r>
        <w:t>Product: Sigma Elevator ERP (sigma-erp)</w:t>
      </w:r>
    </w:p>
    <w:p>
      <w:pPr>
        <w:spacing w:after="80" w:line="276" w:lineRule="auto"/>
      </w:pPr>
      <w:r>
        <w:t>Company Scope: ~400 houses, ~30 staff, 3–4 lift visits per technician per day, parts tracking on jobs, new lifts structured as proposal -&gt; quotation -&gt; confirm, followed by continuous maintenance.</w:t>
      </w:r>
    </w:p>
    <w:p>
      <w:pPr>
        <w:spacing w:after="80" w:line="276" w:lineRule="auto"/>
      </w:pPr>
      <w:r>
        <w:t>Date: 23 September 2026</w:t>
      </w:r>
    </w:p>
    <w:p>
      <w:pPr>
        <w:spacing w:after="80" w:line="276" w:lineRule="auto"/>
      </w:pPr>
      <w:r>
        <w:t>Evaluation Method: Live UI walkthrough (566×692) + Nielsen/WCAG heuristics; audit of all 53 API routes, 92 sidebar hrefs, seed catalog, models, and RBAC vs. actual permission checks.</w:t>
      </w:r>
    </w:p>
    <w:p>
      <w:pPr>
        <w:spacing w:before="320" w:after="120"/>
      </w:pPr>
      <w:r>
        <w:rPr>
          <w:rFonts w:ascii="Arial" w:hAnsi="Arial"/>
          <w:b/>
          <w:color w:val="0F2043"/>
          <w:sz w:val="30"/>
        </w:rPr>
        <w:t>1. Verdict and Scores</w:t>
      </w:r>
    </w:p>
    <w:p>
      <w:pPr>
        <w:spacing w:after="80" w:line="276" w:lineRule="auto"/>
      </w:pPr>
      <w:r>
        <w:t>This application is essentially a rebranded retail POS / electronics-lab ERP with elevator management modules bolted on. While useful components exist (dispatch board, quotation workflows, service catalogs, payroll sheets), the structural core, default catalog, and 92-link sidebar belong to a completely different industry. Check-ins are currently honor-system based, and any logged-in user can modify records or delete sales.</w:t>
      </w:r>
    </w:p>
    <w:p>
      <w:pPr>
        <w:spacing w:after="80" w:line="276" w:lineRule="auto"/>
      </w:pPr>
      <w:r>
        <w:t>Do not deploy 30 user logins expecting verified 400-house service, and do not process salaries based on current attendance logs.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04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Gate</w:t>
            </w:r>
          </w:p>
        </w:tc>
        <w:tc>
          <w:tcPr>
            <w:tcW w:type="dxa" w:w="2340"/>
            <w:shd w:fill="0F204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fill="0F204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After WP1–5</w:t>
            </w:r>
          </w:p>
        </w:tc>
        <w:tc>
          <w:tcPr>
            <w:tcW w:type="dxa" w:w="2340"/>
            <w:shd w:fill="0F204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After All 12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Fit for this company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46 / 100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~72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~88</w:t>
            </w:r>
          </w:p>
        </w:tc>
      </w:tr>
      <w:tr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UI / UX (production sign-off)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54 / 100 (Fail)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~75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~85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Field proof (was tech at the house?)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31 / 100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~48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~82</w:t>
            </w:r>
          </w:p>
        </w:tc>
      </w:tr>
      <w:tr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Stop employee faki (fraud/shortcuts)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31 / 100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~55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~80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CEO / company ease of use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38 / 100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~60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~85</w:t>
            </w:r>
          </w:p>
        </w:tc>
      </w:tr>
      <w:tr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Office documents (PRP / SIG / payroll)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70 / 100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~78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~85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30 staff × 400 houses go-live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No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Office only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Yes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t>Summary of Findings: Around 58 unique problems identified (23 UX, 28 control, 18 architectural, 6 data-duplication issues). Implementing 12 structured work packages resolves all of them. Completing WP1–WP5 first eliminates ~35 critical issues without even needing GPS integration.</w:t>
      </w:r>
    </w:p>
    <w:p>
      <w:pPr>
        <w:spacing w:before="320" w:after="120"/>
      </w:pPr>
      <w:r>
        <w:rPr>
          <w:rFonts w:ascii="Arial" w:hAnsi="Arial"/>
          <w:b/>
          <w:color w:val="0F2043"/>
          <w:sz w:val="30"/>
        </w:rPr>
        <w:t>2. How This Company Works</w:t>
      </w:r>
    </w:p>
    <w:p>
      <w:pPr>
        <w:spacing w:after="80" w:line="276" w:lineRule="auto"/>
      </w:pPr>
      <w:r>
        <w:t>The software must strictly support four core operational loops: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04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Loop</w:t>
            </w:r>
          </w:p>
        </w:tc>
        <w:tc>
          <w:tcPr>
            <w:tcW w:type="dxa" w:w="2340"/>
            <w:shd w:fill="0F204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Who</w:t>
            </w:r>
          </w:p>
        </w:tc>
        <w:tc>
          <w:tcPr>
            <w:tcW w:type="dxa" w:w="2340"/>
            <w:shd w:fill="0F204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Ideal Workflow</w:t>
            </w:r>
          </w:p>
        </w:tc>
        <w:tc>
          <w:tcPr>
            <w:tcW w:type="dxa" w:w="2340"/>
            <w:shd w:fill="0F204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Current Software Reality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A. Daily Service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~20 Techs + Dispatcher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Morning: 3–4 assigned houses with addresses. Check-in, service + parts, check-out, cash collection.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Dispatch exists, but with a 92-link desktop menu, no GPS, and a mobile UI that fails SQA.</w:t>
            </w:r>
          </w:p>
        </w:tc>
      </w:tr>
      <w:tr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B. 400-House AMC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Service Manager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Calendar automatically populates tomorrow’s service board.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Only basic nextServiceDue exists; annual maintenance tracking is buried under HR.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C. New Lift Projects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BD / Sales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Lead → Follow-up → Proposal → Quotation → Confirm → Install → AMC.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Pipeline works, but the product catalog defaults to Arduino electronics.</w:t>
            </w:r>
          </w:p>
        </w:tc>
      </w:tr>
      <w:tr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D. People &amp; Money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Admin / Accountant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Salaries match verified visits; van stock matches ERP; CEO has a single summary screen.</w:t>
            </w:r>
          </w:p>
        </w:tc>
        <w:tc>
          <w:tcPr>
            <w:tcW w:type="dxa" w:w="234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Payroll sheet ignores field visits; stock adjustments are paper-based; dashboard shows shop KPIs.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0F2043"/>
          <w:sz w:val="30"/>
        </w:rPr>
        <w:t>3. What the Software Is</w:t>
      </w:r>
    </w:p>
    <w:p>
      <w:pPr>
        <w:spacing w:after="80" w:line="276" w:lineRule="auto"/>
      </w:pPr>
      <w:r>
        <w:t>• Engine: Next.js 16, MongoDB, JWT httpOnly cookie (7 days), bilingual (bn/en).</w:t>
      </w:r>
    </w:p>
    <w:p>
      <w:pPr>
        <w:spacing w:after="80" w:line="276" w:lineRule="auto"/>
      </w:pPr>
      <w:r>
        <w:t>• Design: Clean token set — Keep.</w:t>
      </w:r>
    </w:p>
    <w:p>
      <w:pPr>
        <w:spacing w:after="80" w:line="276" w:lineRule="auto"/>
      </w:pPr>
      <w:r>
        <w:t>• Sales: POS module functions as document builder (proposal/quotation/invoice) — Keep &amp; Rename.</w:t>
      </w:r>
    </w:p>
    <w:p>
      <w:pPr>
        <w:spacing w:after="80" w:line="276" w:lineRule="auto"/>
      </w:pPr>
      <w:r>
        <w:t>• Elevator Add-ons: Dispatch, visit clock, house addresses, elevator service catalog (PM, door, VVVF, ARD), checklists, technician files, payroll desk, CRM follow-up — Keep &amp; Finish.</w:t>
      </w:r>
    </w:p>
    <w:p>
      <w:pPr>
        <w:spacing w:after="80" w:line="276" w:lineRule="auto"/>
      </w:pPr>
      <w:r>
        <w:t>• Leftover Elements to Remove: Arduino catalog, gas cylinders, manufacturing stubs, redundant product-admin links, 17 sales links, 19 retail reports, demo logins, and non-functional roles pages.</w:t>
      </w:r>
    </w:p>
    <w:p>
      <w:pPr>
        <w:spacing w:before="320" w:after="120"/>
      </w:pPr>
      <w:r>
        <w:rPr>
          <w:rFonts w:ascii="Arial" w:hAnsi="Arial"/>
          <w:b/>
          <w:color w:val="0F2043"/>
          <w:sz w:val="30"/>
        </w:rPr>
        <w:t>4. Keep, Cut, and Add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04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Keep</w:t>
            </w:r>
          </w:p>
        </w:tc>
        <w:tc>
          <w:tcPr>
            <w:tcW w:type="dxa" w:w="3120"/>
            <w:shd w:fill="0F204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Cut from Daily UI (Hide First)</w:t>
            </w:r>
          </w:p>
        </w:tc>
        <w:tc>
          <w:tcPr>
            <w:tcW w:type="dxa" w:w="3120"/>
            <w:shd w:fill="0F204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Add (Via Work Packages)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Design tokens, login, bn/en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Cylinders, manufacturing stubs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Technician 4-screen layout (WP3)</w:t>
            </w:r>
          </w:p>
        </w:tc>
      </w:tr>
      <w:tr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Dispatch, clock, house addresses</w:t>
            </w:r>
          </w:p>
        </w:tc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Arduino / DIT Lab electronics catalog</w:t>
            </w:r>
          </w:p>
        </w:tc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Unified House master record (WP4)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Elevator service catalog &amp; checklists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Separate Customers and Clients lists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Automated AMC dispatch (WP7)</w:t>
            </w:r>
          </w:p>
        </w:tc>
      </w:tr>
      <w:tr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Technician profiles &amp; job history</w:t>
            </w:r>
          </w:p>
        </w:tc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Deals and marketing campaigns</w:t>
            </w:r>
          </w:p>
        </w:tc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Company Today executive home dashboard (WP8)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PRP → SIG → confirm workflow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HR Business Dev / Account / ARM modules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GPS, photo, and OTP verification (WP6)</w:t>
            </w:r>
          </w:p>
        </w:tc>
      </w:tr>
      <w:tr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Leads, follow-ups, convert history</w:t>
            </w:r>
          </w:p>
        </w:tc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Roles theatre and unused commissions</w:t>
            </w:r>
          </w:p>
        </w:tc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Write locks &amp; void-only sales (WP5)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Payroll month grid (POST gated)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Labels, barcodes, printers, subscriptions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Pay-vs-visits enforcement (WP9)</w:t>
            </w:r>
          </w:p>
        </w:tc>
      </w:tr>
      <w:tr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Purchases, expenses, journals</w:t>
            </w:r>
          </w:p>
        </w:tc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10+ empty generic retail reports</w:t>
            </w:r>
          </w:p>
        </w:tc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Real inventory stock adjustments (WP10)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Machines &amp; installation projects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Demo pharmaceutical logins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Full Bengali field interface (WP11)</w:t>
            </w:r>
          </w:p>
        </w:tc>
      </w:tr>
      <w:tr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Cost price hidden from non-admins</w:t>
            </w:r>
          </w:p>
        </w:tc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92-link sidebar for field staff</w:t>
            </w:r>
          </w:p>
        </w:tc>
        <w:tc>
          <w:tcPr>
            <w:tcW w:type="dxa" w:w="3120"/>
            <w:shd w:fill="F4F6F9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Live audit log tracking (WP12)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0F2043"/>
          <w:sz w:val="30"/>
        </w:rPr>
        <w:t>5. UI / UX Evaluation &amp; Defect Highlights</w:t>
      </w:r>
    </w:p>
    <w:p>
      <w:pPr>
        <w:spacing w:after="80" w:line="276" w:lineRule="auto"/>
      </w:pPr>
      <w:r>
        <w:t>Production Sign-Off: FAIL (Overall Score: 54 / 100).</w:t>
      </w:r>
    </w:p>
    <w:p>
      <w:pPr>
        <w:spacing w:after="80" w:line="276" w:lineRule="auto"/>
      </w:pPr>
      <w:r>
        <w:t>Key Deficiencies: Hydration mismatches on login/POS, non-functional clickable KPI elements, responsive layout clipping on mobile viewports, language translation inconsistencies, and missing escape-key handlers on modals. If a technician cannot complete a house visit within 15 seconds in Bengali, field staff bypass the app and report via WhatsApp, creating ghost records.</w:t>
      </w:r>
    </w:p>
    <w:p>
      <w:pPr>
        <w:spacing w:before="320" w:after="120"/>
      </w:pPr>
      <w:r>
        <w:rPr>
          <w:rFonts w:ascii="Arial" w:hAnsi="Arial"/>
          <w:b/>
          <w:color w:val="0F2043"/>
          <w:sz w:val="30"/>
        </w:rPr>
        <w:t>6. Employee Fraud ('Faki') and Financial Vulnerabilities</w:t>
      </w:r>
    </w:p>
    <w:p>
      <w:pPr>
        <w:spacing w:after="80" w:line="276" w:lineRule="auto"/>
      </w:pPr>
      <w:r>
        <w:t>• Presence &amp; Identity: Check-ins are currently self-reported claims without geographic validation. Technicians can backdate clock times or punch in for others.</w:t>
      </w:r>
    </w:p>
    <w:p>
      <w:pPr>
        <w:spacing w:after="80" w:line="276" w:lineRule="auto"/>
      </w:pPr>
      <w:r>
        <w:t>• Permission Loopholes: Viewer accounts can mutate service records or delete sales invoices. Roles are not dynamically validated on each request.</w:t>
      </w:r>
    </w:p>
    <w:p>
      <w:pPr>
        <w:spacing w:after="80" w:line="276" w:lineRule="auto"/>
      </w:pPr>
      <w:r>
        <w:t>• Inventory &amp; Salary Holes: Free-text parts bypass stock deduction; negative stock is permitted; paper adjustments do not alter actual product counts; salary processing ignores whether technicians actually completed their visits.</w:t>
      </w:r>
    </w:p>
    <w:p>
      <w:pPr>
        <w:spacing w:before="320" w:after="120"/>
      </w:pPr>
      <w:r>
        <w:rPr>
          <w:rFonts w:ascii="Arial" w:hAnsi="Arial"/>
          <w:b/>
          <w:color w:val="0F2043"/>
          <w:sz w:val="30"/>
        </w:rPr>
        <w:t>7. CEO and Company Ease of Use</w:t>
      </w:r>
    </w:p>
    <w:p>
      <w:pPr>
        <w:spacing w:after="80" w:line="276" w:lineRule="auto"/>
      </w:pPr>
      <w:r>
        <w:t>The current home dashboard only displays general retail shop KPIs. The CEO requires a dedicated 'Company Today' view covering: today's active houses, faki/fraud flags, cash collection status, new lift pipeline progress, payroll risk against completed visits, and 400-house AMC tracking.</w:t>
      </w:r>
    </w:p>
    <w:p>
      <w:pPr>
        <w:spacing w:before="320" w:after="120"/>
      </w:pPr>
      <w:r>
        <w:rPr>
          <w:rFonts w:ascii="Arial" w:hAnsi="Arial"/>
          <w:b/>
          <w:color w:val="0F2043"/>
          <w:sz w:val="30"/>
        </w:rPr>
        <w:t>8. The 12 Work Packages (Solution Roadmap)</w:t>
      </w:r>
    </w:p>
    <w:p>
      <w:pPr>
        <w:spacing w:after="80" w:line="276" w:lineRule="auto"/>
      </w:pPr>
      <w:r>
        <w:t>• WP1 — Look like Sigma (~2 days): Hide retail clutter, replace seed catalog with elevator parts, lock production admin.</w:t>
      </w:r>
    </w:p>
    <w:p>
      <w:pPr>
        <w:spacing w:after="80" w:line="276" w:lineRule="auto"/>
      </w:pPr>
      <w:r>
        <w:t>• WP2 — UI Blockers (~1–2 days): Fix hydration bugs, clean up KPI interactions, correct mobile headers.</w:t>
      </w:r>
    </w:p>
    <w:p>
      <w:pPr>
        <w:spacing w:after="80" w:line="276" w:lineRule="auto"/>
      </w:pPr>
      <w:r>
        <w:t>• WP3 — Technician 4-screen (~1 week): Streamlined mobile interface (Today, House, Clock, Parts) with no sidebar.</w:t>
      </w:r>
    </w:p>
    <w:p>
      <w:pPr>
        <w:spacing w:after="80" w:line="276" w:lineRule="auto"/>
      </w:pPr>
      <w:r>
        <w:t>• WP4 — One House Master (~1 week): Unify contacts, clients, and leads into a single master House record.</w:t>
      </w:r>
    </w:p>
    <w:p>
      <w:pPr>
        <w:spacing w:after="80" w:line="276" w:lineRule="auto"/>
      </w:pPr>
      <w:r>
        <w:t>• WP5 — Write Locks (~3 days): Enforce strict `canWrite` permissions, void-only sales (no deletion), server-side timestamps.</w:t>
      </w:r>
    </w:p>
    <w:p>
      <w:pPr>
        <w:spacing w:after="80" w:line="276" w:lineRule="auto"/>
      </w:pPr>
      <w:r>
        <w:t>• WP6 — Prove the Visit (~2–3 weeks): Geofencing (300m radius), mandatory site photos, and SMS OTP confirmation.</w:t>
      </w:r>
    </w:p>
    <w:p>
      <w:pPr>
        <w:spacing w:after="80" w:line="276" w:lineRule="auto"/>
      </w:pPr>
      <w:r>
        <w:t>• WP7 — AMC Fills Dispatch (~1 week): Automatically generate scheduled maintenance jobs from annual contracts.</w:t>
      </w:r>
    </w:p>
    <w:p>
      <w:pPr>
        <w:spacing w:after="80" w:line="276" w:lineRule="auto"/>
      </w:pPr>
      <w:r>
        <w:t>• WP8 — Company Today (~1 week): Build the executive summary dashboard and streamline navigation to ~22 admin links.</w:t>
      </w:r>
    </w:p>
    <w:p>
      <w:pPr>
        <w:spacing w:after="80" w:line="276" w:lineRule="auto"/>
      </w:pPr>
      <w:r>
        <w:t>• WP9 — Pay vs. Visits (~3 days): Link payroll calculations directly to visit completion quotas (blocking pay for unverified days).</w:t>
      </w:r>
    </w:p>
    <w:p>
      <w:pPr>
        <w:spacing w:after="80" w:line="276" w:lineRule="auto"/>
      </w:pPr>
      <w:r>
        <w:t>• WP10 — True Stock (~1 week): Mandatory SKUs, strict inventory floor checks, manager approval for discounts/adjustments.</w:t>
      </w:r>
    </w:p>
    <w:p>
      <w:pPr>
        <w:spacing w:after="80" w:line="276" w:lineRule="auto"/>
      </w:pPr>
      <w:r>
        <w:t>• WP11 — Bangla &amp; PDFs (~3 days): Comprehensive Bengali localization for field operations and localized PDF outputs.</w:t>
      </w:r>
    </w:p>
    <w:p>
      <w:pPr>
        <w:spacing w:after="80" w:line="276" w:lineRule="auto"/>
      </w:pPr>
      <w:r>
        <w:t>• WP12 — Audit &amp; Polish (~1 week): Real-time activity logging, checklist photo attachments, and final UI cleanup.</w:t>
      </w:r>
    </w:p>
    <w:p>
      <w:pPr>
        <w:spacing w:before="320" w:after="120"/>
      </w:pPr>
      <w:r>
        <w:rPr>
          <w:rFonts w:ascii="Arial" w:hAnsi="Arial"/>
          <w:b/>
          <w:color w:val="0F2043"/>
          <w:sz w:val="30"/>
        </w:rPr>
        <w:t>9. Completion Criteria (Done When)</w:t>
      </w:r>
    </w:p>
    <w:p>
      <w:pPr>
        <w:spacing w:after="80" w:line="276" w:lineRule="auto"/>
      </w:pPr>
      <w:r>
        <w:t>1. Technicians use a clean 4-screen Bengali interface with no bulky sidebar.</w:t>
      </w:r>
    </w:p>
    <w:p>
      <w:pPr>
        <w:spacing w:after="80" w:line="276" w:lineRule="auto"/>
      </w:pPr>
      <w:r>
        <w:t>2. Irrelevant retail catalogs and demo logins are completely hidden.</w:t>
      </w:r>
    </w:p>
    <w:p>
      <w:pPr>
        <w:spacing w:after="80" w:line="276" w:lineRule="auto"/>
      </w:pPr>
      <w:r>
        <w:t>3. Viewer accounts cannot mutate operational records or delete sales.</w:t>
      </w:r>
    </w:p>
    <w:p>
      <w:pPr>
        <w:spacing w:after="80" w:line="276" w:lineRule="auto"/>
      </w:pPr>
      <w:r>
        <w:t>4. Check-in timestamps are strictly server-enforced; off-location attempts are rejected.</w:t>
      </w:r>
    </w:p>
    <w:p>
      <w:pPr>
        <w:spacing w:after="80" w:line="276" w:lineRule="auto"/>
      </w:pPr>
      <w:r>
        <w:t>5. Every building is represented as a single House entity with associated lifts.</w:t>
      </w:r>
    </w:p>
    <w:p>
      <w:pPr>
        <w:spacing w:after="80" w:line="276" w:lineRule="auto"/>
      </w:pPr>
      <w:r>
        <w:t>6. Tomorrow’s dispatch board is automatically populated from AMC schedules.</w:t>
      </w:r>
    </w:p>
    <w:p>
      <w:pPr>
        <w:spacing w:after="80" w:line="276" w:lineRule="auto"/>
      </w:pPr>
      <w:r>
        <w:t>7. Quotations correctly reflect lift proposals and localized PDF formatting.</w:t>
      </w:r>
    </w:p>
    <w:p>
      <w:pPr>
        <w:spacing w:after="80" w:line="276" w:lineRule="auto"/>
      </w:pPr>
      <w:r>
        <w:t>8. CEO dashboard opens directly to 'Company Today' metrics.</w:t>
      </w:r>
    </w:p>
    <w:p>
      <w:pPr>
        <w:spacing w:after="80" w:line="276" w:lineRule="auto"/>
      </w:pPr>
      <w:r>
        <w:t>9. Payroll processing rejects staff with zero visits unless on approved leave.</w:t>
      </w:r>
    </w:p>
    <w:p>
      <w:pPr>
        <w:spacing w:after="80" w:line="276" w:lineRule="auto"/>
      </w:pPr>
      <w:r>
        <w:t>10. Stock adjustments correctly update inventory counts with live audit trails.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