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EDD868" w14:textId="7A3E3296" w:rsidR="00F12287" w:rsidRPr="00926269" w:rsidRDefault="00926269" w:rsidP="00926269">
      <w:pPr>
        <w:jc w:val="center"/>
        <w:rPr>
          <w:b/>
          <w:bCs/>
        </w:rPr>
      </w:pPr>
      <w:r w:rsidRPr="00926269">
        <w:rPr>
          <w:b/>
          <w:bCs/>
        </w:rPr>
        <w:t>ANALISIS DE RESULTADOS-INFORME</w:t>
      </w:r>
    </w:p>
    <w:p w14:paraId="624540DF" w14:textId="5DF0F4D8" w:rsidR="00F12287" w:rsidRDefault="00F12287">
      <w:r>
        <w:t>Siguiendo los mismos pasos del Ejercicio de la guía, únicamente cambiando por completo el “</w:t>
      </w:r>
      <w:proofErr w:type="spellStart"/>
      <w:r>
        <w:t>Read</w:t>
      </w:r>
      <w:proofErr w:type="spellEnd"/>
      <w:r>
        <w:t xml:space="preserve"> CSV” para que se actualizarán los demás módulos con el nuevo archivo separado por comas.</w:t>
      </w:r>
    </w:p>
    <w:p w14:paraId="3511E408" w14:textId="6C7D40D0" w:rsidR="00F12287" w:rsidRDefault="00F12287">
      <w:r>
        <w:rPr>
          <w:noProof/>
        </w:rPr>
        <w:drawing>
          <wp:inline distT="0" distB="0" distL="0" distR="0" wp14:anchorId="7D9CDF47" wp14:editId="757D8C53">
            <wp:extent cx="5391150" cy="20478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417"/>
                    <a:stretch/>
                  </pic:blipFill>
                  <pic:spPr bwMode="auto">
                    <a:xfrm>
                      <a:off x="0" y="0"/>
                      <a:ext cx="53911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2C64B9" w14:textId="578A4891" w:rsidR="00F12287" w:rsidRDefault="00F12287">
      <w:r>
        <w:t>El análisis de resultados se encuentra por defecto verificando la esperanza de que se compre un segundo producto basándose en el primero</w:t>
      </w:r>
    </w:p>
    <w:p w14:paraId="6F0EC68D" w14:textId="7838421F" w:rsidR="00F12287" w:rsidRDefault="00F12287">
      <w:r>
        <w:t xml:space="preserve">Verificando las “mayores esperanzas” con el medidor que da </w:t>
      </w:r>
      <w:proofErr w:type="spellStart"/>
      <w:r>
        <w:t>RapidMiner</w:t>
      </w:r>
      <w:proofErr w:type="spellEnd"/>
      <w:r>
        <w:t xml:space="preserve"> podemos verificar cuales son los productos que se tienden a comprar en parejas</w:t>
      </w:r>
    </w:p>
    <w:p w14:paraId="214D9DBE" w14:textId="542D45D0" w:rsidR="00F12287" w:rsidRDefault="00F12287">
      <w:r>
        <w:rPr>
          <w:noProof/>
        </w:rPr>
        <w:drawing>
          <wp:inline distT="0" distB="0" distL="0" distR="0" wp14:anchorId="6DE2A880" wp14:editId="5801B298">
            <wp:extent cx="5257800" cy="115111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046" t="17256" r="15335" b="59528"/>
                    <a:stretch/>
                  </pic:blipFill>
                  <pic:spPr bwMode="auto">
                    <a:xfrm>
                      <a:off x="0" y="0"/>
                      <a:ext cx="5302399" cy="1160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DC192C" w14:textId="3FEE380C" w:rsidR="00F12287" w:rsidRDefault="00F12287">
      <w:r>
        <w:t>Por Ejemplo, la pintura tiende a comprarse con válvulas y abrazaderas</w:t>
      </w:r>
      <w:r>
        <w:br/>
        <w:t>Pero, sobre todo, con Cemento y Brochas, probablemente para trabajos de remodelación donde la brocha es la herramienta indicada para pintar una pared recién cementada</w:t>
      </w:r>
    </w:p>
    <w:p w14:paraId="4BD3294B" w14:textId="41AF07E4" w:rsidR="00F12287" w:rsidRDefault="00F12287">
      <w:r>
        <w:rPr>
          <w:noProof/>
        </w:rPr>
        <w:drawing>
          <wp:inline distT="0" distB="0" distL="0" distR="0" wp14:anchorId="31295D2A" wp14:editId="3DA6C3B7">
            <wp:extent cx="5582093" cy="71437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5577" t="17883" r="15158" b="68626"/>
                    <a:stretch/>
                  </pic:blipFill>
                  <pic:spPr bwMode="auto">
                    <a:xfrm>
                      <a:off x="0" y="0"/>
                      <a:ext cx="5604610" cy="717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CE8972" w14:textId="30E8F163" w:rsidR="00F12287" w:rsidRDefault="00F12287">
      <w:r>
        <w:t>El tirro no parece muy popular en esta Ferretería donde aun con una muy baja esperanza, apenas se junta con Tenazas y Bombillos</w:t>
      </w:r>
    </w:p>
    <w:p w14:paraId="73813250" w14:textId="3E740E9D" w:rsidR="00F12287" w:rsidRDefault="00F12287"/>
    <w:p w14:paraId="05617814" w14:textId="5E1B79EF" w:rsidR="00F12287" w:rsidRDefault="00F12287">
      <w:r>
        <w:rPr>
          <w:noProof/>
        </w:rPr>
        <w:drawing>
          <wp:inline distT="0" distB="0" distL="0" distR="0" wp14:anchorId="153FC811" wp14:editId="3FFCBE40">
            <wp:extent cx="5495925" cy="935128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223" t="18197" r="15687" b="63920"/>
                    <a:stretch/>
                  </pic:blipFill>
                  <pic:spPr bwMode="auto">
                    <a:xfrm>
                      <a:off x="0" y="0"/>
                      <a:ext cx="5556551" cy="945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1BA1D" w14:textId="684ADF64" w:rsidR="00F12287" w:rsidRDefault="00F12287">
      <w:r>
        <w:lastRenderedPageBreak/>
        <w:t>El cemento no tiene mucha tendencia a juntarse con objetos más allá de Clavos y Pintura</w:t>
      </w:r>
      <w:r>
        <w:br/>
        <w:t>Pero se destaca sobre ambos el conjunto de cemento con Hierro</w:t>
      </w:r>
    </w:p>
    <w:p w14:paraId="1B68FFAF" w14:textId="47E0ACA0" w:rsidR="008F2224" w:rsidRDefault="008F2224">
      <w:r>
        <w:rPr>
          <w:noProof/>
        </w:rPr>
        <w:drawing>
          <wp:inline distT="0" distB="0" distL="0" distR="0" wp14:anchorId="18AB7309" wp14:editId="49366C2C">
            <wp:extent cx="5186892" cy="82867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4871" t="18197" r="15510" b="64861"/>
                    <a:stretch/>
                  </pic:blipFill>
                  <pic:spPr bwMode="auto">
                    <a:xfrm>
                      <a:off x="0" y="0"/>
                      <a:ext cx="5196047" cy="8301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4B6266" w14:textId="52853EC1" w:rsidR="008F2224" w:rsidRDefault="008F2224">
      <w:r>
        <w:t>Y las baterías AA se compran en conjunto con objetos con los que no tienen nada que ver, lo cual es muy curioso</w:t>
      </w:r>
    </w:p>
    <w:p w14:paraId="5CC553F8" w14:textId="0F1654EA" w:rsidR="008F2224" w:rsidRDefault="008F2224">
      <w:r>
        <w:rPr>
          <w:noProof/>
        </w:rPr>
        <w:drawing>
          <wp:inline distT="0" distB="0" distL="0" distR="0" wp14:anchorId="2AE7C1B0" wp14:editId="7D67B84D">
            <wp:extent cx="5189995" cy="8953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518" t="18511" r="15158" b="62978"/>
                    <a:stretch/>
                  </pic:blipFill>
                  <pic:spPr bwMode="auto">
                    <a:xfrm>
                      <a:off x="0" y="0"/>
                      <a:ext cx="5194930" cy="896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C4610F" w14:textId="7053E6FA" w:rsidR="008F2224" w:rsidRDefault="008F2224">
      <w:r>
        <w:t>Como último, los Rodillos tienen mucha tendencia a juntarse con Carretillas, Tubos (Probablemente para extender un rodillo) Y Tablaroca la cual podría ser más sencillo pintar que con una brocha</w:t>
      </w:r>
    </w:p>
    <w:sectPr w:rsidR="008F22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287"/>
    <w:rsid w:val="008F2224"/>
    <w:rsid w:val="00926269"/>
    <w:rsid w:val="00F1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5B3FDF"/>
  <w15:chartTrackingRefBased/>
  <w15:docId w15:val="{76AB94B1-DADF-4635-98D0-326CA612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Jos� Valle Cornejo</dc:creator>
  <cp:keywords/>
  <dc:description/>
  <cp:lastModifiedBy>Francisco Jos� Valle Cornejo</cp:lastModifiedBy>
  <cp:revision>2</cp:revision>
  <dcterms:created xsi:type="dcterms:W3CDTF">2020-11-01T21:55:00Z</dcterms:created>
  <dcterms:modified xsi:type="dcterms:W3CDTF">2020-11-01T23:27:00Z</dcterms:modified>
</cp:coreProperties>
</file>