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5A35" w14:textId="298FC4E8" w:rsidR="00431483" w:rsidRDefault="00431483">
      <w:r>
        <w:t xml:space="preserve">Alcances </w:t>
      </w:r>
    </w:p>
    <w:p w14:paraId="0B81D0A0" w14:textId="34F89525" w:rsidR="00431483" w:rsidRDefault="00F27F7E" w:rsidP="00431483">
      <w:pPr>
        <w:pStyle w:val="ListParagraph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Extinguir</w:t>
      </w:r>
      <w:r w:rsidR="00431483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por completo el trafico ilícito de los desechos peligrosos para nuestro medio ambiente u otros tipos de desechos </w:t>
      </w:r>
    </w:p>
    <w:p w14:paraId="35821B2C" w14:textId="7223DAAF" w:rsidR="00431483" w:rsidRDefault="00431483" w:rsidP="00431483">
      <w:pPr>
        <w:pStyle w:val="ListParagraph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Eliminar los desechos peligrosos de forma más efectiva a favor </w:t>
      </w:r>
      <w:r w:rsidR="00A4436B">
        <w:rPr>
          <w:rFonts w:ascii="Open Sans" w:hAnsi="Open Sans"/>
          <w:color w:val="525252"/>
          <w:sz w:val="21"/>
          <w:szCs w:val="21"/>
          <w:shd w:val="clear" w:color="auto" w:fill="FFFFFF"/>
        </w:rPr>
        <w:t>del medio ambiente</w:t>
      </w:r>
      <w:r w:rsidR="004E050B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y de la salud humana </w:t>
      </w:r>
      <w:r w:rsidR="00A4436B"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</w:t>
      </w:r>
    </w:p>
    <w:p w14:paraId="2E7F3B5B" w14:textId="7C5E263E" w:rsidR="00431483" w:rsidRPr="00431483" w:rsidRDefault="00431483" w:rsidP="00431483">
      <w:pPr>
        <w:pStyle w:val="ListParagraph"/>
        <w:numPr>
          <w:ilvl w:val="0"/>
          <w:numId w:val="1"/>
        </w:num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Disminuir el porcentaje de desechos peligrosos que son transportados </w:t>
      </w:r>
    </w:p>
    <w:p w14:paraId="455A9ADD" w14:textId="619C0ACF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</w:p>
    <w:p w14:paraId="3A57878F" w14:textId="4AF85A0E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</w:p>
    <w:p w14:paraId="34A3B483" w14:textId="62C0A061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B02652" wp14:editId="2B701890">
            <wp:extent cx="5612130" cy="2275205"/>
            <wp:effectExtent l="0" t="0" r="7620" b="0"/>
            <wp:docPr id="2" name="Picture 2" descr="Cómo desechar desechos peligrosos del hogar | sfenvironment.org - Our Home.  Our City.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desechar desechos peligrosos del hogar | sfenvironment.org - Our Home.  Our City. Our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DCBD" w14:textId="04966005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Extras para exponer: </w:t>
      </w:r>
    </w:p>
    <w:p w14:paraId="17EE614C" w14:textId="137A4615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se entiende por desecho peligroso aquellas sustancias u objetos a cuya eliminación se procede, se propone proceder o se está obligado a proceder en virtud de lo dispuesto en la legislación nacional.</w:t>
      </w:r>
    </w:p>
    <w:p w14:paraId="54DF6141" w14:textId="02646C51" w:rsidR="00431483" w:rsidRDefault="00431483">
      <w:pPr>
        <w:rPr>
          <w:rFonts w:ascii="Open Sans" w:hAnsi="Open Sans"/>
          <w:color w:val="525252"/>
          <w:sz w:val="21"/>
          <w:szCs w:val="21"/>
          <w:shd w:val="clear" w:color="auto" w:fill="FFFFFF"/>
        </w:rPr>
      </w:pPr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*De todos estos ejemplos el expositor puede elegir cual mencionar* :</w:t>
      </w:r>
    </w:p>
    <w:p w14:paraId="3AC5ABEA" w14:textId="796AD6C6" w:rsidR="00431483" w:rsidRDefault="00431483"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Algunos desechos regulados por el Convenio son las baterías ácido plomo usadas (</w:t>
      </w:r>
      <w:proofErr w:type="spellStart"/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BAPU´s</w:t>
      </w:r>
      <w:proofErr w:type="spellEnd"/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), Lámparas fluorescentes, Transformadores y capacitores contaminados con </w:t>
      </w:r>
      <w:proofErr w:type="spellStart"/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>PCB´s</w:t>
      </w:r>
      <w:proofErr w:type="spellEnd"/>
      <w:r>
        <w:rPr>
          <w:rFonts w:ascii="Open Sans" w:hAnsi="Open Sans"/>
          <w:color w:val="525252"/>
          <w:sz w:val="21"/>
          <w:szCs w:val="21"/>
          <w:shd w:val="clear" w:color="auto" w:fill="FFFFFF"/>
        </w:rPr>
        <w:t xml:space="preserve"> (Bifenilos policlorados), Pesticidas y plaguicidas obsoletos, Desperdicios químicos, Desechos eléctricos y/o electrónicos, aceites usados contaminados, desechos biomédicos y bioinfecciosos, compuestos utilizados en la industria como fluidos modificadores de calor en transformadores y condensadores eléctricos, selladores y plásticos.</w:t>
      </w:r>
    </w:p>
    <w:sectPr w:rsidR="00431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B3BC0"/>
    <w:multiLevelType w:val="hybridMultilevel"/>
    <w:tmpl w:val="F9086A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83"/>
    <w:rsid w:val="00431483"/>
    <w:rsid w:val="004E050B"/>
    <w:rsid w:val="007131F7"/>
    <w:rsid w:val="00A4436B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C619B"/>
  <w15:chartTrackingRefBased/>
  <w15:docId w15:val="{CEC8FA56-F2E3-4663-AE73-558FDF56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Aguilar</dc:creator>
  <cp:keywords/>
  <dc:description/>
  <cp:lastModifiedBy>David Aguilar</cp:lastModifiedBy>
  <cp:revision>4</cp:revision>
  <dcterms:created xsi:type="dcterms:W3CDTF">2021-02-26T03:05:00Z</dcterms:created>
  <dcterms:modified xsi:type="dcterms:W3CDTF">2021-02-26T03:29:00Z</dcterms:modified>
</cp:coreProperties>
</file>