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FB9B" w14:textId="06986A58" w:rsidR="00222083" w:rsidRPr="00222083" w:rsidRDefault="00222083" w:rsidP="00222083">
      <w:pPr>
        <w:jc w:val="center"/>
        <w:rPr>
          <w:b/>
          <w:bCs/>
          <w:sz w:val="36"/>
          <w:szCs w:val="36"/>
        </w:rPr>
      </w:pPr>
      <w:r w:rsidRPr="00222083">
        <w:rPr>
          <w:b/>
          <w:bCs/>
          <w:sz w:val="36"/>
          <w:szCs w:val="36"/>
        </w:rPr>
        <w:t>Sprawozdanie z automatyzacji testów</w:t>
      </w:r>
    </w:p>
    <w:p w14:paraId="3326EF2E" w14:textId="77777777" w:rsidR="00260DC0" w:rsidRPr="00260DC0" w:rsidRDefault="00260DC0" w:rsidP="00A366C1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0DC0">
        <w:rPr>
          <w:rFonts w:ascii="Times New Roman" w:hAnsi="Times New Roman" w:cs="Times New Roman"/>
          <w:b/>
          <w:bCs/>
          <w:sz w:val="24"/>
          <w:szCs w:val="24"/>
        </w:rPr>
        <w:t>Wymagania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260DC0">
        <w:rPr>
          <w:rFonts w:ascii="Times New Roman" w:hAnsi="Times New Roman" w:cs="Times New Roman"/>
          <w:sz w:val="24"/>
          <w:szCs w:val="24"/>
        </w:rPr>
        <w:t>Wymagania dla automatyzacji testów skleptest.pl powinny obejmować precyzyjne i szczegółowe instrukcje dotyczące funkcji do przetestowania, narzędzi, które zostaną użyte, a także planu testów, który będzie wykorzystany w procesie automatyzacji. W ten sposób zapewniona zostanie odpowiednia jakość witryny skleptest.pl, co przyczyni się do zadowolenia użytkowników i zwiększy ich zaufanie do witryny.</w:t>
      </w:r>
    </w:p>
    <w:p w14:paraId="1D527920" w14:textId="3F4D892A" w:rsidR="00260DC0" w:rsidRPr="00260DC0" w:rsidRDefault="00260DC0" w:rsidP="00A366C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0DC0">
        <w:rPr>
          <w:rFonts w:ascii="Times New Roman" w:hAnsi="Times New Roman" w:cs="Times New Roman"/>
          <w:b/>
          <w:bCs/>
          <w:sz w:val="24"/>
          <w:szCs w:val="24"/>
        </w:rPr>
        <w:t>Testowanie Koszyka</w:t>
      </w:r>
    </w:p>
    <w:p w14:paraId="5804E913" w14:textId="1537E51D" w:rsidR="00260DC0" w:rsidRPr="00A366C1" w:rsidRDefault="00260DC0" w:rsidP="00A366C1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dodać produkt do koszyka z pozycji wyświetlania produktów z jednej kategorii?</w:t>
      </w:r>
    </w:p>
    <w:p w14:paraId="4F6E5C89" w14:textId="713910B0" w:rsidR="00260DC0" w:rsidRPr="00A366C1" w:rsidRDefault="00260DC0" w:rsidP="00A366C1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dodać produkt do koszyka z pozycji karty produktu?</w:t>
      </w:r>
    </w:p>
    <w:p w14:paraId="57E0DD6B" w14:textId="3B0166A2" w:rsidR="00260DC0" w:rsidRPr="00A366C1" w:rsidRDefault="00260DC0" w:rsidP="00A366C1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zmienić ilość sztuk kupowanych rzeczy z pozycji karty produktu?</w:t>
      </w:r>
    </w:p>
    <w:p w14:paraId="689B300E" w14:textId="46EECDEF" w:rsidR="00260DC0" w:rsidRPr="00A366C1" w:rsidRDefault="00260DC0" w:rsidP="00A366C1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powiększyć widok produktu?</w:t>
      </w:r>
    </w:p>
    <w:p w14:paraId="2DAD3A6F" w14:textId="7FF42192" w:rsidR="00260DC0" w:rsidRPr="00A366C1" w:rsidRDefault="00260DC0" w:rsidP="00A366C1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będą w karcie produktu może wybrać inny produkt należący do sekcji related products?</w:t>
      </w:r>
    </w:p>
    <w:p w14:paraId="69A771EA" w14:textId="3D7B89D6" w:rsidR="00260DC0" w:rsidRPr="00A366C1" w:rsidRDefault="00260DC0" w:rsidP="00A366C1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po dodaniu produktu do koszyka dostać się do niego przez buton View cart?</w:t>
      </w:r>
    </w:p>
    <w:p w14:paraId="57CA03AF" w14:textId="6FD3C7DA" w:rsidR="00260DC0" w:rsidRPr="00A366C1" w:rsidRDefault="00260DC0" w:rsidP="00A366C1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dodać kupon rabatowy w koszyku?</w:t>
      </w:r>
    </w:p>
    <w:p w14:paraId="7BFC3D11" w14:textId="08F1AA28" w:rsidR="00260DC0" w:rsidRPr="00A366C1" w:rsidRDefault="00260DC0" w:rsidP="00A366C1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zwiększyć ilość dodanego produktu w koszyku?</w:t>
      </w:r>
    </w:p>
    <w:p w14:paraId="6A728AD9" w14:textId="7DB18537" w:rsidR="00A366C1" w:rsidRPr="00A366C1" w:rsidRDefault="00260DC0" w:rsidP="00A366C1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usunąć produkt z koszyka?</w:t>
      </w:r>
      <w:r w:rsidRPr="00A366C1">
        <w:rPr>
          <w:rFonts w:ascii="Times New Roman" w:hAnsi="Times New Roman" w:cs="Times New Roman"/>
          <w:sz w:val="28"/>
          <w:szCs w:val="28"/>
        </w:rPr>
        <w:cr/>
      </w:r>
    </w:p>
    <w:p w14:paraId="21DD3260" w14:textId="685BD7B3" w:rsidR="00260DC0" w:rsidRPr="00260DC0" w:rsidRDefault="00260DC0" w:rsidP="00A366C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0DC0">
        <w:rPr>
          <w:rFonts w:ascii="Times New Roman" w:hAnsi="Times New Roman" w:cs="Times New Roman"/>
          <w:b/>
          <w:bCs/>
          <w:sz w:val="24"/>
          <w:szCs w:val="24"/>
        </w:rPr>
        <w:t>Testowanie Rejestracji konta</w:t>
      </w:r>
    </w:p>
    <w:p w14:paraId="273EBBDC" w14:textId="169F43CF" w:rsidR="00A366C1" w:rsidRPr="00A366C1" w:rsidRDefault="00A366C1" w:rsidP="00A366C1">
      <w:pPr>
        <w:pStyle w:val="Akapitzlis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się zarejestrować do konta?</w:t>
      </w:r>
    </w:p>
    <w:p w14:paraId="2CB9B35A" w14:textId="4038B41F" w:rsidR="00A366C1" w:rsidRPr="00A366C1" w:rsidRDefault="00A366C1" w:rsidP="00A366C1">
      <w:pPr>
        <w:pStyle w:val="Akapitzlis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podczas rejestracji wymagane są dane, takie jak adres e-mail, hasło?</w:t>
      </w:r>
    </w:p>
    <w:p w14:paraId="6B2241A9" w14:textId="27F5ADB6" w:rsidR="00A366C1" w:rsidRPr="00A366C1" w:rsidRDefault="00A366C1" w:rsidP="00A366C1">
      <w:pPr>
        <w:pStyle w:val="Akapitzlis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podczas tworzenia hasła musi używać znaków specjalnych takich !%&amp; itd.?</w:t>
      </w:r>
    </w:p>
    <w:p w14:paraId="42A61561" w14:textId="7229E64A" w:rsidR="00A366C1" w:rsidRPr="00A366C1" w:rsidRDefault="00A366C1" w:rsidP="00A366C1">
      <w:pPr>
        <w:pStyle w:val="Akapitzlis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dostanie wiadomość o istniejącym koncie kiedy przy rejestracji użyje tego samego adresu e-mail?</w:t>
      </w:r>
      <w:r w:rsidRPr="00A366C1">
        <w:rPr>
          <w:rFonts w:ascii="Times New Roman" w:hAnsi="Times New Roman" w:cs="Times New Roman"/>
          <w:sz w:val="24"/>
          <w:szCs w:val="24"/>
        </w:rPr>
        <w:cr/>
      </w:r>
    </w:p>
    <w:p w14:paraId="42F3E49F" w14:textId="266ED31C" w:rsidR="00A366C1" w:rsidRDefault="00A366C1" w:rsidP="00A366C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6C1">
        <w:rPr>
          <w:rFonts w:ascii="Times New Roman" w:hAnsi="Times New Roman" w:cs="Times New Roman"/>
          <w:b/>
          <w:bCs/>
          <w:sz w:val="24"/>
          <w:szCs w:val="24"/>
        </w:rPr>
        <w:t>Testowanie Logowania</w:t>
      </w:r>
    </w:p>
    <w:p w14:paraId="5CFE53C1" w14:textId="54360277" w:rsidR="00A366C1" w:rsidRPr="00A366C1" w:rsidRDefault="00A366C1" w:rsidP="00A366C1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zalogować się do konta?</w:t>
      </w:r>
    </w:p>
    <w:p w14:paraId="23DFF648" w14:textId="06059283" w:rsidR="00A366C1" w:rsidRPr="00A366C1" w:rsidRDefault="00A366C1" w:rsidP="00A366C1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zresetować swoje hasło do konta?</w:t>
      </w:r>
    </w:p>
    <w:p w14:paraId="04A58DED" w14:textId="31863991" w:rsidR="00A366C1" w:rsidRPr="00A366C1" w:rsidRDefault="00A366C1" w:rsidP="00A366C1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użytkownik może się wylogować z konta?</w:t>
      </w:r>
      <w:r w:rsidRPr="00A366C1">
        <w:rPr>
          <w:rFonts w:ascii="Times New Roman" w:hAnsi="Times New Roman" w:cs="Times New Roman"/>
          <w:sz w:val="24"/>
          <w:szCs w:val="24"/>
        </w:rPr>
        <w:cr/>
      </w:r>
    </w:p>
    <w:p w14:paraId="5B4148AA" w14:textId="31112D63" w:rsidR="00A366C1" w:rsidRPr="00A366C1" w:rsidRDefault="00A366C1" w:rsidP="00A366C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6C1">
        <w:rPr>
          <w:rFonts w:ascii="Times New Roman" w:hAnsi="Times New Roman" w:cs="Times New Roman"/>
          <w:b/>
          <w:bCs/>
          <w:sz w:val="24"/>
          <w:szCs w:val="24"/>
        </w:rPr>
        <w:t>Wyszukiwanie produktów</w:t>
      </w:r>
    </w:p>
    <w:p w14:paraId="75AFD1CC" w14:textId="61BEFA99" w:rsidR="00A366C1" w:rsidRPr="00A366C1" w:rsidRDefault="00A366C1" w:rsidP="00A366C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po wpisaniu w wyszukiwarkę nazwy kategorii produktów wyświetlą się produkty z tej kategorii?</w:t>
      </w:r>
    </w:p>
    <w:p w14:paraId="75107B0A" w14:textId="4013CCC3" w:rsidR="00A366C1" w:rsidRPr="00A366C1" w:rsidRDefault="00A366C1" w:rsidP="00A366C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po wpisaniu w wyszukiwarkę nazwy produktu wyświetli się ten produkt?</w:t>
      </w:r>
    </w:p>
    <w:p w14:paraId="144D1942" w14:textId="5F75F9C9" w:rsidR="00A366C1" w:rsidRPr="00A366C1" w:rsidRDefault="00A366C1" w:rsidP="00A366C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lastRenderedPageBreak/>
        <w:t>Czy po wpisaniu w wyszukiwarkę All wyświetlą się wszystkie produkty?</w:t>
      </w:r>
    </w:p>
    <w:p w14:paraId="14B54BDE" w14:textId="2C96770F" w:rsidR="00260DC0" w:rsidRPr="00A366C1" w:rsidRDefault="00A366C1" w:rsidP="00A366C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C1">
        <w:rPr>
          <w:rFonts w:ascii="Times New Roman" w:hAnsi="Times New Roman" w:cs="Times New Roman"/>
          <w:sz w:val="24"/>
          <w:szCs w:val="24"/>
        </w:rPr>
        <w:t>Czy po wpisaniu w wyszukiwarkę help wyświetlą się potrzebne informację?</w:t>
      </w:r>
    </w:p>
    <w:p w14:paraId="09A7A375" w14:textId="7F36803D" w:rsidR="00A366C1" w:rsidRDefault="00A366C1" w:rsidP="00A366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2A1F6" w14:textId="21EC627A" w:rsidR="00A366C1" w:rsidRDefault="00A366C1" w:rsidP="00A366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6C1">
        <w:rPr>
          <w:rFonts w:ascii="Times New Roman" w:hAnsi="Times New Roman" w:cs="Times New Roman"/>
          <w:b/>
          <w:bCs/>
          <w:sz w:val="24"/>
          <w:szCs w:val="24"/>
        </w:rPr>
        <w:t>Testowanie formulaża z zamówieniem (checkout)</w:t>
      </w:r>
    </w:p>
    <w:p w14:paraId="048AB0D9" w14:textId="0379AAA2" w:rsidR="00A366C1" w:rsidRDefault="00A366C1" w:rsidP="00A366C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w polu First name jest możliwość wpisania cyfr?</w:t>
      </w:r>
    </w:p>
    <w:p w14:paraId="6D93C2D8" w14:textId="7842E99B" w:rsidR="00A366C1" w:rsidRDefault="00A366C1" w:rsidP="00A366C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w polu First name jet możliwość wpisania imienia zaczynając od małej litery?</w:t>
      </w:r>
    </w:p>
    <w:p w14:paraId="3A08E3A2" w14:textId="2904E763" w:rsidR="00A366C1" w:rsidRDefault="00525005" w:rsidP="00A366C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jest możliwość wybrania poprawnego państwa w polu Country?</w:t>
      </w:r>
    </w:p>
    <w:p w14:paraId="3C2D853A" w14:textId="5848E2BA" w:rsidR="00525005" w:rsidRDefault="00525005" w:rsidP="00A366C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Czy numer kodu poczowego jest możliwy do przyjęcia bez znaku – </w:t>
      </w:r>
    </w:p>
    <w:p w14:paraId="32A79A47" w14:textId="4795CE3A" w:rsidR="00525005" w:rsidRDefault="00525005" w:rsidP="00A366C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w polu Phone możliwe jest wpisanie nr ze znakami oddzielającymi cyfry 123-345-678</w:t>
      </w:r>
    </w:p>
    <w:p w14:paraId="59155226" w14:textId="34B2DB00" w:rsidR="00525005" w:rsidRPr="00A366C1" w:rsidRDefault="00525005" w:rsidP="00A366C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w polu e-mail możliwe jest wpisanie adresu poczty bez znaku @</w:t>
      </w:r>
    </w:p>
    <w:p w14:paraId="02F5A805" w14:textId="77777777" w:rsidR="00A366C1" w:rsidRPr="00A366C1" w:rsidRDefault="00A366C1" w:rsidP="00A366C1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0E577" w14:textId="759FE34A" w:rsidR="00A366C1" w:rsidRDefault="00A366C1" w:rsidP="00A366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F7EA7" w14:textId="4C885A61" w:rsidR="00A366C1" w:rsidRDefault="00A366C1" w:rsidP="00A366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6C1">
        <w:rPr>
          <w:rFonts w:ascii="Times New Roman" w:hAnsi="Times New Roman" w:cs="Times New Roman"/>
          <w:b/>
          <w:bCs/>
          <w:sz w:val="24"/>
          <w:szCs w:val="24"/>
        </w:rPr>
        <w:t>Funkcjonalność menu głownego</w:t>
      </w:r>
    </w:p>
    <w:p w14:paraId="676BC8AA" w14:textId="3604AE35" w:rsidR="00525005" w:rsidRDefault="00525005" w:rsidP="00525005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005">
        <w:rPr>
          <w:rFonts w:ascii="Times New Roman" w:hAnsi="Times New Roman" w:cs="Times New Roman"/>
          <w:sz w:val="24"/>
          <w:szCs w:val="24"/>
        </w:rPr>
        <w:t>Czy można wybrać kategorię kiedy jest tylko widoczny burger menu zamiast całego menu?</w:t>
      </w:r>
    </w:p>
    <w:p w14:paraId="6C9C00CA" w14:textId="59C357E0" w:rsidR="00525005" w:rsidRDefault="00525005" w:rsidP="00525005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Czy </w:t>
      </w:r>
      <w:r w:rsidR="002A752C">
        <w:rPr>
          <w:rFonts w:ascii="Times New Roman" w:hAnsi="Times New Roman" w:cs="Times New Roman"/>
          <w:sz w:val="24"/>
          <w:szCs w:val="24"/>
        </w:rPr>
        <w:t>pozycja menu głownego Shop odsyła do strony glównej?</w:t>
      </w:r>
    </w:p>
    <w:p w14:paraId="642F3A87" w14:textId="13981A52" w:rsidR="002A752C" w:rsidRDefault="002A752C" w:rsidP="002A752C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pozycja menu głownego Most Wanted odsyła do właściwej podstrony?</w:t>
      </w:r>
    </w:p>
    <w:p w14:paraId="3B4361CA" w14:textId="10BB4479" w:rsidR="002A752C" w:rsidRDefault="002A752C" w:rsidP="002A752C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pozycja menu głownego About Us odsyła do właściwej podstrony?</w:t>
      </w:r>
    </w:p>
    <w:p w14:paraId="7B3E975E" w14:textId="23B721D5" w:rsidR="002A752C" w:rsidRDefault="002A752C" w:rsidP="002A752C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pozycja menu głownego Contact odsyła do właściwej podstrony?</w:t>
      </w:r>
    </w:p>
    <w:p w14:paraId="4399BFAC" w14:textId="681769EB" w:rsidR="002A752C" w:rsidRDefault="002A752C" w:rsidP="002A752C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pozycja menu głownego Blog odsyła do właściwej podstrony?</w:t>
      </w:r>
    </w:p>
    <w:p w14:paraId="65474ABD" w14:textId="6DC9AAC1" w:rsidR="002A752C" w:rsidRDefault="002A752C" w:rsidP="002A752C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pozycja menu głownego Categories odsyła do podstrony ze wszystkimi kategoriami?</w:t>
      </w:r>
    </w:p>
    <w:p w14:paraId="360F20BD" w14:textId="1BE84403" w:rsidR="002A752C" w:rsidRDefault="002A752C" w:rsidP="00525005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po najechaniu myszką na pozycję Categories rozsuwa sie drzewo wyboru kategorii.</w:t>
      </w:r>
    </w:p>
    <w:p w14:paraId="2A28BCA3" w14:textId="2B2A8BB2" w:rsidR="00DC1252" w:rsidRPr="00DC1252" w:rsidRDefault="00DC1252" w:rsidP="00DC12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C1252" w:rsidRPr="00DC1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3569"/>
    <w:multiLevelType w:val="hybridMultilevel"/>
    <w:tmpl w:val="B3463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5B42"/>
    <w:multiLevelType w:val="hybridMultilevel"/>
    <w:tmpl w:val="86666D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501B8"/>
    <w:multiLevelType w:val="hybridMultilevel"/>
    <w:tmpl w:val="24EA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A1FBF"/>
    <w:multiLevelType w:val="hybridMultilevel"/>
    <w:tmpl w:val="5176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82BA3"/>
    <w:multiLevelType w:val="hybridMultilevel"/>
    <w:tmpl w:val="90AC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238A9"/>
    <w:multiLevelType w:val="hybridMultilevel"/>
    <w:tmpl w:val="DEB66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B4DEC"/>
    <w:multiLevelType w:val="hybridMultilevel"/>
    <w:tmpl w:val="BB425FB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D8002E"/>
    <w:multiLevelType w:val="hybridMultilevel"/>
    <w:tmpl w:val="225EC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966B4"/>
    <w:multiLevelType w:val="hybridMultilevel"/>
    <w:tmpl w:val="9088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231954">
    <w:abstractNumId w:val="1"/>
  </w:num>
  <w:num w:numId="2" w16cid:durableId="1862664367">
    <w:abstractNumId w:val="6"/>
  </w:num>
  <w:num w:numId="3" w16cid:durableId="1396707955">
    <w:abstractNumId w:val="8"/>
  </w:num>
  <w:num w:numId="4" w16cid:durableId="1062950761">
    <w:abstractNumId w:val="0"/>
  </w:num>
  <w:num w:numId="5" w16cid:durableId="25376820">
    <w:abstractNumId w:val="4"/>
  </w:num>
  <w:num w:numId="6" w16cid:durableId="730806414">
    <w:abstractNumId w:val="7"/>
  </w:num>
  <w:num w:numId="7" w16cid:durableId="1122918244">
    <w:abstractNumId w:val="2"/>
  </w:num>
  <w:num w:numId="8" w16cid:durableId="411973343">
    <w:abstractNumId w:val="5"/>
  </w:num>
  <w:num w:numId="9" w16cid:durableId="655186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72"/>
    <w:rsid w:val="00222083"/>
    <w:rsid w:val="00260DC0"/>
    <w:rsid w:val="002A752C"/>
    <w:rsid w:val="004246AC"/>
    <w:rsid w:val="00525005"/>
    <w:rsid w:val="005C5E72"/>
    <w:rsid w:val="0066471A"/>
    <w:rsid w:val="00A366C1"/>
    <w:rsid w:val="00C0786F"/>
    <w:rsid w:val="00DC1252"/>
    <w:rsid w:val="00D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DCA5"/>
  <w15:chartTrackingRefBased/>
  <w15:docId w15:val="{0BE2283D-7462-4625-A2FE-B2C3B318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2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15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2166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34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7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23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Krasik</dc:creator>
  <cp:keywords/>
  <dc:description/>
  <cp:lastModifiedBy>Dawid Krasik</cp:lastModifiedBy>
  <cp:revision>3</cp:revision>
  <dcterms:created xsi:type="dcterms:W3CDTF">2023-03-22T19:26:00Z</dcterms:created>
  <dcterms:modified xsi:type="dcterms:W3CDTF">2023-04-19T08:06:00Z</dcterms:modified>
</cp:coreProperties>
</file>