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0528" w14:textId="2D53A97E" w:rsidR="00255E27" w:rsidRPr="00F474B1" w:rsidRDefault="00C932C9" w:rsidP="00C932C9">
      <w:pPr>
        <w:pStyle w:val="ReportGuidelines"/>
        <w:jc w:val="center"/>
        <w:rPr>
          <w:szCs w:val="24"/>
        </w:rPr>
      </w:pPr>
      <w:r w:rsidRPr="00C932C9">
        <w:rPr>
          <w:noProof/>
          <w:szCs w:val="24"/>
        </w:rPr>
        <w:pict w14:anchorId="1C99CE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2" type="#_x0000_t75" alt="Text&#10;&#10;Description automatically generated" style="width:394.5pt;height:220.5pt;visibility:visible;mso-wrap-style:square">
            <v:imagedata r:id="rId11" o:title="Text&#10;&#10;Description automatically generated"/>
          </v:shape>
        </w:pict>
      </w:r>
    </w:p>
    <w:p w14:paraId="248A8FF9" w14:textId="77777777" w:rsidR="003D7C41" w:rsidRDefault="003D7C41" w:rsidP="00FA667A">
      <w:pPr>
        <w:pStyle w:val="Title"/>
        <w:jc w:val="center"/>
      </w:pPr>
      <w:r w:rsidRPr="003D7C41">
        <w:t>Computer Games Development CW208</w:t>
      </w:r>
    </w:p>
    <w:p w14:paraId="72C1FF06" w14:textId="77777777" w:rsidR="00255E27" w:rsidRPr="00F474B1" w:rsidRDefault="001B2EE7" w:rsidP="00FA667A">
      <w:pPr>
        <w:pStyle w:val="Title"/>
        <w:jc w:val="center"/>
      </w:pPr>
      <w:r>
        <w:t>S</w:t>
      </w:r>
      <w:r w:rsidR="00AF41E4">
        <w:t xml:space="preserve">oftware </w:t>
      </w:r>
      <w:r w:rsidR="00DA2B55">
        <w:t xml:space="preserve">Functional </w:t>
      </w:r>
      <w:r>
        <w:t>S</w:t>
      </w:r>
      <w:r w:rsidR="00247B89">
        <w:t>pecification</w:t>
      </w:r>
    </w:p>
    <w:p w14:paraId="10738DDF" w14:textId="187A37FF" w:rsidR="002D2FA5" w:rsidRPr="00C932C9" w:rsidRDefault="00255E27" w:rsidP="00C932C9">
      <w:pPr>
        <w:pStyle w:val="Title"/>
        <w:jc w:val="center"/>
      </w:pPr>
      <w:r w:rsidRPr="00F474B1">
        <w:t>Year I</w:t>
      </w:r>
      <w:r w:rsidR="00342EF4">
        <w:t>V</w:t>
      </w:r>
    </w:p>
    <w:p w14:paraId="3C165BE9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580951E2" w14:textId="77777777" w:rsidR="00C932C9" w:rsidRPr="002847F6" w:rsidRDefault="00C932C9" w:rsidP="00C932C9">
      <w:pPr>
        <w:pStyle w:val="ReportGuidelines"/>
        <w:jc w:val="center"/>
        <w:rPr>
          <w:sz w:val="44"/>
          <w:szCs w:val="44"/>
        </w:rPr>
      </w:pPr>
      <w:bookmarkStart w:id="0" w:name="_Hlk133248501"/>
      <w:bookmarkStart w:id="1" w:name="_Hlk133248612"/>
      <w:r w:rsidRPr="002847F6">
        <w:rPr>
          <w:sz w:val="44"/>
          <w:szCs w:val="44"/>
        </w:rPr>
        <w:t>Dialogue Tale</w:t>
      </w:r>
      <w:r>
        <w:rPr>
          <w:sz w:val="44"/>
          <w:szCs w:val="44"/>
        </w:rPr>
        <w:t xml:space="preserve"> – A </w:t>
      </w:r>
      <w:r w:rsidRPr="002847F6">
        <w:rPr>
          <w:sz w:val="44"/>
          <w:szCs w:val="44"/>
        </w:rPr>
        <w:t xml:space="preserve">Dialogue Editor and </w:t>
      </w:r>
      <w:r>
        <w:rPr>
          <w:sz w:val="44"/>
          <w:szCs w:val="44"/>
        </w:rPr>
        <w:t xml:space="preserve">Dialogue </w:t>
      </w:r>
      <w:r w:rsidRPr="002847F6">
        <w:rPr>
          <w:sz w:val="44"/>
          <w:szCs w:val="44"/>
        </w:rPr>
        <w:t>System</w:t>
      </w:r>
      <w:r>
        <w:rPr>
          <w:sz w:val="44"/>
          <w:szCs w:val="44"/>
        </w:rPr>
        <w:t xml:space="preserve"> for Unity</w:t>
      </w:r>
      <w:r w:rsidRPr="002847F6">
        <w:rPr>
          <w:sz w:val="44"/>
          <w:szCs w:val="44"/>
        </w:rPr>
        <w:t xml:space="preserve"> with a VR example</w:t>
      </w:r>
    </w:p>
    <w:bookmarkEnd w:id="0"/>
    <w:p w14:paraId="78973B6A" w14:textId="77777777" w:rsidR="00C932C9" w:rsidRPr="00E247BC" w:rsidRDefault="00C932C9" w:rsidP="00C932C9">
      <w:pPr>
        <w:pStyle w:val="Title"/>
        <w:jc w:val="center"/>
        <w:rPr>
          <w:sz w:val="32"/>
          <w:szCs w:val="32"/>
        </w:rPr>
      </w:pPr>
    </w:p>
    <w:p w14:paraId="5CCF5C6C" w14:textId="77777777" w:rsidR="00C932C9" w:rsidRPr="002847F6" w:rsidRDefault="00C932C9" w:rsidP="00C932C9">
      <w:pPr>
        <w:pStyle w:val="Title"/>
        <w:jc w:val="center"/>
        <w:rPr>
          <w:b/>
          <w:bCs/>
          <w:sz w:val="32"/>
          <w:szCs w:val="32"/>
        </w:rPr>
      </w:pPr>
      <w:bookmarkStart w:id="2" w:name="_Hlk133248496"/>
      <w:r w:rsidRPr="002847F6">
        <w:rPr>
          <w:b/>
          <w:bCs/>
          <w:sz w:val="32"/>
          <w:szCs w:val="32"/>
        </w:rPr>
        <w:t>[Dawid Jerdonek]</w:t>
      </w:r>
    </w:p>
    <w:p w14:paraId="1A199273" w14:textId="77777777" w:rsidR="00C932C9" w:rsidRPr="002847F6" w:rsidRDefault="00C932C9" w:rsidP="00C932C9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[C00247646]</w:t>
      </w:r>
    </w:p>
    <w:p w14:paraId="6213F8E0" w14:textId="77777777" w:rsidR="00C932C9" w:rsidRDefault="00C932C9" w:rsidP="00C932C9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[24/04/2023]</w:t>
      </w:r>
    </w:p>
    <w:bookmarkEnd w:id="1"/>
    <w:bookmarkEnd w:id="2"/>
    <w:p w14:paraId="333FA4EF" w14:textId="77777777" w:rsidR="00C932C9" w:rsidRDefault="00C932C9" w:rsidP="00C932C9"/>
    <w:p w14:paraId="2BA72C75" w14:textId="77777777" w:rsidR="00C932C9" w:rsidRPr="002847F6" w:rsidRDefault="00C932C9" w:rsidP="00C932C9">
      <w:pPr>
        <w:jc w:val="center"/>
        <w:rPr>
          <w:sz w:val="32"/>
          <w:szCs w:val="32"/>
        </w:rPr>
      </w:pPr>
      <w:bookmarkStart w:id="3" w:name="_Hlk133248520"/>
      <w:r w:rsidRPr="002847F6">
        <w:rPr>
          <w:sz w:val="32"/>
          <w:szCs w:val="32"/>
        </w:rPr>
        <w:t>Submitted to the Department of Computing</w:t>
      </w:r>
    </w:p>
    <w:p w14:paraId="476150DB" w14:textId="77777777" w:rsidR="00C932C9" w:rsidRPr="002847F6" w:rsidRDefault="00C932C9" w:rsidP="00C932C9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in partial </w:t>
      </w:r>
      <w:proofErr w:type="spellStart"/>
      <w:r w:rsidRPr="002847F6">
        <w:rPr>
          <w:sz w:val="32"/>
          <w:szCs w:val="32"/>
        </w:rPr>
        <w:t>fulfil</w:t>
      </w:r>
      <w:r>
        <w:rPr>
          <w:sz w:val="32"/>
          <w:szCs w:val="32"/>
        </w:rPr>
        <w:t>l</w:t>
      </w:r>
      <w:r w:rsidRPr="002847F6">
        <w:rPr>
          <w:sz w:val="32"/>
          <w:szCs w:val="32"/>
        </w:rPr>
        <w:t>ment</w:t>
      </w:r>
      <w:proofErr w:type="spellEnd"/>
      <w:r w:rsidRPr="002847F6">
        <w:rPr>
          <w:sz w:val="32"/>
          <w:szCs w:val="32"/>
        </w:rPr>
        <w:t xml:space="preserve"> of the requirements for the degree of</w:t>
      </w:r>
    </w:p>
    <w:p w14:paraId="7B67BEEA" w14:textId="77777777" w:rsidR="00C932C9" w:rsidRPr="002847F6" w:rsidRDefault="00C932C9" w:rsidP="00C932C9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Bachelor of Science in Games Development</w:t>
      </w:r>
    </w:p>
    <w:p w14:paraId="561423A6" w14:textId="77777777" w:rsidR="00C932C9" w:rsidRPr="002847F6" w:rsidRDefault="00C932C9" w:rsidP="00C932C9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at the</w:t>
      </w:r>
    </w:p>
    <w:p w14:paraId="5DA86EE5" w14:textId="77777777" w:rsidR="00C932C9" w:rsidRPr="002847F6" w:rsidRDefault="00C932C9" w:rsidP="00C932C9">
      <w:pPr>
        <w:jc w:val="center"/>
        <w:rPr>
          <w:sz w:val="32"/>
          <w:szCs w:val="32"/>
        </w:rPr>
      </w:pPr>
      <w:proofErr w:type="gramStart"/>
      <w:r w:rsidRPr="002847F6">
        <w:rPr>
          <w:sz w:val="32"/>
          <w:szCs w:val="32"/>
        </w:rPr>
        <w:t>South East</w:t>
      </w:r>
      <w:proofErr w:type="gramEnd"/>
      <w:r w:rsidRPr="002847F6">
        <w:rPr>
          <w:sz w:val="32"/>
          <w:szCs w:val="32"/>
        </w:rPr>
        <w:t xml:space="preserve"> Technological University</w:t>
      </w:r>
    </w:p>
    <w:p w14:paraId="21B32DFF" w14:textId="77777777" w:rsidR="00C932C9" w:rsidRPr="002847F6" w:rsidRDefault="00C932C9" w:rsidP="00C932C9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May 2023</w:t>
      </w:r>
    </w:p>
    <w:p w14:paraId="71F84B34" w14:textId="77777777" w:rsidR="00C932C9" w:rsidRPr="002847F6" w:rsidRDefault="00C932C9" w:rsidP="00C932C9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© </w:t>
      </w:r>
      <w:proofErr w:type="gramStart"/>
      <w:r w:rsidRPr="002847F6">
        <w:rPr>
          <w:sz w:val="32"/>
          <w:szCs w:val="32"/>
        </w:rPr>
        <w:t>South East</w:t>
      </w:r>
      <w:proofErr w:type="gramEnd"/>
      <w:r w:rsidRPr="002847F6">
        <w:rPr>
          <w:sz w:val="32"/>
          <w:szCs w:val="32"/>
        </w:rPr>
        <w:t xml:space="preserve"> Technological University 2023. All rights reserved.</w:t>
      </w:r>
    </w:p>
    <w:bookmarkEnd w:id="3"/>
    <w:p w14:paraId="40D0C074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42CB93FD" w14:textId="77777777" w:rsidR="00F452DC" w:rsidRPr="00C932C9" w:rsidRDefault="00F452DC" w:rsidP="00B16F88">
      <w:pPr>
        <w:pStyle w:val="Heading1"/>
      </w:pPr>
    </w:p>
    <w:p w14:paraId="16F91C97" w14:textId="77777777" w:rsidR="00F452DC" w:rsidRDefault="00F452DC" w:rsidP="00B16F88">
      <w:pPr>
        <w:pStyle w:val="Heading1"/>
        <w:rPr>
          <w:lang w:val="ga-IE"/>
        </w:rPr>
      </w:pPr>
    </w:p>
    <w:p w14:paraId="6DCA91DD" w14:textId="77777777" w:rsidR="00F452DC" w:rsidRDefault="00F452DC" w:rsidP="00B16F88">
      <w:pPr>
        <w:pStyle w:val="Heading1"/>
        <w:rPr>
          <w:lang w:val="ga-IE"/>
        </w:rPr>
      </w:pPr>
    </w:p>
    <w:p w14:paraId="0F4AB04B" w14:textId="77777777" w:rsidR="00F452DC" w:rsidRDefault="00F452DC" w:rsidP="00B16F88">
      <w:pPr>
        <w:pStyle w:val="Heading1"/>
        <w:rPr>
          <w:lang w:val="ga-IE"/>
        </w:rPr>
      </w:pPr>
    </w:p>
    <w:p w14:paraId="3F59DB07" w14:textId="77777777" w:rsidR="00F452DC" w:rsidRDefault="00F452DC" w:rsidP="00B16F88">
      <w:pPr>
        <w:pStyle w:val="Heading1"/>
        <w:rPr>
          <w:lang w:val="ga-IE"/>
        </w:rPr>
      </w:pPr>
    </w:p>
    <w:p w14:paraId="753474B4" w14:textId="77777777" w:rsidR="00F452DC" w:rsidRDefault="00F452DC" w:rsidP="00B16F88">
      <w:pPr>
        <w:pStyle w:val="Heading1"/>
        <w:rPr>
          <w:lang w:val="ga-IE"/>
        </w:rPr>
      </w:pPr>
    </w:p>
    <w:p w14:paraId="786E236F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345257E1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560224A2" w14:textId="77777777" w:rsidR="00916337" w:rsidRDefault="00916337" w:rsidP="00B16F88">
      <w:pPr>
        <w:pStyle w:val="TOCHeading"/>
      </w:pPr>
      <w:r w:rsidRPr="002D5C1E">
        <w:t>Contents</w:t>
      </w:r>
    </w:p>
    <w:p w14:paraId="2B444926" w14:textId="77777777" w:rsidR="002D5C1E" w:rsidRPr="002D5C1E" w:rsidRDefault="002D5C1E" w:rsidP="002D5C1E">
      <w:pPr>
        <w:rPr>
          <w:lang w:val="en-US"/>
        </w:rPr>
      </w:pPr>
    </w:p>
    <w:p w14:paraId="75B6F8AA" w14:textId="6A3193ED" w:rsidR="000F61BD" w:rsidRPr="00883E41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736" w:history="1">
        <w:r w:rsidR="000F61BD" w:rsidRPr="00C6021D">
          <w:rPr>
            <w:rStyle w:val="Hyperlink"/>
            <w:noProof/>
          </w:rPr>
          <w:t>Acknowledgements</w:t>
        </w:r>
        <w:r w:rsidR="000F61BD">
          <w:rPr>
            <w:noProof/>
            <w:webHidden/>
          </w:rPr>
          <w:tab/>
        </w:r>
        <w:r w:rsidR="00C932C9">
          <w:rPr>
            <w:noProof/>
            <w:webHidden/>
          </w:rPr>
          <w:t>3</w:t>
        </w:r>
      </w:hyperlink>
    </w:p>
    <w:p w14:paraId="076E8500" w14:textId="525CED57" w:rsidR="000F61BD" w:rsidRPr="00883E41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737" w:history="1">
        <w:r w:rsidR="000F61BD" w:rsidRPr="00C6021D">
          <w:rPr>
            <w:rStyle w:val="Hyperlink"/>
            <w:noProof/>
          </w:rPr>
          <w:t>Functional Specification</w:t>
        </w:r>
        <w:r w:rsidR="000F61BD">
          <w:rPr>
            <w:noProof/>
            <w:webHidden/>
          </w:rPr>
          <w:tab/>
        </w:r>
        <w:r w:rsidR="00C932C9">
          <w:rPr>
            <w:noProof/>
            <w:webHidden/>
          </w:rPr>
          <w:t>3</w:t>
        </w:r>
      </w:hyperlink>
    </w:p>
    <w:p w14:paraId="35F11290" w14:textId="64B62C9E" w:rsidR="000F61BD" w:rsidRPr="00883E41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738" w:history="1">
        <w:r w:rsidR="000F61BD" w:rsidRPr="00C6021D">
          <w:rPr>
            <w:rStyle w:val="Hyperlink"/>
            <w:noProof/>
          </w:rPr>
          <w:t>References</w:t>
        </w:r>
        <w:r w:rsidR="000F61BD">
          <w:rPr>
            <w:noProof/>
            <w:webHidden/>
          </w:rPr>
          <w:tab/>
        </w:r>
        <w:r w:rsidR="00C932C9">
          <w:rPr>
            <w:noProof/>
            <w:webHidden/>
          </w:rPr>
          <w:t>3</w:t>
        </w:r>
      </w:hyperlink>
    </w:p>
    <w:p w14:paraId="7C61F5AD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551AE61B" w14:textId="77777777" w:rsidR="003C1C99" w:rsidRDefault="00916337" w:rsidP="00B16F88">
      <w:pPr>
        <w:pStyle w:val="Heading1"/>
      </w:pPr>
      <w:r w:rsidRPr="00F474B1">
        <w:br w:type="page"/>
      </w:r>
      <w:bookmarkStart w:id="4" w:name="_Toc54713736"/>
      <w:r w:rsidR="003C1C99">
        <w:lastRenderedPageBreak/>
        <w:t>Acknowledgements</w:t>
      </w:r>
      <w:bookmarkEnd w:id="4"/>
    </w:p>
    <w:p w14:paraId="33736E27" w14:textId="77777777" w:rsidR="00B65A75" w:rsidRDefault="00B65A75" w:rsidP="00B65A75">
      <w:bookmarkStart w:id="5" w:name="_Toc54713737"/>
      <w:bookmarkStart w:id="6" w:name="_Hlk133248685"/>
      <w:r w:rsidRPr="00BD6453">
        <w:t xml:space="preserve">I would like to thank the following people who assisted in completing this project </w:t>
      </w:r>
      <w:proofErr w:type="gramStart"/>
      <w:r w:rsidRPr="00BD6453">
        <w:t>including;</w:t>
      </w:r>
      <w:proofErr w:type="gramEnd"/>
    </w:p>
    <w:p w14:paraId="6E55A2AF" w14:textId="77777777" w:rsidR="00B65A75" w:rsidRDefault="00B65A75" w:rsidP="00B65A75">
      <w:r>
        <w:t>My Project Supervisor Noel O’Hara.</w:t>
      </w:r>
    </w:p>
    <w:p w14:paraId="664F0F94" w14:textId="77777777" w:rsidR="00B65A75" w:rsidRDefault="00B65A75" w:rsidP="00B65A75">
      <w:r>
        <w:t>All the 4</w:t>
      </w:r>
      <w:r w:rsidRPr="00BC3A32">
        <w:rPr>
          <w:vertAlign w:val="superscript"/>
        </w:rPr>
        <w:t>th</w:t>
      </w:r>
      <w:r>
        <w:t xml:space="preserve"> Year Games Development Lecturers at South-East Technological University Carlow which have provided crucial feedback, remarks, and criticism. </w:t>
      </w:r>
    </w:p>
    <w:bookmarkEnd w:id="6"/>
    <w:p w14:paraId="35EB0567" w14:textId="77777777" w:rsidR="009F6DC1" w:rsidRDefault="007A029F" w:rsidP="009F6DC1">
      <w:pPr>
        <w:pStyle w:val="Heading1"/>
      </w:pPr>
      <w:r>
        <w:t>Functional Specification</w:t>
      </w:r>
      <w:bookmarkEnd w:id="5"/>
      <w:r>
        <w:t xml:space="preserve"> </w:t>
      </w:r>
    </w:p>
    <w:p w14:paraId="5572964A" w14:textId="77777777" w:rsidR="00B23643" w:rsidRPr="00B23643" w:rsidRDefault="00B23643" w:rsidP="00B23643"/>
    <w:p w14:paraId="70C2D3CE" w14:textId="77777777" w:rsidR="00F04A6C" w:rsidRPr="00F474B1" w:rsidRDefault="00F04A6C" w:rsidP="00B16F88">
      <w:pPr>
        <w:pStyle w:val="Heading1"/>
      </w:pPr>
      <w:bookmarkStart w:id="7" w:name="_Toc54713738"/>
      <w:r w:rsidRPr="00F474B1">
        <w:t>References</w:t>
      </w:r>
      <w:bookmarkEnd w:id="7"/>
    </w:p>
    <w:p w14:paraId="20314A5C" w14:textId="77777777" w:rsidR="00B65A75" w:rsidRPr="003A7F09" w:rsidRDefault="00B65A75" w:rsidP="00B65A75"/>
    <w:p w14:paraId="1DFE80C5" w14:textId="77777777" w:rsidR="00B65A75" w:rsidRDefault="00B65A75" w:rsidP="00B65A75">
      <w:pPr>
        <w:jc w:val="center"/>
        <w:rPr>
          <w:b/>
          <w:bCs/>
        </w:rPr>
      </w:pPr>
      <w:r>
        <w:rPr>
          <w:b/>
          <w:bCs/>
        </w:rPr>
        <w:t>Books</w:t>
      </w:r>
    </w:p>
    <w:p w14:paraId="479EB4C5" w14:textId="77777777" w:rsidR="00B65A75" w:rsidRDefault="00B65A75" w:rsidP="00B65A75">
      <w:r w:rsidRPr="00F25EAC">
        <w:t>Millington, I. (2019) “Chapter 8: Procedural Content Generation,” in AI for games, Third edition. Boca Raton, Florida: CRC Press, pp. 705–726.</w:t>
      </w:r>
    </w:p>
    <w:p w14:paraId="2E89D40A" w14:textId="77777777" w:rsidR="00B65A75" w:rsidRPr="003A7F09" w:rsidRDefault="00B65A75" w:rsidP="00B65A75">
      <w:pPr>
        <w:jc w:val="center"/>
        <w:rPr>
          <w:b/>
          <w:bCs/>
        </w:rPr>
      </w:pPr>
      <w:r w:rsidRPr="003A7F09">
        <w:rPr>
          <w:b/>
          <w:bCs/>
        </w:rPr>
        <w:t>Articles</w:t>
      </w:r>
    </w:p>
    <w:p w14:paraId="789861BD" w14:textId="77777777" w:rsidR="00B65A75" w:rsidRDefault="00B65A75" w:rsidP="00B65A75">
      <w:proofErr w:type="spellStart"/>
      <w:r w:rsidRPr="00FB3D6C">
        <w:t>Mikkelson</w:t>
      </w:r>
      <w:proofErr w:type="spellEnd"/>
      <w:r w:rsidRPr="00FB3D6C">
        <w:t xml:space="preserve">, N. (2020) </w:t>
      </w:r>
      <w:r w:rsidRPr="004C0F9D">
        <w:rPr>
          <w:i/>
          <w:iCs/>
        </w:rPr>
        <w:t>G</w:t>
      </w:r>
      <w:r>
        <w:rPr>
          <w:i/>
          <w:iCs/>
        </w:rPr>
        <w:t>ame</w:t>
      </w:r>
      <w:r w:rsidRPr="004C0F9D">
        <w:rPr>
          <w:i/>
          <w:iCs/>
        </w:rPr>
        <w:t xml:space="preserve"> W</w:t>
      </w:r>
      <w:r>
        <w:rPr>
          <w:i/>
          <w:iCs/>
        </w:rPr>
        <w:t>riting</w:t>
      </w:r>
      <w:r w:rsidRPr="004C0F9D">
        <w:rPr>
          <w:i/>
          <w:iCs/>
        </w:rPr>
        <w:t>: S</w:t>
      </w:r>
      <w:r>
        <w:rPr>
          <w:i/>
          <w:iCs/>
        </w:rPr>
        <w:t>tructuring</w:t>
      </w:r>
      <w:r w:rsidRPr="004C0F9D">
        <w:rPr>
          <w:i/>
          <w:iCs/>
        </w:rPr>
        <w:t xml:space="preserve"> B</w:t>
      </w:r>
      <w:r>
        <w:rPr>
          <w:i/>
          <w:iCs/>
        </w:rPr>
        <w:t>ranching</w:t>
      </w:r>
      <w:r w:rsidRPr="004C0F9D">
        <w:rPr>
          <w:i/>
          <w:iCs/>
        </w:rPr>
        <w:t xml:space="preserve"> D</w:t>
      </w:r>
      <w:r>
        <w:rPr>
          <w:i/>
          <w:iCs/>
        </w:rPr>
        <w:t>ialogue</w:t>
      </w:r>
      <w:r w:rsidRPr="00FB3D6C">
        <w:t>, Indie Writing. Available at: https://indiegamewriting.com/writing-1-structuring-branching-dialogue/ (Accessed: January 10, 2023).</w:t>
      </w:r>
    </w:p>
    <w:p w14:paraId="08EA9543" w14:textId="77777777" w:rsidR="00B65A75" w:rsidRDefault="00B65A75" w:rsidP="00B65A75">
      <w:pPr>
        <w:pStyle w:val="NormalWeb"/>
        <w:ind w:left="567" w:hanging="567"/>
        <w:rPr>
          <w:lang w:val="en-IE"/>
        </w:rPr>
      </w:pPr>
      <w:proofErr w:type="spellStart"/>
      <w:r w:rsidRPr="005A4E4C">
        <w:rPr>
          <w:lang w:val="en-IE"/>
        </w:rPr>
        <w:t>Merdivan</w:t>
      </w:r>
      <w:proofErr w:type="spellEnd"/>
      <w:r w:rsidRPr="005A4E4C">
        <w:rPr>
          <w:lang w:val="en-IE"/>
        </w:rPr>
        <w:t xml:space="preserve">, E. </w:t>
      </w:r>
      <w:r w:rsidRPr="005A4E4C">
        <w:rPr>
          <w:i/>
          <w:iCs/>
          <w:lang w:val="en-IE"/>
        </w:rPr>
        <w:t>et al.</w:t>
      </w:r>
      <w:r w:rsidRPr="005A4E4C">
        <w:rPr>
          <w:lang w:val="en-IE"/>
        </w:rPr>
        <w:t xml:space="preserve"> (2019) </w:t>
      </w:r>
      <w:r w:rsidRPr="005A4E4C">
        <w:rPr>
          <w:i/>
          <w:iCs/>
          <w:lang w:val="en-IE"/>
        </w:rPr>
        <w:t>Dialogue Systems for Intelligent Human Computer Interactions</w:t>
      </w:r>
      <w:r w:rsidRPr="005A4E4C">
        <w:rPr>
          <w:lang w:val="en-IE"/>
        </w:rPr>
        <w:t xml:space="preserve">, </w:t>
      </w:r>
      <w:r w:rsidRPr="005A4E4C">
        <w:rPr>
          <w:i/>
          <w:iCs/>
          <w:lang w:val="en-IE"/>
        </w:rPr>
        <w:t>Science Direct</w:t>
      </w:r>
      <w:r w:rsidRPr="005A4E4C">
        <w:rPr>
          <w:lang w:val="en-IE"/>
        </w:rPr>
        <w:t xml:space="preserve">. Available at: https://www.sciencedirect.com/science/article/pii/S1571066119300106?via%3Dihub (Accessed: January 11, 2023). </w:t>
      </w:r>
    </w:p>
    <w:p w14:paraId="2A6CD9B9" w14:textId="77777777" w:rsidR="00B65A75" w:rsidRDefault="00B65A75" w:rsidP="00B65A75">
      <w:pPr>
        <w:pStyle w:val="NormalWeb"/>
        <w:ind w:left="567" w:hanging="567"/>
        <w:rPr>
          <w:lang w:val="en-IE"/>
        </w:rPr>
      </w:pPr>
      <w:proofErr w:type="spellStart"/>
      <w:r w:rsidRPr="007448BF">
        <w:rPr>
          <w:lang w:val="en-IE"/>
        </w:rPr>
        <w:t>Liemhetcharat</w:t>
      </w:r>
      <w:proofErr w:type="spellEnd"/>
      <w:r w:rsidRPr="007448BF">
        <w:rPr>
          <w:lang w:val="en-IE"/>
        </w:rPr>
        <w:t xml:space="preserve">, A. (2021) </w:t>
      </w:r>
      <w:r w:rsidRPr="007448BF">
        <w:rPr>
          <w:i/>
          <w:iCs/>
          <w:lang w:val="en-IE"/>
        </w:rPr>
        <w:t>Unity: Reading external XML files</w:t>
      </w:r>
      <w:r w:rsidRPr="007448BF">
        <w:rPr>
          <w:lang w:val="en-IE"/>
        </w:rPr>
        <w:t xml:space="preserve">, </w:t>
      </w:r>
      <w:proofErr w:type="spellStart"/>
      <w:r w:rsidRPr="007448BF">
        <w:rPr>
          <w:i/>
          <w:iCs/>
          <w:lang w:val="en-IE"/>
        </w:rPr>
        <w:t>GitConnected</w:t>
      </w:r>
      <w:proofErr w:type="spellEnd"/>
      <w:r w:rsidRPr="007448BF">
        <w:rPr>
          <w:lang w:val="en-IE"/>
        </w:rPr>
        <w:t xml:space="preserve">. Level Up Coding. Available at: https://levelup.gitconnected.com/unity-reading-external-xml-files-ed199df66288 (Accessed: January 25, 2023). </w:t>
      </w:r>
    </w:p>
    <w:p w14:paraId="2CE95265" w14:textId="77777777" w:rsidR="00B65A75" w:rsidRPr="005A4E4C" w:rsidRDefault="00B65A75" w:rsidP="00B65A75">
      <w:pPr>
        <w:pStyle w:val="NormalWeb"/>
        <w:ind w:left="567" w:hanging="567"/>
        <w:rPr>
          <w:lang w:val="en-IE"/>
        </w:rPr>
      </w:pPr>
      <w:r w:rsidRPr="00E325E2">
        <w:rPr>
          <w:lang w:val="en-IE"/>
        </w:rPr>
        <w:t xml:space="preserve">Philipp, M. (2015) “How </w:t>
      </w:r>
      <w:proofErr w:type="gramStart"/>
      <w:r w:rsidRPr="00E325E2">
        <w:rPr>
          <w:lang w:val="en-IE"/>
        </w:rPr>
        <w:t>To</w:t>
      </w:r>
      <w:proofErr w:type="gramEnd"/>
      <w:r w:rsidRPr="00E325E2">
        <w:rPr>
          <w:lang w:val="en-IE"/>
        </w:rPr>
        <w:t xml:space="preserve"> Read An XML File In Unity,” </w:t>
      </w:r>
      <w:proofErr w:type="spellStart"/>
      <w:r w:rsidRPr="00E325E2">
        <w:rPr>
          <w:lang w:val="en-IE"/>
        </w:rPr>
        <w:t>Studica</w:t>
      </w:r>
      <w:proofErr w:type="spellEnd"/>
      <w:r w:rsidRPr="00E325E2">
        <w:rPr>
          <w:lang w:val="en-IE"/>
        </w:rPr>
        <w:t>, 15 December. Available at: https://blog.studica.com/read-xml-file-in-unity (Accessed: January 30, 2023).</w:t>
      </w:r>
    </w:p>
    <w:p w14:paraId="0E0AAB69" w14:textId="77777777" w:rsidR="00B65A75" w:rsidRPr="003A7F09" w:rsidRDefault="00B65A75" w:rsidP="00B65A75">
      <w:pPr>
        <w:jc w:val="center"/>
        <w:rPr>
          <w:b/>
          <w:bCs/>
        </w:rPr>
      </w:pPr>
      <w:r w:rsidRPr="003A7F09">
        <w:rPr>
          <w:b/>
          <w:bCs/>
        </w:rPr>
        <w:t>Videos</w:t>
      </w:r>
    </w:p>
    <w:p w14:paraId="4A5E8FE5" w14:textId="77777777" w:rsidR="00B65A75" w:rsidRPr="00581F02" w:rsidRDefault="00B65A75" w:rsidP="00B65A75">
      <w:r w:rsidRPr="003A7F09">
        <w:t>Board To Bits Games. (2016) Saving Data in Unity: XML Files, [video online]. Available at: https://www.youtube.com/watch?v=6vl1IYMpwVQ&amp;ab_channel=BoardToBitsGames (Accessed: January 27, 2023).</w:t>
      </w:r>
    </w:p>
    <w:p w14:paraId="77DA1414" w14:textId="77777777" w:rsidR="001F14D6" w:rsidRPr="001F14D6" w:rsidRDefault="001F14D6" w:rsidP="001F14D6">
      <w:pPr>
        <w:jc w:val="right"/>
        <w:rPr>
          <w:rFonts w:eastAsia="Times New Roman"/>
          <w:szCs w:val="24"/>
        </w:rPr>
      </w:pPr>
    </w:p>
    <w:sectPr w:rsidR="001F14D6" w:rsidRPr="001F14D6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3F21" w14:textId="77777777" w:rsidR="00185059" w:rsidRDefault="00185059" w:rsidP="00255E27">
      <w:pPr>
        <w:spacing w:after="0" w:line="240" w:lineRule="auto"/>
      </w:pPr>
      <w:r>
        <w:separator/>
      </w:r>
    </w:p>
  </w:endnote>
  <w:endnote w:type="continuationSeparator" w:id="0">
    <w:p w14:paraId="22C2E788" w14:textId="77777777" w:rsidR="00185059" w:rsidRDefault="00185059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D2FF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936412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936412">
      <w:rPr>
        <w:b/>
        <w:bCs/>
        <w:noProof/>
        <w:szCs w:val="24"/>
      </w:rPr>
      <w:t>8</w:t>
    </w:r>
    <w:r w:rsidRPr="00255E27">
      <w:rPr>
        <w:b/>
        <w:bCs/>
        <w:szCs w:val="24"/>
      </w:rPr>
      <w:fldChar w:fldCharType="end"/>
    </w:r>
  </w:p>
  <w:p w14:paraId="58252C78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133D" w14:textId="77777777" w:rsidR="00185059" w:rsidRDefault="00185059" w:rsidP="00255E27">
      <w:pPr>
        <w:spacing w:after="0" w:line="240" w:lineRule="auto"/>
      </w:pPr>
      <w:r>
        <w:separator/>
      </w:r>
    </w:p>
  </w:footnote>
  <w:footnote w:type="continuationSeparator" w:id="0">
    <w:p w14:paraId="3F40662A" w14:textId="77777777" w:rsidR="00185059" w:rsidRDefault="00185059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841829">
    <w:abstractNumId w:val="5"/>
  </w:num>
  <w:num w:numId="2" w16cid:durableId="374236097">
    <w:abstractNumId w:val="1"/>
  </w:num>
  <w:num w:numId="3" w16cid:durableId="486551017">
    <w:abstractNumId w:val="0"/>
  </w:num>
  <w:num w:numId="4" w16cid:durableId="269624930">
    <w:abstractNumId w:val="2"/>
  </w:num>
  <w:num w:numId="5" w16cid:durableId="742719965">
    <w:abstractNumId w:val="8"/>
  </w:num>
  <w:num w:numId="6" w16cid:durableId="632755676">
    <w:abstractNumId w:val="11"/>
  </w:num>
  <w:num w:numId="7" w16cid:durableId="1145313915">
    <w:abstractNumId w:val="3"/>
  </w:num>
  <w:num w:numId="8" w16cid:durableId="593785491">
    <w:abstractNumId w:val="4"/>
  </w:num>
  <w:num w:numId="9" w16cid:durableId="968240716">
    <w:abstractNumId w:val="6"/>
  </w:num>
  <w:num w:numId="10" w16cid:durableId="1138186353">
    <w:abstractNumId w:val="10"/>
  </w:num>
  <w:num w:numId="11" w16cid:durableId="1121264195">
    <w:abstractNumId w:val="7"/>
  </w:num>
  <w:num w:numId="12" w16cid:durableId="470711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C84"/>
    <w:rsid w:val="000516B4"/>
    <w:rsid w:val="000A5298"/>
    <w:rsid w:val="000F61BD"/>
    <w:rsid w:val="0017712B"/>
    <w:rsid w:val="00185059"/>
    <w:rsid w:val="001913E3"/>
    <w:rsid w:val="001B2EE7"/>
    <w:rsid w:val="001B78FA"/>
    <w:rsid w:val="001F14D6"/>
    <w:rsid w:val="00247B89"/>
    <w:rsid w:val="00255E27"/>
    <w:rsid w:val="00263F61"/>
    <w:rsid w:val="002D2FA5"/>
    <w:rsid w:val="002D5C1E"/>
    <w:rsid w:val="003105CF"/>
    <w:rsid w:val="00342EF4"/>
    <w:rsid w:val="00356F01"/>
    <w:rsid w:val="003A3056"/>
    <w:rsid w:val="003C1C99"/>
    <w:rsid w:val="003C4256"/>
    <w:rsid w:val="003D7C41"/>
    <w:rsid w:val="00406219"/>
    <w:rsid w:val="004B1BB4"/>
    <w:rsid w:val="004D109F"/>
    <w:rsid w:val="005105CE"/>
    <w:rsid w:val="00554399"/>
    <w:rsid w:val="00580A77"/>
    <w:rsid w:val="005836E7"/>
    <w:rsid w:val="0061213C"/>
    <w:rsid w:val="00613212"/>
    <w:rsid w:val="006418F0"/>
    <w:rsid w:val="00650520"/>
    <w:rsid w:val="00663590"/>
    <w:rsid w:val="00674D1A"/>
    <w:rsid w:val="00731819"/>
    <w:rsid w:val="00735959"/>
    <w:rsid w:val="00760E3F"/>
    <w:rsid w:val="00765F52"/>
    <w:rsid w:val="00766470"/>
    <w:rsid w:val="007A029F"/>
    <w:rsid w:val="007E7562"/>
    <w:rsid w:val="00883E41"/>
    <w:rsid w:val="008A45C6"/>
    <w:rsid w:val="008D41A8"/>
    <w:rsid w:val="008D7B6A"/>
    <w:rsid w:val="00916337"/>
    <w:rsid w:val="00936412"/>
    <w:rsid w:val="009D1885"/>
    <w:rsid w:val="009F6DC1"/>
    <w:rsid w:val="00AD5AD7"/>
    <w:rsid w:val="00AF41E4"/>
    <w:rsid w:val="00B16F88"/>
    <w:rsid w:val="00B23643"/>
    <w:rsid w:val="00B278F0"/>
    <w:rsid w:val="00B31D61"/>
    <w:rsid w:val="00B57677"/>
    <w:rsid w:val="00B65A75"/>
    <w:rsid w:val="00B77AF0"/>
    <w:rsid w:val="00BA7D26"/>
    <w:rsid w:val="00BC2D1F"/>
    <w:rsid w:val="00BD19A8"/>
    <w:rsid w:val="00BD4880"/>
    <w:rsid w:val="00C152C3"/>
    <w:rsid w:val="00C179BC"/>
    <w:rsid w:val="00C930BE"/>
    <w:rsid w:val="00C932C9"/>
    <w:rsid w:val="00CA021D"/>
    <w:rsid w:val="00CE15EC"/>
    <w:rsid w:val="00D24C21"/>
    <w:rsid w:val="00D26C84"/>
    <w:rsid w:val="00D364F7"/>
    <w:rsid w:val="00D51BC1"/>
    <w:rsid w:val="00DA2B55"/>
    <w:rsid w:val="00DA3710"/>
    <w:rsid w:val="00DE0EB6"/>
    <w:rsid w:val="00E055F3"/>
    <w:rsid w:val="00E247BC"/>
    <w:rsid w:val="00E41A8C"/>
    <w:rsid w:val="00EB49CF"/>
    <w:rsid w:val="00F02456"/>
    <w:rsid w:val="00F04A6C"/>
    <w:rsid w:val="00F11E8C"/>
    <w:rsid w:val="00F16C8B"/>
    <w:rsid w:val="00F37767"/>
    <w:rsid w:val="00F452DC"/>
    <w:rsid w:val="00F474B1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B5BD"/>
  <w15:chartTrackingRefBased/>
  <w15:docId w15:val="{09EA78A2-F8F1-4235-91E2-59B7B056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paragraph" w:styleId="NormalWeb">
    <w:name w:val="Normal (Web)"/>
    <w:basedOn w:val="Normal"/>
    <w:uiPriority w:val="99"/>
    <w:semiHidden/>
    <w:unhideWhenUsed/>
    <w:rsid w:val="00B65A75"/>
    <w:pPr>
      <w:spacing w:before="100" w:beforeAutospacing="1" w:after="100" w:afterAutospacing="1" w:line="240" w:lineRule="auto"/>
    </w:pPr>
    <w:rPr>
      <w:rFonts w:eastAsia="Times New Roman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81DB0-94DA-4B79-928A-7799C3492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D7DB9-6CBB-3740-9F7C-A098729BBC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DBDCAE-DC97-4175-BC99-210025C89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33AE57-9E96-45D1-A432-59838FFA2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Links>
    <vt:vector size="18" baseType="variant"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_Toc54713738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_Toc54713737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_Toc54713736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Dawid Jerdonek</cp:lastModifiedBy>
  <cp:revision>5</cp:revision>
  <dcterms:created xsi:type="dcterms:W3CDTF">2023-04-13T23:30:00Z</dcterms:created>
  <dcterms:modified xsi:type="dcterms:W3CDTF">2023-04-24T22:35:00Z</dcterms:modified>
</cp:coreProperties>
</file>