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CC8F5" w14:textId="1B6E4045" w:rsidR="00AF612F" w:rsidRDefault="00000000">
      <w:proofErr w:type="spellStart"/>
      <w:r>
        <w:t>R</w:t>
      </w:r>
      <w:r w:rsidR="00C918AD">
        <w:t>eti</w:t>
      </w:r>
      <w:proofErr w:type="spellEnd"/>
      <w:r>
        <w:t xml:space="preserve"> </w:t>
      </w:r>
      <w:proofErr w:type="spellStart"/>
      <w:r>
        <w:t>P</w:t>
      </w:r>
      <w:r w:rsidR="00C918AD">
        <w:t>eel</w:t>
      </w:r>
      <w:proofErr w:type="spellEnd"/>
    </w:p>
    <w:p w14:paraId="5DB63D1D" w14:textId="77777777" w:rsidR="00AF612F" w:rsidRDefault="00000000">
      <w:r>
        <w:t xml:space="preserve">Zabieg </w:t>
      </w:r>
      <w:proofErr w:type="spellStart"/>
      <w:r>
        <w:t>Reti</w:t>
      </w:r>
      <w:proofErr w:type="spellEnd"/>
      <w:r>
        <w:t xml:space="preserve"> </w:t>
      </w:r>
      <w:proofErr w:type="spellStart"/>
      <w:r>
        <w:t>Peel</w:t>
      </w:r>
      <w:proofErr w:type="spellEnd"/>
      <w:r>
        <w:t xml:space="preserve"> marki </w:t>
      </w:r>
      <w:proofErr w:type="spellStart"/>
      <w:r>
        <w:t>Peel</w:t>
      </w:r>
      <w:proofErr w:type="spellEnd"/>
      <w:r>
        <w:t xml:space="preserve"> </w:t>
      </w:r>
      <w:proofErr w:type="spellStart"/>
      <w:r>
        <w:t>Mission</w:t>
      </w:r>
      <w:proofErr w:type="spellEnd"/>
      <w:r>
        <w:t xml:space="preserve"> to profesjonalny peeling chemiczny stosowany w kosmetologii, którego głównym celem jest silne odmłodzenie, regeneracja i poprawa jakości skóry. </w:t>
      </w:r>
    </w:p>
    <w:p w14:paraId="335360C5" w14:textId="77777777" w:rsidR="00AF612F" w:rsidRDefault="00000000">
      <w:proofErr w:type="spellStart"/>
      <w:r>
        <w:t>Reti</w:t>
      </w:r>
      <w:proofErr w:type="spellEnd"/>
      <w:r>
        <w:t xml:space="preserve"> </w:t>
      </w:r>
      <w:proofErr w:type="spellStart"/>
      <w:r>
        <w:t>Peel</w:t>
      </w:r>
      <w:proofErr w:type="spellEnd"/>
      <w:r>
        <w:t xml:space="preserve"> to dwuetapowy zabieg </w:t>
      </w:r>
      <w:proofErr w:type="spellStart"/>
      <w:r>
        <w:t>anti-aging</w:t>
      </w:r>
      <w:proofErr w:type="spellEnd"/>
      <w:r>
        <w:t xml:space="preserve"> oparty na retinolu (witamina A), który stymuluje intensywną odnowę komórkową skóry:</w:t>
      </w:r>
    </w:p>
    <w:p w14:paraId="20B43A3D" w14:textId="77777777" w:rsidR="00AF612F" w:rsidRDefault="00000000">
      <w:r>
        <w:t xml:space="preserve">* wykorzystuje podwójny kompleks </w:t>
      </w:r>
      <w:proofErr w:type="spellStart"/>
      <w:r>
        <w:t>retinolowy</w:t>
      </w:r>
      <w:proofErr w:type="spellEnd"/>
      <w:r>
        <w:t xml:space="preserve"> o stężeniu ok. 10%** w zabiegu gabinetowym</w:t>
      </w:r>
    </w:p>
    <w:p w14:paraId="3D2AF361" w14:textId="77777777" w:rsidR="00AF612F" w:rsidRDefault="00000000">
      <w:r>
        <w:t>* następnie stosuje się krem z retinolem 2,5% do pielęgnacji domowej przez kilka dni po zabiegu.</w:t>
      </w:r>
    </w:p>
    <w:p w14:paraId="33C79313" w14:textId="77777777" w:rsidR="00AF612F" w:rsidRDefault="00000000">
      <w:r>
        <w:t xml:space="preserve">Zabieg nie powoduje bardzo silnego złuszczania i zwykle nie wymaga długiej rekonwalescencji. </w:t>
      </w:r>
    </w:p>
    <w:p w14:paraId="0A621AA5" w14:textId="77777777" w:rsidR="00AF612F" w:rsidRDefault="00AF612F"/>
    <w:p w14:paraId="70A4DE24" w14:textId="77777777" w:rsidR="00AF612F" w:rsidRDefault="00000000">
      <w:r>
        <w:t>Retinol działa na skórę wielopoziomowo:</w:t>
      </w:r>
    </w:p>
    <w:p w14:paraId="7FEAFFBD" w14:textId="77777777" w:rsidR="00AF612F" w:rsidRDefault="00000000">
      <w:r>
        <w:t>1. Stymulacja odnowy komórkowej - przyspiesza podział komórek oraz złuszczanie martwego naskórka</w:t>
      </w:r>
    </w:p>
    <w:p w14:paraId="7561EED1" w14:textId="77777777" w:rsidR="00AF612F" w:rsidRDefault="00000000">
      <w:r>
        <w:t>2. Pobudzenie fibroblastów - zwiększa produkcję kolagenu i elastyny</w:t>
      </w:r>
    </w:p>
    <w:p w14:paraId="4913BD30" w14:textId="77777777" w:rsidR="00AF612F" w:rsidRDefault="00000000">
      <w:r>
        <w:t>3. Regulacja keratynizacji - zmniejsza zaskórniki oraz wygładza strukturę skóry</w:t>
      </w:r>
    </w:p>
    <w:p w14:paraId="154DBE9F" w14:textId="77777777" w:rsidR="00AF612F" w:rsidRDefault="00000000">
      <w:r>
        <w:t>4. Działanie rozjaśniające - redukuje przebarwienia oraz wyrównuje koloryt skóry</w:t>
      </w:r>
    </w:p>
    <w:p w14:paraId="6296879E" w14:textId="77777777" w:rsidR="00AF612F" w:rsidRDefault="00000000">
      <w:r>
        <w:t>5. Działanie przeciwstarzeniowe - spłyca zmarszczki oraz zwiększa jędrność i gęstość skóry</w:t>
      </w:r>
    </w:p>
    <w:p w14:paraId="43DD9888" w14:textId="77777777" w:rsidR="00AF612F" w:rsidRDefault="00000000">
      <w:r>
        <w:t>Efekt: odmłodzona, napięta i bardziej jednolita skóra.</w:t>
      </w:r>
    </w:p>
    <w:p w14:paraId="273174F8" w14:textId="77777777" w:rsidR="00AF612F" w:rsidRDefault="00AF612F"/>
    <w:p w14:paraId="2F612696" w14:textId="77777777" w:rsidR="00AF612F" w:rsidRDefault="00000000">
      <w:r>
        <w:t>Po zabiegu mogą pojawić się:</w:t>
      </w:r>
    </w:p>
    <w:p w14:paraId="3D120FD3" w14:textId="77777777" w:rsidR="00AF612F" w:rsidRDefault="00000000">
      <w:r>
        <w:t>* lekkie zaczerwienienie</w:t>
      </w:r>
    </w:p>
    <w:p w14:paraId="78F5E87E" w14:textId="77777777" w:rsidR="00AF612F" w:rsidRDefault="00000000">
      <w:r>
        <w:t>* uczucie napięcia</w:t>
      </w:r>
    </w:p>
    <w:p w14:paraId="0CE5179F" w14:textId="77777777" w:rsidR="00AF612F" w:rsidRDefault="00000000">
      <w:r>
        <w:t>* delikatne złuszczanie po 2–3 dniach</w:t>
      </w:r>
    </w:p>
    <w:p w14:paraId="4BC7ED54" w14:textId="77777777" w:rsidR="00AF612F" w:rsidRDefault="00000000">
      <w:r>
        <w:t>* suchość skóry</w:t>
      </w:r>
    </w:p>
    <w:p w14:paraId="4FE87CB1" w14:textId="77777777" w:rsidR="00AF612F" w:rsidRDefault="00000000">
      <w:r>
        <w:t xml:space="preserve">Zazwyczaj są to łagodne i krótkotrwałe objawy. </w:t>
      </w:r>
    </w:p>
    <w:p w14:paraId="25046F97" w14:textId="77777777" w:rsidR="00AF612F" w:rsidRDefault="00AF612F"/>
    <w:p w14:paraId="3639ACCD" w14:textId="77777777" w:rsidR="00AF612F" w:rsidRDefault="00000000">
      <w:r>
        <w:t xml:space="preserve">Najczęściej wykonuje się 2–3 zabiegi w serii w odstępach 14 dni między zabiegami. </w:t>
      </w:r>
    </w:p>
    <w:p w14:paraId="5DA7101C" w14:textId="77777777" w:rsidR="00AF612F" w:rsidRDefault="00AF612F"/>
    <w:p w14:paraId="6D21E1A1" w14:textId="77777777" w:rsidR="00AF612F" w:rsidRDefault="00000000">
      <w:r>
        <w:lastRenderedPageBreak/>
        <w:t>Przebieg zabiegu:</w:t>
      </w:r>
    </w:p>
    <w:p w14:paraId="47D9C710" w14:textId="77777777" w:rsidR="00AF612F" w:rsidRDefault="00000000">
      <w:r>
        <w:t>1. Demakijaż i oczyszczanie skóry</w:t>
      </w:r>
    </w:p>
    <w:p w14:paraId="08B6881C" w14:textId="77777777" w:rsidR="00AF612F" w:rsidRDefault="00000000">
      <w:r>
        <w:t>2. Odtłuszczenie skóry</w:t>
      </w:r>
    </w:p>
    <w:p w14:paraId="5D903EBC" w14:textId="77777777" w:rsidR="00AF612F" w:rsidRDefault="00000000">
      <w:r>
        <w:t>3. (opcjonalnie) peeling wstępny</w:t>
      </w:r>
    </w:p>
    <w:p w14:paraId="01C3A4B7" w14:textId="77777777" w:rsidR="00AF612F" w:rsidRDefault="00000000">
      <w:r>
        <w:t>Kosmetolog może zastosować dodatkowy peeling kwasowy dla zwiększenia penetracji składników</w:t>
      </w:r>
    </w:p>
    <w:p w14:paraId="4992C1F8" w14:textId="77777777" w:rsidR="00AF612F" w:rsidRDefault="00000000">
      <w:r>
        <w:t>4. Aplikacja ampułki z 10 % retinolem i pozostawienie jej na skórze na określny czas</w:t>
      </w:r>
    </w:p>
    <w:p w14:paraId="1E28177F" w14:textId="77777777" w:rsidR="00AF612F" w:rsidRDefault="00000000">
      <w:r>
        <w:t>5. Neutralizacja / zmycie</w:t>
      </w:r>
    </w:p>
    <w:p w14:paraId="031A29CC" w14:textId="77777777" w:rsidR="00AF612F" w:rsidRDefault="00000000">
      <w:r>
        <w:t>6. Nałożenie serum z 2,5 % retinolem oraz kremu końcowego i SPF</w:t>
      </w:r>
    </w:p>
    <w:p w14:paraId="1DC2359A" w14:textId="77777777" w:rsidR="00AF612F" w:rsidRDefault="00AF612F"/>
    <w:p w14:paraId="3E8F1B28" w14:textId="77777777" w:rsidR="00AF612F" w:rsidRDefault="00AF612F"/>
    <w:p w14:paraId="13119F95" w14:textId="77777777" w:rsidR="00AF612F" w:rsidRDefault="00000000">
      <w:r>
        <w:t>Wskazania do zabiegu:</w:t>
      </w:r>
    </w:p>
    <w:p w14:paraId="2623C6A3" w14:textId="77777777" w:rsidR="00AF612F" w:rsidRDefault="00000000">
      <w:r>
        <w:t>* zmarszczki</w:t>
      </w:r>
    </w:p>
    <w:p w14:paraId="458814D6" w14:textId="77777777" w:rsidR="00AF612F" w:rsidRDefault="00000000">
      <w:r>
        <w:t>* utrata jędrności skóry</w:t>
      </w:r>
    </w:p>
    <w:p w14:paraId="1094235F" w14:textId="77777777" w:rsidR="00AF612F" w:rsidRDefault="00000000">
      <w:r>
        <w:t>* skóra dojrzała</w:t>
      </w:r>
    </w:p>
    <w:p w14:paraId="1E1DADE2" w14:textId="77777777" w:rsidR="00AF612F" w:rsidRDefault="00000000">
      <w:r>
        <w:t>* przebarwienia</w:t>
      </w:r>
    </w:p>
    <w:p w14:paraId="73A47DAE" w14:textId="77777777" w:rsidR="00AF612F" w:rsidRDefault="00000000">
      <w:r>
        <w:t>* nierówny koloryt</w:t>
      </w:r>
    </w:p>
    <w:p w14:paraId="08768077" w14:textId="77777777" w:rsidR="00AF612F" w:rsidRDefault="00000000">
      <w:r>
        <w:t>* rozszerzone pory</w:t>
      </w:r>
    </w:p>
    <w:p w14:paraId="452AF945" w14:textId="77777777" w:rsidR="00AF612F" w:rsidRDefault="00000000">
      <w:r>
        <w:t xml:space="preserve">* trądzik i blizny </w:t>
      </w:r>
      <w:proofErr w:type="spellStart"/>
      <w:r>
        <w:t>potrądzikowe</w:t>
      </w:r>
      <w:proofErr w:type="spellEnd"/>
    </w:p>
    <w:p w14:paraId="1CA9B412" w14:textId="77777777" w:rsidR="00AF612F" w:rsidRDefault="00000000">
      <w:r>
        <w:t xml:space="preserve">* poszarzała i zmęczona cera </w:t>
      </w:r>
    </w:p>
    <w:p w14:paraId="356DCE83" w14:textId="77777777" w:rsidR="00AF612F" w:rsidRDefault="00AF612F"/>
    <w:p w14:paraId="5098455D" w14:textId="77777777" w:rsidR="00AF612F" w:rsidRDefault="00AF612F"/>
    <w:p w14:paraId="7CA9EF73" w14:textId="77777777" w:rsidR="00AF612F" w:rsidRDefault="00000000">
      <w:r>
        <w:t>Bezwzględne przeciwwskazania:</w:t>
      </w:r>
    </w:p>
    <w:p w14:paraId="1E5419D9" w14:textId="77777777" w:rsidR="00AF612F" w:rsidRDefault="00000000">
      <w:r>
        <w:t>* ciąża i karmienie piersią</w:t>
      </w:r>
    </w:p>
    <w:p w14:paraId="1B70521B" w14:textId="77777777" w:rsidR="00AF612F" w:rsidRDefault="00000000">
      <w:r>
        <w:t>* aktywne infekcje skóry</w:t>
      </w:r>
    </w:p>
    <w:p w14:paraId="3F0A9918" w14:textId="77777777" w:rsidR="00AF612F" w:rsidRDefault="00000000">
      <w:r>
        <w:t>* opryszczka</w:t>
      </w:r>
    </w:p>
    <w:p w14:paraId="14A00BE8" w14:textId="77777777" w:rsidR="00AF612F" w:rsidRDefault="00000000">
      <w:r>
        <w:t>* świeża opalenizna</w:t>
      </w:r>
    </w:p>
    <w:p w14:paraId="5AF5831E" w14:textId="77777777" w:rsidR="00AF612F" w:rsidRDefault="00000000">
      <w:r>
        <w:t>* alergia na retinol</w:t>
      </w:r>
    </w:p>
    <w:p w14:paraId="17B40CD0" w14:textId="77777777" w:rsidR="00AF612F" w:rsidRDefault="00000000">
      <w:r>
        <w:lastRenderedPageBreak/>
        <w:t xml:space="preserve">* choroby autoimmunologiczne </w:t>
      </w:r>
    </w:p>
    <w:p w14:paraId="715C4527" w14:textId="77777777" w:rsidR="00AF612F" w:rsidRDefault="00000000">
      <w:r>
        <w:t>* uszkodzona skóra</w:t>
      </w:r>
    </w:p>
    <w:p w14:paraId="7BD5CED8" w14:textId="77777777" w:rsidR="00AF612F" w:rsidRDefault="00000000">
      <w:r>
        <w:t xml:space="preserve">* terapia </w:t>
      </w:r>
      <w:proofErr w:type="spellStart"/>
      <w:r>
        <w:t>retinoidami</w:t>
      </w:r>
      <w:proofErr w:type="spellEnd"/>
      <w:r>
        <w:t xml:space="preserve"> (np. </w:t>
      </w:r>
      <w:proofErr w:type="spellStart"/>
      <w:r>
        <w:t>izotretynoina</w:t>
      </w:r>
      <w:proofErr w:type="spellEnd"/>
      <w:r>
        <w:t>)</w:t>
      </w:r>
    </w:p>
    <w:p w14:paraId="546D210A" w14:textId="77777777" w:rsidR="00AF612F" w:rsidRDefault="00AF612F"/>
    <w:p w14:paraId="79995E1D" w14:textId="77777777" w:rsidR="00AF612F" w:rsidRDefault="00AF612F"/>
    <w:p w14:paraId="0BBC6471" w14:textId="77777777" w:rsidR="00AF612F" w:rsidRDefault="00000000">
      <w:r>
        <w:t>Wskazówki po zabiegu:</w:t>
      </w:r>
    </w:p>
    <w:p w14:paraId="5565F7B9" w14:textId="77777777" w:rsidR="00AF612F" w:rsidRDefault="00000000">
      <w:r>
        <w:rPr>
          <w:rFonts w:ascii="Segoe UI Symbol" w:hAnsi="Segoe UI Symbol" w:cs="Segoe UI Symbol"/>
        </w:rPr>
        <w:t>*</w:t>
      </w:r>
      <w:r>
        <w:t xml:space="preserve"> stosować SPF 5</w:t>
      </w:r>
    </w:p>
    <w:p w14:paraId="43DD68A5" w14:textId="77777777" w:rsidR="00AF612F" w:rsidRDefault="00000000">
      <w:r>
        <w:t xml:space="preserve">* stosować krem z retinolem 2,5% przez ok. 7 dni. </w:t>
      </w:r>
    </w:p>
    <w:p w14:paraId="2004661F" w14:textId="77777777" w:rsidR="00AF612F" w:rsidRDefault="00000000">
      <w:r>
        <w:rPr>
          <w:rFonts w:ascii="Segoe UI Symbol" w:hAnsi="Segoe UI Symbol" w:cs="Segoe UI Symbol"/>
        </w:rPr>
        <w:t xml:space="preserve">* </w:t>
      </w:r>
      <w:r>
        <w:t>nie opalać się</w:t>
      </w:r>
    </w:p>
    <w:p w14:paraId="63CE877B" w14:textId="77777777" w:rsidR="00AF612F" w:rsidRDefault="00000000">
      <w:r>
        <w:t>* nie stosować silnych kwasów i retinolu</w:t>
      </w:r>
    </w:p>
    <w:p w14:paraId="053059D2" w14:textId="77777777" w:rsidR="00AF612F" w:rsidRDefault="00000000">
      <w:r>
        <w:rPr>
          <w:rFonts w:ascii="Segoe UI Symbol" w:hAnsi="Segoe UI Symbol" w:cs="Segoe UI Symbol"/>
        </w:rPr>
        <w:t xml:space="preserve">* </w:t>
      </w:r>
      <w:r>
        <w:t>nawilżać skórę</w:t>
      </w:r>
    </w:p>
    <w:p w14:paraId="2AF2827D" w14:textId="77777777" w:rsidR="00AF612F" w:rsidRDefault="00000000">
      <w:r>
        <w:rPr>
          <w:rFonts w:ascii="Segoe UI Symbol" w:hAnsi="Segoe UI Symbol" w:cs="Segoe UI Symbol"/>
        </w:rPr>
        <w:t>*</w:t>
      </w:r>
      <w:r>
        <w:t xml:space="preserve"> nie zdrapywać złuszczającego się naskórka</w:t>
      </w:r>
    </w:p>
    <w:p w14:paraId="33B2D03E" w14:textId="77777777" w:rsidR="00AF612F" w:rsidRDefault="00AF612F"/>
    <w:p w14:paraId="6DEB9FE8" w14:textId="77777777" w:rsidR="00AF612F" w:rsidRDefault="00AF612F"/>
    <w:p w14:paraId="036268C4" w14:textId="77777777" w:rsidR="00AF612F" w:rsidRDefault="00AF612F"/>
    <w:sectPr w:rsidR="00AF612F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9440F" w14:textId="77777777" w:rsidR="004E51D1" w:rsidRDefault="004E51D1">
      <w:pPr>
        <w:spacing w:after="0" w:line="240" w:lineRule="auto"/>
      </w:pPr>
      <w:r>
        <w:separator/>
      </w:r>
    </w:p>
  </w:endnote>
  <w:endnote w:type="continuationSeparator" w:id="0">
    <w:p w14:paraId="31776CF0" w14:textId="77777777" w:rsidR="004E51D1" w:rsidRDefault="004E5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78EB4" w14:textId="77777777" w:rsidR="004E51D1" w:rsidRDefault="004E51D1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D4DEF29" w14:textId="77777777" w:rsidR="004E51D1" w:rsidRDefault="004E51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AF612F"/>
    <w:rsid w:val="000C46AF"/>
    <w:rsid w:val="004E51D1"/>
    <w:rsid w:val="00AF612F"/>
    <w:rsid w:val="00C9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D7B2B"/>
  <w15:docId w15:val="{9F2A0A29-D0B5-45C0-A456-A6DA026D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pl-PL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gwek7">
    <w:name w:val="heading 7"/>
    <w:basedOn w:val="Normalny"/>
    <w:next w:val="Normalny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gwek8">
    <w:name w:val="heading 8"/>
    <w:basedOn w:val="Normalny"/>
    <w:next w:val="Normalny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gwek9">
    <w:name w:val="heading 9"/>
    <w:basedOn w:val="Normalny"/>
    <w:next w:val="Normalny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Nagwek2Znak">
    <w:name w:val="Nagłówek 2 Znak"/>
    <w:basedOn w:val="Domylnaczcionkaakapitu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Nagwek3Znak">
    <w:name w:val="Nagłówek 3 Znak"/>
    <w:basedOn w:val="Domylnaczcionkaakapitu"/>
    <w:rPr>
      <w:rFonts w:eastAsia="Times New Roman" w:cs="Times New Roman"/>
      <w:color w:val="2F5496"/>
      <w:sz w:val="28"/>
      <w:szCs w:val="28"/>
    </w:rPr>
  </w:style>
  <w:style w:type="character" w:customStyle="1" w:styleId="Nagwek4Znak">
    <w:name w:val="Nagłówek 4 Znak"/>
    <w:basedOn w:val="Domylnaczcionkaakapitu"/>
    <w:rPr>
      <w:rFonts w:eastAsia="Times New Roman" w:cs="Times New Roman"/>
      <w:i/>
      <w:iCs/>
      <w:color w:val="2F5496"/>
    </w:rPr>
  </w:style>
  <w:style w:type="character" w:customStyle="1" w:styleId="Nagwek5Znak">
    <w:name w:val="Nagłówek 5 Znak"/>
    <w:basedOn w:val="Domylnaczcionkaakapitu"/>
    <w:rPr>
      <w:rFonts w:eastAsia="Times New Roman" w:cs="Times New Roman"/>
      <w:color w:val="2F5496"/>
    </w:rPr>
  </w:style>
  <w:style w:type="character" w:customStyle="1" w:styleId="Nagwek6Znak">
    <w:name w:val="Nagłówek 6 Znak"/>
    <w:basedOn w:val="Domylnaczcionkaakapitu"/>
    <w:rPr>
      <w:rFonts w:eastAsia="Times New Roman" w:cs="Times New Roman"/>
      <w:i/>
      <w:iCs/>
      <w:color w:val="595959"/>
    </w:rPr>
  </w:style>
  <w:style w:type="character" w:customStyle="1" w:styleId="Nagwek7Znak">
    <w:name w:val="Nagłówek 7 Znak"/>
    <w:basedOn w:val="Domylnaczcionkaakapitu"/>
    <w:rPr>
      <w:rFonts w:eastAsia="Times New Roman" w:cs="Times New Roman"/>
      <w:color w:val="595959"/>
    </w:rPr>
  </w:style>
  <w:style w:type="character" w:customStyle="1" w:styleId="Nagwek8Znak">
    <w:name w:val="Nagłówek 8 Znak"/>
    <w:basedOn w:val="Domylnaczcionkaakapitu"/>
    <w:rPr>
      <w:rFonts w:eastAsia="Times New Roman" w:cs="Times New Roman"/>
      <w:i/>
      <w:iCs/>
      <w:color w:val="272727"/>
    </w:rPr>
  </w:style>
  <w:style w:type="character" w:customStyle="1" w:styleId="Nagwek9Znak">
    <w:name w:val="Nagłówek 9 Znak"/>
    <w:basedOn w:val="Domylnaczcionkaakapitu"/>
    <w:rPr>
      <w:rFonts w:eastAsia="Times New Roman" w:cs="Times New Roman"/>
      <w:color w:val="272727"/>
    </w:r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ytuZnak">
    <w:name w:val="Tytuł Znak"/>
    <w:basedOn w:val="Domylnaczcionkaakapitu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PodtytuZnak">
    <w:name w:val="Podtytuł Znak"/>
    <w:basedOn w:val="Domylnaczcionkaakapitu"/>
    <w:rPr>
      <w:rFonts w:eastAsia="Times New Roman" w:cs="Times New Roman"/>
      <w:color w:val="595959"/>
      <w:spacing w:val="15"/>
      <w:sz w:val="28"/>
      <w:szCs w:val="28"/>
    </w:rPr>
  </w:style>
  <w:style w:type="paragraph" w:styleId="Cytat">
    <w:name w:val="Quote"/>
    <w:basedOn w:val="Normalny"/>
    <w:next w:val="Normalny"/>
    <w:pPr>
      <w:spacing w:before="160"/>
      <w:jc w:val="center"/>
    </w:pPr>
    <w:rPr>
      <w:i/>
      <w:iCs/>
      <w:color w:val="404040"/>
    </w:rPr>
  </w:style>
  <w:style w:type="character" w:customStyle="1" w:styleId="CytatZnak">
    <w:name w:val="Cytat Znak"/>
    <w:basedOn w:val="Domylnaczcionkaakapitu"/>
    <w:rPr>
      <w:i/>
      <w:iCs/>
      <w:color w:val="404040"/>
    </w:rPr>
  </w:style>
  <w:style w:type="paragraph" w:styleId="Akapitzlist">
    <w:name w:val="List Paragraph"/>
    <w:basedOn w:val="Normalny"/>
    <w:pPr>
      <w:ind w:left="720"/>
    </w:pPr>
  </w:style>
  <w:style w:type="character" w:styleId="Wyrnienieintensywne">
    <w:name w:val="Intense Emphasis"/>
    <w:basedOn w:val="Domylnaczcionkaakapitu"/>
    <w:rPr>
      <w:i/>
      <w:iCs/>
      <w:color w:val="2F5496"/>
    </w:rPr>
  </w:style>
  <w:style w:type="paragraph" w:styleId="Cytatintensywny">
    <w:name w:val="Intense Quote"/>
    <w:basedOn w:val="Normalny"/>
    <w:next w:val="Normalny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ytatintensywnyZnak">
    <w:name w:val="Cytat intensywny Znak"/>
    <w:basedOn w:val="Domylnaczcionkaakapitu"/>
    <w:rPr>
      <w:i/>
      <w:iCs/>
      <w:color w:val="2F5496"/>
    </w:rPr>
  </w:style>
  <w:style w:type="character" w:styleId="Odwoanieintensywne">
    <w:name w:val="Intense Reference"/>
    <w:basedOn w:val="Domylnaczcionkaakapitu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340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Molenda</dc:creator>
  <dc:description/>
  <cp:lastModifiedBy>Kalbarczyk Dawid</cp:lastModifiedBy>
  <cp:revision>2</cp:revision>
  <dcterms:created xsi:type="dcterms:W3CDTF">2026-03-11T20:57:00Z</dcterms:created>
  <dcterms:modified xsi:type="dcterms:W3CDTF">2026-03-11T20:57:00Z</dcterms:modified>
</cp:coreProperties>
</file>