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DFED2" w14:textId="77777777" w:rsidR="00D647E0" w:rsidRDefault="00000000">
      <w:pPr>
        <w:spacing w:before="100" w:after="100" w:line="240" w:lineRule="auto"/>
      </w:pPr>
      <w:r>
        <w:rPr>
          <w:rFonts w:ascii="Times New Roman" w:eastAsia="Times New Roman" w:hAnsi="Times New Roman"/>
          <w:color w:val="000000"/>
          <w:lang w:eastAsia="pl-PL"/>
        </w:rPr>
        <w:t>MIKRODERMABRAZJA</w:t>
      </w:r>
    </w:p>
    <w:p w14:paraId="04A57464" w14:textId="77777777" w:rsidR="00D647E0" w:rsidRDefault="0000000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Mikrodermabrazja to mechaniczny zabieg złuszczający, polegający na kontrolowanym ścieraniu warstwy rogowej naskórka. Wykonywany jest w  celu wygładzenia skóry, poprawy jej kolorytu i redukcji niedoskonałości.</w:t>
      </w:r>
    </w:p>
    <w:p w14:paraId="5A6ED959" w14:textId="77777777" w:rsidR="00D647E0" w:rsidRDefault="0000000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To jeden z najpopularniejszych zabiegów odnowy skóry.</w:t>
      </w:r>
    </w:p>
    <w:p w14:paraId="69950DEF" w14:textId="77777777" w:rsidR="00D647E0" w:rsidRDefault="0000000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Podczas zabiegu specjalna głowica pokryta drobinkami diamentu, ściera martwe komórki naskórka, jednocześnie zasysając złuszczony materiał. Pobudza to:</w:t>
      </w:r>
    </w:p>
    <w:p w14:paraId="16448B87" w14:textId="77777777" w:rsidR="00D647E0" w:rsidRDefault="00000000">
      <w:pPr>
        <w:spacing w:before="100" w:after="100" w:line="240" w:lineRule="auto"/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* regenerację skóry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* produkcję kolagenu i elastyny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* poprawę mikrokrążenia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* odnowę komórkową</w:t>
      </w:r>
    </w:p>
    <w:p w14:paraId="5EA97DA0" w14:textId="77777777" w:rsidR="00D647E0" w:rsidRDefault="00D647E0">
      <w:pPr>
        <w:spacing w:after="0" w:line="240" w:lineRule="auto"/>
        <w:rPr>
          <w:rFonts w:ascii="Times New Roman" w:hAnsi="Times New Roman"/>
          <w:color w:val="000000"/>
        </w:rPr>
      </w:pPr>
    </w:p>
    <w:p w14:paraId="27455D2F" w14:textId="77777777" w:rsidR="00D647E0" w:rsidRDefault="00000000">
      <w:pPr>
        <w:spacing w:after="0" w:line="240" w:lineRule="auto"/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Najlepsze efekty daje seria 4–6 zabiegów, wykonywanych w odstępach 2-4 tygodni, a następnie po paru miesiącach zabieg przypominający.</w:t>
      </w:r>
      <w:bookmarkStart w:id="0" w:name="_Hlk223382330"/>
      <w:r>
        <w:rPr>
          <w:rFonts w:ascii="Times New Roman" w:hAnsi="Times New Roman"/>
          <w:color w:val="000000"/>
        </w:rPr>
        <w:t xml:space="preserve"> </w:t>
      </w:r>
      <w:hyperlink r:id="rId6" w:history="1">
        <w:r>
          <w:rPr>
            <w:rStyle w:val="gstkn"/>
            <w:rFonts w:ascii="Times New Roman" w:hAnsi="Times New Roman"/>
            <w:color w:val="000000"/>
            <w:shd w:val="clear" w:color="auto" w:fill="FFFFFF"/>
          </w:rPr>
          <w:t>Przed zabiegiem warto zrezygnować z silnych peelingów, retinolu i witaminy C w wysokim </w:t>
        </w:r>
        <w:bookmarkStart w:id="1" w:name="_Hlt223382995"/>
        <w:bookmarkStart w:id="2" w:name="_Hlt223382996"/>
        <w:bookmarkEnd w:id="1"/>
        <w:bookmarkEnd w:id="2"/>
        <w:r>
          <w:rPr>
            <w:rStyle w:val="gstkn"/>
            <w:rFonts w:ascii="Times New Roman" w:hAnsi="Times New Roman"/>
            <w:color w:val="000000"/>
            <w:shd w:val="clear" w:color="auto" w:fill="FFFFFF"/>
          </w:rPr>
          <w:t>stężeniu na 2–3 dni, a także unikać ekspozycji na słońce, aby zmniejszyć ryzyko podrażnień</w:t>
        </w:r>
      </w:hyperlink>
    </w:p>
    <w:p w14:paraId="2B14A9CB" w14:textId="77777777" w:rsidR="00D647E0" w:rsidRDefault="00D647E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</w:p>
    <w:p w14:paraId="52C2A2CB" w14:textId="77777777" w:rsidR="00D647E0" w:rsidRDefault="0000000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Po zabiegu może wystąpić:</w:t>
      </w:r>
    </w:p>
    <w:p w14:paraId="0FEC1B9E" w14:textId="77777777" w:rsidR="00D647E0" w:rsidRDefault="0000000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* lekkie zaczerwienienie</w:t>
      </w:r>
    </w:p>
    <w:p w14:paraId="6FEC3604" w14:textId="77777777" w:rsidR="00D647E0" w:rsidRDefault="0000000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* delikatne pieczenie</w:t>
      </w:r>
    </w:p>
    <w:p w14:paraId="53E12B71" w14:textId="77777777" w:rsidR="00D647E0" w:rsidRDefault="0000000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* uczucie napięcia skóry</w:t>
      </w:r>
    </w:p>
    <w:p w14:paraId="004C6ECA" w14:textId="77777777" w:rsidR="00D647E0" w:rsidRDefault="00D647E0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lang w:eastAsia="pl-PL"/>
        </w:rPr>
      </w:pPr>
    </w:p>
    <w:p w14:paraId="0F42DB9B" w14:textId="77777777" w:rsidR="00D647E0" w:rsidRDefault="00000000">
      <w:pPr>
        <w:spacing w:after="0" w:line="240" w:lineRule="auto"/>
      </w:pPr>
      <w:r>
        <w:rPr>
          <w:rFonts w:ascii="Times New Roman" w:eastAsia="Times New Roman" w:hAnsi="Times New Roman"/>
          <w:b/>
          <w:bCs/>
          <w:color w:val="000000"/>
          <w:lang w:eastAsia="pl-PL"/>
        </w:rPr>
        <w:t xml:space="preserve"> </w:t>
      </w:r>
      <w:r>
        <w:rPr>
          <w:rFonts w:ascii="Times New Roman" w:eastAsia="Times New Roman" w:hAnsi="Times New Roman"/>
          <w:color w:val="000000"/>
          <w:lang w:eastAsia="pl-PL"/>
        </w:rPr>
        <w:t>Przebieg:</w:t>
      </w:r>
    </w:p>
    <w:bookmarkEnd w:id="0"/>
    <w:p w14:paraId="12EF80D6" w14:textId="77777777" w:rsidR="00D647E0" w:rsidRDefault="0000000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1. Demakijaż i oczyszczenie skóry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2. Dezynfekcja skóry</w:t>
      </w:r>
    </w:p>
    <w:p w14:paraId="092E4414" w14:textId="77777777" w:rsidR="00D647E0" w:rsidRDefault="0000000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3. Złuszczanie odpowiednią głowicą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4. Usunięcie pozostałości naskórka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5. Nałożenie maski łagodzącej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6. Krem regenerujący + SPF</w:t>
      </w:r>
    </w:p>
    <w:p w14:paraId="4EF670FD" w14:textId="77777777" w:rsidR="00D647E0" w:rsidRDefault="00000000">
      <w:pPr>
        <w:spacing w:before="100" w:after="100" w:line="240" w:lineRule="auto"/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Zabieg trwa zwykle 30–60 minut.</w:t>
      </w:r>
    </w:p>
    <w:p w14:paraId="5F596F02" w14:textId="77777777" w:rsidR="00D647E0" w:rsidRDefault="00D647E0">
      <w:pPr>
        <w:spacing w:before="100" w:after="100" w:line="240" w:lineRule="auto"/>
        <w:rPr>
          <w:rFonts w:ascii="Times New Roman" w:eastAsia="Times New Roman" w:hAnsi="Times New Roman"/>
          <w:color w:val="000000"/>
          <w:lang w:eastAsia="pl-PL"/>
        </w:rPr>
      </w:pPr>
    </w:p>
    <w:p w14:paraId="05048EA0" w14:textId="77777777" w:rsidR="00D647E0" w:rsidRDefault="00000000">
      <w:pPr>
        <w:spacing w:before="100" w:after="100" w:line="240" w:lineRule="auto"/>
        <w:rPr>
          <w:rFonts w:ascii="Times New Roman" w:eastAsia="Times New Roman" w:hAnsi="Times New Roman"/>
          <w:color w:val="000000"/>
          <w:lang w:eastAsia="pl-PL"/>
        </w:rPr>
      </w:pPr>
      <w:r>
        <w:rPr>
          <w:rFonts w:ascii="Times New Roman" w:eastAsia="Times New Roman" w:hAnsi="Times New Roman"/>
          <w:color w:val="000000"/>
          <w:lang w:eastAsia="pl-PL"/>
        </w:rPr>
        <w:t>Wskazania:</w:t>
      </w:r>
    </w:p>
    <w:p w14:paraId="1AE03D02" w14:textId="77777777" w:rsidR="00D647E0" w:rsidRDefault="0000000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* cera szara i zmęczona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* drobne zmarszczki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* rozszerzone pory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* zaskórniki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 xml:space="preserve">* blizny </w:t>
      </w:r>
      <w:proofErr w:type="spellStart"/>
      <w:r>
        <w:rPr>
          <w:rFonts w:ascii="Times New Roman" w:eastAsia="Times New Roman" w:hAnsi="Times New Roman"/>
          <w:color w:val="000000"/>
          <w:kern w:val="0"/>
          <w:lang w:eastAsia="pl-PL"/>
        </w:rPr>
        <w:t>potrądzikowe</w:t>
      </w:r>
      <w:proofErr w:type="spellEnd"/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* przebarwienia</w:t>
      </w:r>
    </w:p>
    <w:p w14:paraId="27914800" w14:textId="77777777" w:rsidR="00D647E0" w:rsidRDefault="00D647E0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lang w:eastAsia="pl-PL"/>
        </w:rPr>
      </w:pPr>
    </w:p>
    <w:p w14:paraId="0B83EC6A" w14:textId="70B5BD39" w:rsidR="00D647E0" w:rsidRDefault="003E63CA">
      <w:pPr>
        <w:spacing w:after="0" w:line="240" w:lineRule="auto"/>
      </w:pPr>
      <w:r w:rsidRPr="003E63CA">
        <w:rPr>
          <w:rFonts w:ascii="Times New Roman" w:eastAsia="Times New Roman" w:hAnsi="Times New Roman"/>
          <w:color w:val="000000"/>
          <w:lang w:eastAsia="pl-PL"/>
        </w:rPr>
        <w:t>Bezwzględne</w:t>
      </w:r>
      <w:r w:rsidR="00000000">
        <w:rPr>
          <w:rFonts w:ascii="Times New Roman" w:eastAsia="Times New Roman" w:hAnsi="Times New Roman"/>
          <w:b/>
          <w:bCs/>
          <w:color w:val="000000"/>
          <w:lang w:eastAsia="pl-PL"/>
        </w:rPr>
        <w:t xml:space="preserve"> </w:t>
      </w:r>
      <w:r>
        <w:rPr>
          <w:rFonts w:ascii="Times New Roman" w:eastAsia="Times New Roman" w:hAnsi="Times New Roman"/>
          <w:color w:val="000000"/>
          <w:lang w:eastAsia="pl-PL"/>
        </w:rPr>
        <w:t>p</w:t>
      </w:r>
      <w:r w:rsidR="00000000">
        <w:rPr>
          <w:rFonts w:ascii="Times New Roman" w:eastAsia="Times New Roman" w:hAnsi="Times New Roman"/>
          <w:color w:val="000000"/>
          <w:lang w:eastAsia="pl-PL"/>
        </w:rPr>
        <w:t>rzeciwwskazania:</w:t>
      </w:r>
    </w:p>
    <w:p w14:paraId="5F114BC3" w14:textId="77777777" w:rsidR="00D647E0" w:rsidRDefault="0000000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* aktywny trądzik ropny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* opryszczka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</w:r>
      <w:r>
        <w:rPr>
          <w:rFonts w:ascii="Times New Roman" w:eastAsia="Times New Roman" w:hAnsi="Times New Roman"/>
          <w:color w:val="000000"/>
          <w:kern w:val="0"/>
          <w:lang w:eastAsia="pl-PL"/>
        </w:rPr>
        <w:lastRenderedPageBreak/>
        <w:t>* trądzik różowaty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 xml:space="preserve">* skóra </w:t>
      </w:r>
      <w:proofErr w:type="spellStart"/>
      <w:r>
        <w:rPr>
          <w:rFonts w:ascii="Times New Roman" w:eastAsia="Times New Roman" w:hAnsi="Times New Roman"/>
          <w:color w:val="000000"/>
          <w:kern w:val="0"/>
          <w:lang w:eastAsia="pl-PL"/>
        </w:rPr>
        <w:t>naczynkowa</w:t>
      </w:r>
      <w:proofErr w:type="spellEnd"/>
      <w:r>
        <w:rPr>
          <w:rFonts w:ascii="Times New Roman" w:eastAsia="Times New Roman" w:hAnsi="Times New Roman"/>
          <w:color w:val="000000"/>
          <w:kern w:val="0"/>
          <w:lang w:eastAsia="pl-PL"/>
        </w:rPr>
        <w:t xml:space="preserve"> </w:t>
      </w:r>
    </w:p>
    <w:p w14:paraId="35946CF4" w14:textId="77777777" w:rsidR="00D647E0" w:rsidRDefault="0000000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* świeże blizny i rany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 xml:space="preserve">* stosowanie leków bądź substancji, które mogą uwrażliwiać skórę 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* nowotwory</w:t>
      </w:r>
    </w:p>
    <w:p w14:paraId="1A24A2D0" w14:textId="77777777" w:rsidR="00D647E0" w:rsidRDefault="0000000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* choroby dermatologiczne – atopowe zapalenie skóry, łuszczyca, łojotokowe zapalenie skóry, bielactwo czy wyprysk</w:t>
      </w:r>
    </w:p>
    <w:p w14:paraId="0A86B4B2" w14:textId="77777777" w:rsidR="00D647E0" w:rsidRDefault="0000000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* uszkodzenia skóry – świeże blizny po zabiegach chirurgicznych, oparzeniach lub trądziku, skóra poparzona słońcem lub mechanicznie uszkodzona</w:t>
      </w:r>
    </w:p>
    <w:p w14:paraId="6CCECDCE" w14:textId="77777777" w:rsidR="00D647E0" w:rsidRDefault="00D647E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</w:p>
    <w:p w14:paraId="54BA3A11" w14:textId="77777777" w:rsidR="00D647E0" w:rsidRDefault="00000000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lang w:eastAsia="pl-PL"/>
        </w:rPr>
      </w:pPr>
      <w:r>
        <w:rPr>
          <w:rFonts w:ascii="Times New Roman" w:eastAsia="Times New Roman" w:hAnsi="Times New Roman"/>
          <w:b/>
          <w:bCs/>
          <w:color w:val="000000"/>
          <w:lang w:eastAsia="pl-PL"/>
        </w:rPr>
        <w:t xml:space="preserve"> </w:t>
      </w:r>
    </w:p>
    <w:p w14:paraId="07527D1D" w14:textId="77777777" w:rsidR="00D647E0" w:rsidRDefault="00D647E0">
      <w:pPr>
        <w:spacing w:after="0" w:line="240" w:lineRule="auto"/>
        <w:rPr>
          <w:rFonts w:ascii="Times New Roman" w:eastAsia="Times New Roman" w:hAnsi="Times New Roman"/>
          <w:color w:val="000000"/>
          <w:lang w:eastAsia="pl-PL"/>
        </w:rPr>
      </w:pPr>
    </w:p>
    <w:p w14:paraId="02967A56" w14:textId="3CF2824C" w:rsidR="00D647E0" w:rsidRDefault="003E63CA">
      <w:pPr>
        <w:spacing w:after="0" w:line="240" w:lineRule="auto"/>
      </w:pPr>
      <w:r>
        <w:rPr>
          <w:rFonts w:ascii="Times New Roman" w:eastAsia="Times New Roman" w:hAnsi="Times New Roman"/>
          <w:color w:val="000000"/>
          <w:lang w:eastAsia="pl-PL"/>
        </w:rPr>
        <w:t xml:space="preserve">Wskazówki </w:t>
      </w:r>
      <w:r w:rsidR="00000000">
        <w:rPr>
          <w:rFonts w:ascii="Times New Roman" w:eastAsia="Times New Roman" w:hAnsi="Times New Roman"/>
          <w:color w:val="000000"/>
          <w:lang w:eastAsia="pl-PL"/>
        </w:rPr>
        <w:t>po zabiegu:</w:t>
      </w:r>
    </w:p>
    <w:p w14:paraId="61DFDC94" w14:textId="77777777" w:rsidR="00D647E0" w:rsidRDefault="00000000">
      <w:pPr>
        <w:spacing w:before="100" w:after="100" w:line="240" w:lineRule="auto"/>
      </w:pPr>
      <w:r>
        <w:rPr>
          <w:rFonts w:ascii="Times New Roman" w:eastAsia="Times New Roman" w:hAnsi="Times New Roman"/>
          <w:color w:val="000000"/>
          <w:kern w:val="0"/>
          <w:lang w:eastAsia="pl-PL"/>
        </w:rPr>
        <w:t>* stosować krem nawilżający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* unikać słońca przez kilka dni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* obowiązkowo SPF 30–50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* nie stosować silnych kwasów przez 5–7 dni</w:t>
      </w:r>
      <w:r>
        <w:rPr>
          <w:rFonts w:ascii="Times New Roman" w:eastAsia="Times New Roman" w:hAnsi="Times New Roman"/>
          <w:color w:val="000000"/>
          <w:kern w:val="0"/>
          <w:lang w:eastAsia="pl-PL"/>
        </w:rPr>
        <w:br/>
        <w:t>* nie korzystać z sauny i solarium</w:t>
      </w:r>
    </w:p>
    <w:p w14:paraId="641E0178" w14:textId="77777777" w:rsidR="00D647E0" w:rsidRDefault="00D647E0">
      <w:pPr>
        <w:spacing w:before="100" w:after="100" w:line="240" w:lineRule="auto"/>
        <w:rPr>
          <w:rFonts w:ascii="Times New Roman" w:eastAsia="Times New Roman" w:hAnsi="Times New Roman"/>
          <w:color w:val="000000"/>
          <w:kern w:val="0"/>
          <w:lang w:eastAsia="pl-PL"/>
        </w:rPr>
      </w:pPr>
    </w:p>
    <w:p w14:paraId="6E2B320E" w14:textId="77777777" w:rsidR="00D647E0" w:rsidRDefault="00D647E0">
      <w:pPr>
        <w:rPr>
          <w:rFonts w:ascii="Times New Roman" w:hAnsi="Times New Roman"/>
          <w:color w:val="000000"/>
        </w:rPr>
      </w:pPr>
    </w:p>
    <w:sectPr w:rsidR="00D647E0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6488F" w14:textId="77777777" w:rsidR="001D1938" w:rsidRDefault="001D1938">
      <w:pPr>
        <w:spacing w:after="0" w:line="240" w:lineRule="auto"/>
      </w:pPr>
      <w:r>
        <w:separator/>
      </w:r>
    </w:p>
  </w:endnote>
  <w:endnote w:type="continuationSeparator" w:id="0">
    <w:p w14:paraId="792AEDC9" w14:textId="77777777" w:rsidR="001D1938" w:rsidRDefault="001D1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D26D8" w14:textId="77777777" w:rsidR="001D1938" w:rsidRDefault="001D193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47B3189" w14:textId="77777777" w:rsidR="001D1938" w:rsidRDefault="001D19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647E0"/>
    <w:rsid w:val="001D1938"/>
    <w:rsid w:val="003E63CA"/>
    <w:rsid w:val="00420C0E"/>
    <w:rsid w:val="00D6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DFF1F"/>
  <w15:docId w15:val="{E8694121-053A-4D55-85E0-81286AA1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  <w:style w:type="character" w:customStyle="1" w:styleId="gstkn">
    <w:name w:val="gs_tkn"/>
    <w:basedOn w:val="Domylnaczcionkaakapitu"/>
  </w:style>
  <w:style w:type="paragraph" w:styleId="Tekstprzypisukocowego">
    <w:name w:val="endnote text"/>
    <w:basedOn w:val="Normalny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</w:rPr>
  </w:style>
  <w:style w:type="character" w:styleId="Odwoanieprzypisukocowego">
    <w:name w:val="endnote reference"/>
    <w:basedOn w:val="Domylnaczcionkaakapitu"/>
    <w:rPr>
      <w:position w:val="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ng.com/ck/a?!&amp;&amp;p=755949a17fa345b92eed5a46a02d2f792360eb148a1f28ecd0b41888996b7733JmltdHM9MTc3MjQwOTYwMA&amp;ptn=3&amp;ver=2&amp;hsh=4&amp;fclid=05902f3a-c226-6a9e-23a4-3e79c38a6bd4&amp;u=a1aHR0cHM6Ly9zdG9wdGltZS1tZWRjbGluaWMucGwvYmxvZy9taWtyb2Rlcm1hYnJhemphLWVmZWt0eS1vcGlzLXphYmllZ3UtaS1wcnplY2l3c2themFuaWEv&amp;ntb=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2</cp:revision>
  <dcterms:created xsi:type="dcterms:W3CDTF">2026-03-08T15:50:00Z</dcterms:created>
  <dcterms:modified xsi:type="dcterms:W3CDTF">2026-03-08T15:50:00Z</dcterms:modified>
</cp:coreProperties>
</file>