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815" w:rsidRPr="006B3473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6B3473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Raw Material Procurement-to-Payment Process</w:t>
      </w:r>
    </w:p>
    <w:p w:rsid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P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Pr="006B3473" w:rsidRDefault="00521815" w:rsidP="006B3473">
      <w:pPr>
        <w:spacing w:before="100" w:beforeAutospacing="1" w:after="100" w:afterAutospacing="1" w:line="36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The process starts with a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Purchase Requisition (PR)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raised by the Storekeeper when raw materials are required. The PR is reviewed and approved by Management, after which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Purchasing Department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converts the approved PR into a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Purchase Order (PO)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and sends it to the supplier.</w:t>
      </w:r>
    </w:p>
    <w:p w:rsidR="00521815" w:rsidRPr="006B3473" w:rsidRDefault="00521815" w:rsidP="006B3473">
      <w:pPr>
        <w:spacing w:before="100" w:beforeAutospacing="1" w:after="100" w:afterAutospacing="1" w:line="36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Once the supplier delivers the materials, the goods go through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Inspection/Quality Control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to verify that they meet the required specifications. If the materials pass inspection,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Storekeeper performs Receiving Goods and generates a Goods Receipt Note (GRN)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>. The accepted quantity is then added to the raw material stock.</w:t>
      </w:r>
    </w:p>
    <w:p w:rsidR="00521815" w:rsidRPr="006B3473" w:rsidRDefault="00521815" w:rsidP="006B3473">
      <w:pPr>
        <w:spacing w:before="100" w:beforeAutospacing="1" w:after="100" w:afterAutospacing="1" w:line="36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After the GRN is completed,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Finance Officer raises a Payment Request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based on the approved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PO, GRN, and supplier invoice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. The payment request is reviewed and approved by the authorized approver. Finally,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Finance Officer processes the supplier payment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using the approved payment method, such as </w:t>
      </w:r>
      <w:proofErr w:type="spellStart"/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>cheque</w:t>
      </w:r>
      <w:proofErr w:type="spellEnd"/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or bank transfer.</w:t>
      </w:r>
    </w:p>
    <w:p w:rsidR="00521815" w:rsidRDefault="00521815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6E4B27" w:rsidRDefault="006E4B27" w:rsidP="006E4B27">
      <w:pPr>
        <w:rPr>
          <w:b/>
          <w:sz w:val="32"/>
          <w:szCs w:val="32"/>
        </w:rPr>
      </w:pPr>
    </w:p>
    <w:p w:rsidR="006E4B27" w:rsidRDefault="006E4B27" w:rsidP="006E4B27">
      <w:pPr>
        <w:rPr>
          <w:b/>
          <w:sz w:val="32"/>
          <w:szCs w:val="32"/>
        </w:rPr>
      </w:pPr>
      <w:r w:rsidRPr="006E4B27">
        <w:rPr>
          <w:b/>
          <w:noProof/>
          <w:sz w:val="32"/>
          <w:szCs w:val="32"/>
        </w:rPr>
        <w:drawing>
          <wp:inline distT="0" distB="0" distL="0" distR="0" wp14:anchorId="7F87CC47" wp14:editId="1501C06E">
            <wp:extent cx="7009089" cy="5112328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9089" cy="511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 w:type="page"/>
      </w:r>
    </w:p>
    <w:p w:rsidR="00550775" w:rsidRPr="006B3473" w:rsidRDefault="00550775" w:rsidP="00550775">
      <w:pPr>
        <w:rPr>
          <w:rFonts w:ascii="Bahnschrift Light SemiCondensed" w:hAnsi="Bahnschrift Light SemiCondensed"/>
          <w:b/>
          <w:sz w:val="24"/>
          <w:szCs w:val="24"/>
        </w:rPr>
      </w:pPr>
      <w:r w:rsidRPr="006B3473">
        <w:rPr>
          <w:rFonts w:ascii="Bahnschrift Light SemiCondensed" w:hAnsi="Bahnschrift Light SemiCondensed"/>
          <w:b/>
          <w:sz w:val="24"/>
          <w:szCs w:val="24"/>
        </w:rPr>
        <w:lastRenderedPageBreak/>
        <w:t>1. Supplier registration</w:t>
      </w:r>
    </w:p>
    <w:p w:rsidR="00550775" w:rsidRDefault="00550775" w:rsidP="00550775">
      <w:pPr>
        <w:ind w:left="360"/>
      </w:pPr>
      <w:r w:rsidRPr="00550775">
        <w:rPr>
          <w:noProof/>
        </w:rPr>
        <w:drawing>
          <wp:inline distT="0" distB="0" distL="0" distR="0" wp14:anchorId="7F1BCAAB" wp14:editId="683B10B5">
            <wp:extent cx="4610500" cy="35283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550775">
      <w:pPr>
        <w:ind w:left="360"/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t xml:space="preserve">   </w:t>
      </w:r>
      <w:r w:rsidR="00167B9C" w:rsidRPr="006B3473">
        <w:rPr>
          <w:rFonts w:ascii="Bahnschrift Light SemiCondensed" w:hAnsi="Bahnschrift Light SemiCondensed"/>
          <w:b/>
        </w:rPr>
        <w:t>1.1</w:t>
      </w:r>
      <w:r w:rsidRPr="006B3473">
        <w:rPr>
          <w:rFonts w:ascii="Bahnschrift Light SemiCondensed" w:hAnsi="Bahnschrift Light SemiCondensed"/>
          <w:b/>
        </w:rPr>
        <w:t xml:space="preserve"> </w:t>
      </w:r>
      <w:r w:rsidR="00167B9C" w:rsidRPr="006B3473">
        <w:rPr>
          <w:rFonts w:ascii="Bahnschrift Light SemiCondensed" w:hAnsi="Bahnschrift Light SemiCondensed"/>
          <w:b/>
        </w:rPr>
        <w:t>Basic information</w:t>
      </w:r>
    </w:p>
    <w:p w:rsidR="00550775" w:rsidRDefault="00550775" w:rsidP="00550775">
      <w:pPr>
        <w:ind w:left="360"/>
      </w:pPr>
      <w:r w:rsidRPr="00550775">
        <w:rPr>
          <w:noProof/>
        </w:rPr>
        <w:drawing>
          <wp:inline distT="0" distB="0" distL="0" distR="0" wp14:anchorId="2C6F1540" wp14:editId="57D56C9B">
            <wp:extent cx="4656667" cy="3488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9330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550775">
      <w:pPr>
        <w:ind w:left="360"/>
        <w:rPr>
          <w:rFonts w:ascii="Bahnschrift Light SemiCondensed" w:hAnsi="Bahnschrift Light SemiCondensed"/>
          <w:b/>
        </w:rPr>
      </w:pPr>
      <w:r>
        <w:rPr>
          <w:i/>
        </w:rPr>
        <w:t xml:space="preserve">  </w:t>
      </w:r>
      <w:r w:rsidR="00167B9C" w:rsidRPr="006B3473">
        <w:rPr>
          <w:rFonts w:ascii="Bahnschrift Light SemiCondensed" w:hAnsi="Bahnschrift Light SemiCondensed"/>
          <w:b/>
        </w:rPr>
        <w:t>1.2 Contacts Information</w:t>
      </w:r>
    </w:p>
    <w:p w:rsidR="00550775" w:rsidRDefault="00550775" w:rsidP="00550775">
      <w:pPr>
        <w:ind w:left="360"/>
      </w:pPr>
      <w:r w:rsidRPr="00550775">
        <w:rPr>
          <w:noProof/>
        </w:rPr>
        <w:lastRenderedPageBreak/>
        <w:drawing>
          <wp:inline distT="0" distB="0" distL="0" distR="0" wp14:anchorId="585B7DEE" wp14:editId="60DE0D12">
            <wp:extent cx="4682067" cy="352044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247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D62BB6">
      <w:pPr>
        <w:ind w:left="360"/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t xml:space="preserve"> </w:t>
      </w:r>
      <w:r w:rsidR="00167B9C" w:rsidRPr="006B3473">
        <w:rPr>
          <w:rFonts w:ascii="Bahnschrift Light SemiCondensed" w:hAnsi="Bahnschrift Light SemiCondensed"/>
          <w:b/>
        </w:rPr>
        <w:t>1.3 Address Information</w:t>
      </w:r>
    </w:p>
    <w:p w:rsidR="00550775" w:rsidRDefault="00550775" w:rsidP="00D62BB6">
      <w:pPr>
        <w:ind w:left="450"/>
        <w:jc w:val="both"/>
      </w:pPr>
      <w:r w:rsidRPr="00550775">
        <w:rPr>
          <w:noProof/>
        </w:rPr>
        <w:drawing>
          <wp:inline distT="0" distB="0" distL="0" distR="0" wp14:anchorId="68438415" wp14:editId="012EF844">
            <wp:extent cx="4622800" cy="3159901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671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D62BB6">
      <w:pPr>
        <w:ind w:left="360"/>
        <w:rPr>
          <w:rFonts w:ascii="Bahnschrift Light SemiCondensed" w:hAnsi="Bahnschrift Light SemiCondensed"/>
          <w:b/>
        </w:rPr>
      </w:pPr>
      <w:r>
        <w:rPr>
          <w:rFonts w:ascii="Bahnschrift Light SemiCondensed" w:hAnsi="Bahnschrift Light SemiCondensed"/>
          <w:b/>
        </w:rPr>
        <w:t xml:space="preserve">  </w:t>
      </w:r>
      <w:r w:rsidR="00167B9C" w:rsidRPr="006B3473">
        <w:rPr>
          <w:rFonts w:ascii="Bahnschrift Light SemiCondensed" w:hAnsi="Bahnschrift Light SemiCondensed"/>
          <w:b/>
        </w:rPr>
        <w:t>1.4 Financial Information</w:t>
      </w:r>
    </w:p>
    <w:p w:rsidR="00167B9C" w:rsidRDefault="00550775" w:rsidP="00D62BB6">
      <w:pPr>
        <w:ind w:left="540"/>
        <w:jc w:val="both"/>
      </w:pPr>
      <w:r w:rsidRPr="00550775">
        <w:rPr>
          <w:noProof/>
        </w:rPr>
        <w:lastRenderedPageBreak/>
        <w:drawing>
          <wp:inline distT="0" distB="0" distL="0" distR="0" wp14:anchorId="0E0CA6DC" wp14:editId="7C495BF0">
            <wp:extent cx="4572000" cy="314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870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1E" w:rsidRPr="006B3473" w:rsidRDefault="006B3473" w:rsidP="00D62BB6">
      <w:pPr>
        <w:ind w:left="360"/>
        <w:rPr>
          <w:rFonts w:ascii="Bahnschrift Light SemiCondensed" w:hAnsi="Bahnschrift Light SemiCondensed"/>
          <w:b/>
        </w:rPr>
      </w:pPr>
      <w:r>
        <w:rPr>
          <w:i/>
        </w:rPr>
        <w:t xml:space="preserve">   </w:t>
      </w:r>
      <w:r w:rsidR="00167B9C" w:rsidRPr="006B3473">
        <w:rPr>
          <w:rFonts w:ascii="Bahnschrift Light SemiCondensed" w:hAnsi="Bahnschrift Light SemiCondensed"/>
          <w:b/>
        </w:rPr>
        <w:t>1.5 Product and Service Information</w:t>
      </w:r>
    </w:p>
    <w:p w:rsidR="00915B2D" w:rsidRDefault="00915B2D" w:rsidP="00D62BB6">
      <w:pPr>
        <w:ind w:left="360"/>
        <w:rPr>
          <w:i/>
        </w:rPr>
      </w:pPr>
    </w:p>
    <w:p w:rsidR="00D9101E" w:rsidRDefault="00D9101E">
      <w:pPr>
        <w:rPr>
          <w:i/>
        </w:rPr>
      </w:pPr>
      <w:r>
        <w:rPr>
          <w:i/>
        </w:rPr>
        <w:br w:type="page"/>
      </w:r>
    </w:p>
    <w:p w:rsidR="00D9101E" w:rsidRPr="006B3473" w:rsidRDefault="00D9101E" w:rsidP="00D9101E">
      <w:pPr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lastRenderedPageBreak/>
        <w:t>2. Purchase requisition (PR)</w:t>
      </w:r>
    </w:p>
    <w:p w:rsidR="00D9101E" w:rsidRDefault="00D9101E" w:rsidP="00D62BB6">
      <w:pPr>
        <w:ind w:left="360"/>
      </w:pPr>
      <w:r w:rsidRPr="00D9101E">
        <w:rPr>
          <w:noProof/>
        </w:rPr>
        <w:drawing>
          <wp:inline distT="0" distB="0" distL="0" distR="0" wp14:anchorId="335C6023" wp14:editId="00317FF6">
            <wp:extent cx="6716213" cy="3420533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6213" cy="34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F6" w:rsidRDefault="001548F6" w:rsidP="00E2770C">
      <w:pPr>
        <w:ind w:left="360"/>
        <w:rPr>
          <w:i/>
        </w:rPr>
      </w:pPr>
      <w:r w:rsidRPr="006B3473">
        <w:rPr>
          <w:rFonts w:ascii="Bahnschrift Light SemiCondensed" w:hAnsi="Bahnschrift Light SemiCondensed"/>
        </w:rPr>
        <w:t>Upon successful submission of the PR, the requester’s and approver’s dashboards will display the following information</w:t>
      </w:r>
      <w:r w:rsidRPr="001548F6">
        <w:rPr>
          <w:i/>
          <w:noProof/>
        </w:rPr>
        <w:drawing>
          <wp:inline distT="0" distB="0" distL="0" distR="0" wp14:anchorId="680C0BC7" wp14:editId="0B06E895">
            <wp:extent cx="6654800" cy="30079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70C" w:rsidRDefault="00E2770C" w:rsidP="00D9101E">
      <w:pPr>
        <w:rPr>
          <w:b/>
          <w:i/>
        </w:rPr>
      </w:pPr>
    </w:p>
    <w:p w:rsidR="001548F6" w:rsidRDefault="001548F6" w:rsidP="00D9101E">
      <w:pPr>
        <w:rPr>
          <w:b/>
          <w:i/>
        </w:rPr>
      </w:pPr>
    </w:p>
    <w:p w:rsidR="001548F6" w:rsidRDefault="001548F6" w:rsidP="00D9101E">
      <w:pPr>
        <w:rPr>
          <w:b/>
          <w:i/>
        </w:rPr>
      </w:pPr>
    </w:p>
    <w:p w:rsidR="00D9101E" w:rsidRPr="006B3473" w:rsidRDefault="00AE5379" w:rsidP="00D9101E">
      <w:pPr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lastRenderedPageBreak/>
        <w:t>3. Purchase order (PO)</w:t>
      </w:r>
    </w:p>
    <w:p w:rsidR="001548F6" w:rsidRDefault="00AE5379" w:rsidP="001548F6">
      <w:pPr>
        <w:ind w:left="360"/>
      </w:pPr>
      <w:r w:rsidRPr="00AE5379">
        <w:rPr>
          <w:noProof/>
        </w:rPr>
        <w:drawing>
          <wp:inline distT="0" distB="0" distL="0" distR="0" wp14:anchorId="0F64F16C" wp14:editId="28E7B039">
            <wp:extent cx="6714067" cy="32781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4067" cy="327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F6" w:rsidRPr="006B3473" w:rsidRDefault="001548F6" w:rsidP="001548F6">
      <w:pPr>
        <w:ind w:left="360"/>
        <w:rPr>
          <w:rFonts w:ascii="Bahnschrift Light SemiCondensed" w:hAnsi="Bahnschrift Light SemiCondensed"/>
        </w:rPr>
      </w:pPr>
      <w:r w:rsidRPr="006B3473">
        <w:rPr>
          <w:rFonts w:ascii="Bahnschrift Light SemiCondensed" w:hAnsi="Bahnschrift Light SemiCondensed"/>
        </w:rPr>
        <w:t>Upon successful submission of the P</w:t>
      </w:r>
      <w:r w:rsidR="00C577E4" w:rsidRPr="006B3473">
        <w:rPr>
          <w:rFonts w:ascii="Bahnschrift Light SemiCondensed" w:hAnsi="Bahnschrift Light SemiCondensed"/>
        </w:rPr>
        <w:t>o</w:t>
      </w:r>
      <w:r w:rsidRPr="006B3473">
        <w:rPr>
          <w:rFonts w:ascii="Bahnschrift Light SemiCondensed" w:hAnsi="Bahnschrift Light SemiCondensed"/>
        </w:rPr>
        <w:t xml:space="preserve">, the requester’s and approver’s dashboards will display the following information </w:t>
      </w:r>
    </w:p>
    <w:p w:rsidR="00550775" w:rsidRDefault="001548F6" w:rsidP="001548F6">
      <w:pPr>
        <w:ind w:left="360"/>
      </w:pPr>
      <w:r w:rsidRPr="001548F6">
        <w:rPr>
          <w:noProof/>
        </w:rPr>
        <w:drawing>
          <wp:inline distT="0" distB="0" distL="0" distR="0" wp14:anchorId="1F7D6138" wp14:editId="3DEE9B36">
            <wp:extent cx="6714067" cy="2435284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14067" cy="24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775">
        <w:br w:type="page"/>
      </w:r>
    </w:p>
    <w:p w:rsidR="001E749B" w:rsidRPr="006B3473" w:rsidRDefault="001E749B" w:rsidP="001E749B">
      <w:pPr>
        <w:jc w:val="center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R</w:t>
      </w:r>
      <w:r w:rsidR="00836781" w:rsidRPr="006B3473">
        <w:rPr>
          <w:rFonts w:ascii="Bahnschrift Light SemiCondensed" w:hAnsi="Bahnschrift Light SemiCondensed"/>
          <w:b/>
          <w:sz w:val="32"/>
          <w:szCs w:val="32"/>
        </w:rPr>
        <w:t>OW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 w:rsidR="00836781" w:rsidRPr="006B3473">
        <w:rPr>
          <w:rFonts w:ascii="Bahnschrift Light SemiCondensed" w:hAnsi="Bahnschrift Light SemiCondensed"/>
          <w:b/>
          <w:sz w:val="32"/>
          <w:szCs w:val="32"/>
        </w:rPr>
        <w:t>MATERIAL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 w:rsidR="00836781" w:rsidRPr="006B3473">
        <w:rPr>
          <w:rFonts w:ascii="Bahnschrift Light SemiCondensed" w:hAnsi="Bahnschrift Light SemiCondensed"/>
          <w:b/>
          <w:sz w:val="32"/>
          <w:szCs w:val="32"/>
        </w:rPr>
        <w:t>INSPECTION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 w:rsidR="00836781" w:rsidRPr="006B3473">
        <w:rPr>
          <w:rFonts w:ascii="Bahnschrift Light SemiCondensed" w:hAnsi="Bahnschrift Light SemiCondensed"/>
          <w:b/>
          <w:sz w:val="32"/>
          <w:szCs w:val="32"/>
        </w:rPr>
        <w:t>MODULE PAGES</w:t>
      </w:r>
    </w:p>
    <w:p w:rsidR="001548F6" w:rsidRDefault="004B4A33" w:rsidP="00D62BB6">
      <w:pPr>
        <w:ind w:left="360"/>
      </w:pPr>
      <w:bookmarkStart w:id="0" w:name="_GoBack"/>
      <w:r w:rsidRPr="004B4A33">
        <w:drawing>
          <wp:inline distT="0" distB="0" distL="0" distR="0" wp14:anchorId="0C79551C" wp14:editId="3ED8229F">
            <wp:extent cx="6546273" cy="6981588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2422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E5850" w:rsidRDefault="00BE5850" w:rsidP="00BE5850">
      <w:pPr>
        <w:pStyle w:val="ListParagraph"/>
        <w:ind w:left="270"/>
      </w:pPr>
    </w:p>
    <w:p w:rsidR="00BE5850" w:rsidRDefault="00BE5850" w:rsidP="00BE5850">
      <w:pPr>
        <w:pStyle w:val="ListParagraph"/>
        <w:ind w:left="270"/>
      </w:pPr>
    </w:p>
    <w:p w:rsidR="00DC28BF" w:rsidRDefault="00DC28BF">
      <w:r>
        <w:br w:type="page"/>
      </w:r>
    </w:p>
    <w:p w:rsidR="00BE5850" w:rsidRPr="006B3473" w:rsidRDefault="008A5B24" w:rsidP="008A5B24">
      <w:pPr>
        <w:pStyle w:val="ListParagraph"/>
        <w:ind w:left="270"/>
        <w:jc w:val="center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ROW MATRIAL STORE RECIVING MODUEL</w:t>
      </w:r>
    </w:p>
    <w:p w:rsidR="007E2AB8" w:rsidRDefault="007E2AB8" w:rsidP="008A5B24">
      <w:pPr>
        <w:pStyle w:val="ListParagraph"/>
        <w:ind w:left="270"/>
        <w:jc w:val="center"/>
        <w:rPr>
          <w:b/>
          <w:sz w:val="32"/>
          <w:szCs w:val="32"/>
        </w:rPr>
      </w:pPr>
    </w:p>
    <w:p w:rsidR="008A5B24" w:rsidRPr="006B3473" w:rsidRDefault="008A5B24" w:rsidP="007E2AB8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t xml:space="preserve">1. Item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 xml:space="preserve">aster </w:t>
      </w:r>
    </w:p>
    <w:p w:rsidR="008A5B24" w:rsidRDefault="0072078D" w:rsidP="008A5B24">
      <w:pPr>
        <w:pStyle w:val="ListParagraph"/>
        <w:ind w:left="270"/>
        <w:rPr>
          <w:b/>
          <w:sz w:val="32"/>
          <w:szCs w:val="32"/>
        </w:rPr>
      </w:pPr>
      <w:r w:rsidRPr="0072078D">
        <w:rPr>
          <w:b/>
          <w:noProof/>
          <w:sz w:val="32"/>
          <w:szCs w:val="32"/>
        </w:rPr>
        <w:drawing>
          <wp:inline distT="0" distB="0" distL="0" distR="0" wp14:anchorId="585A2DEB" wp14:editId="26E2FF94">
            <wp:extent cx="6667794" cy="5088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7794" cy="508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82A" w:rsidRDefault="00C9182A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C9182A" w:rsidRPr="006B3473" w:rsidRDefault="0044361D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2.</w:t>
      </w:r>
      <w:r w:rsidR="00F60179" w:rsidRPr="006B3473">
        <w:rPr>
          <w:rFonts w:ascii="Bahnschrift Light SemiCondensed" w:hAnsi="Bahnschrift Light SemiCondensed"/>
          <w:b/>
          <w:sz w:val="32"/>
          <w:szCs w:val="32"/>
        </w:rPr>
        <w:t xml:space="preserve"> Warehouse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="00F60179" w:rsidRPr="006B3473">
        <w:rPr>
          <w:rFonts w:ascii="Bahnschrift Light SemiCondensed" w:hAnsi="Bahnschrift Light SemiCondensed"/>
          <w:b/>
          <w:sz w:val="32"/>
          <w:szCs w:val="32"/>
        </w:rPr>
        <w:t>aster</w:t>
      </w:r>
    </w:p>
    <w:p w:rsidR="007E2AB8" w:rsidRDefault="007E2AB8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F60179" w:rsidRDefault="00F60179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F60179">
        <w:rPr>
          <w:b/>
          <w:noProof/>
          <w:sz w:val="32"/>
          <w:szCs w:val="32"/>
        </w:rPr>
        <w:drawing>
          <wp:inline distT="0" distB="0" distL="0" distR="0" wp14:anchorId="69F9DEC2" wp14:editId="1E3FD3DF">
            <wp:extent cx="6611444" cy="45381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11444" cy="45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32" w:rsidRDefault="003F4D3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F60179" w:rsidRPr="006B3473" w:rsidRDefault="003F4D32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 xml:space="preserve">3. Store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>aster</w:t>
      </w:r>
    </w:p>
    <w:p w:rsidR="003F4D32" w:rsidRDefault="003F4D32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3F4D32" w:rsidRDefault="003F4D32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3F4D32">
        <w:rPr>
          <w:b/>
          <w:noProof/>
          <w:sz w:val="32"/>
          <w:szCs w:val="32"/>
        </w:rPr>
        <w:drawing>
          <wp:inline distT="0" distB="0" distL="0" distR="0" wp14:anchorId="6B61A659" wp14:editId="1946406B">
            <wp:extent cx="6604000" cy="3877733"/>
            <wp:effectExtent l="0" t="0" r="635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8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32" w:rsidRDefault="003F4D32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7E2AB8" w:rsidRDefault="007E2AB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3F4D32" w:rsidRPr="006B3473" w:rsidRDefault="00A40840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 xml:space="preserve">4. Silo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>aster</w:t>
      </w:r>
    </w:p>
    <w:p w:rsidR="007E2AB8" w:rsidRDefault="007E2AB8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A40840" w:rsidRDefault="007E2AB8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7E2AB8">
        <w:rPr>
          <w:b/>
          <w:noProof/>
          <w:sz w:val="32"/>
          <w:szCs w:val="32"/>
        </w:rPr>
        <w:drawing>
          <wp:inline distT="0" distB="0" distL="0" distR="0" wp14:anchorId="34A0F2F9" wp14:editId="2FF7CCF6">
            <wp:extent cx="6646334" cy="3801534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7931" cy="380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53" w:rsidRDefault="00882A53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882A53" w:rsidRPr="006B3473" w:rsidRDefault="00596230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5. Goods</w:t>
      </w:r>
      <w:r w:rsidR="007165F3" w:rsidRPr="006B3473"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R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>eceiving</w:t>
      </w:r>
    </w:p>
    <w:p w:rsidR="00596230" w:rsidRDefault="00891E1B" w:rsidP="00C9182A">
      <w:pPr>
        <w:pStyle w:val="ListParagraph"/>
        <w:ind w:left="270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1496291</wp:posOffset>
                </wp:positionH>
                <wp:positionV relativeFrom="paragraph">
                  <wp:posOffset>5269807</wp:posOffset>
                </wp:positionV>
                <wp:extent cx="914400" cy="9144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E1B" w:rsidRDefault="00891E1B">
                            <w:r>
                              <w:t xml:space="preserve">Unit ups one </w:t>
                            </w:r>
                            <w:proofErr w:type="spellStart"/>
                            <w:r>
                              <w:t>colument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17.8pt;margin-top:414.9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" fillcolor="white [3201]" strokeweight=".5pt">
                <v:textbox>
                  <w:txbxContent>
                    <w:p w:rsidR="00891E1B" w:rsidRDefault="00891E1B">
                      <w:r>
                        <w:t xml:space="preserve">Unit ups one </w:t>
                      </w:r>
                      <w:proofErr w:type="spellStart"/>
                      <w:r>
                        <w:t>colument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6230" w:rsidRPr="00596230">
        <w:rPr>
          <w:b/>
          <w:noProof/>
          <w:sz w:val="32"/>
          <w:szCs w:val="32"/>
        </w:rPr>
        <w:drawing>
          <wp:inline distT="0" distB="0" distL="0" distR="0" wp14:anchorId="1E6F6DB5" wp14:editId="60ED746F">
            <wp:extent cx="6738625" cy="5418667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40507" cy="5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230" w:rsidRDefault="00596230" w:rsidP="00596230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596230" w:rsidRPr="006B3473" w:rsidRDefault="00596230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 xml:space="preserve">6. Following the above transaction, the background process will maintain the current </w:t>
      </w:r>
      <w:r w:rsidR="001F2898" w:rsidRPr="006B3473">
        <w:rPr>
          <w:rFonts w:ascii="Bahnschrift Light SemiCondensed" w:hAnsi="Bahnschrift Light SemiCondensed"/>
          <w:b/>
          <w:color w:val="FF0000"/>
          <w:sz w:val="32"/>
          <w:szCs w:val="32"/>
        </w:rPr>
        <w:t>S</w:t>
      </w:r>
      <w:r w:rsidRPr="006B3473">
        <w:rPr>
          <w:rFonts w:ascii="Bahnschrift Light SemiCondensed" w:hAnsi="Bahnschrift Light SemiCondensed"/>
          <w:b/>
          <w:color w:val="FF0000"/>
          <w:sz w:val="32"/>
          <w:szCs w:val="32"/>
        </w:rPr>
        <w:t xml:space="preserve">tock balances 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>as shown below.</w:t>
      </w:r>
    </w:p>
    <w:p w:rsidR="001F2898" w:rsidRDefault="001F2898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1F2898">
        <w:rPr>
          <w:b/>
          <w:noProof/>
          <w:sz w:val="32"/>
          <w:szCs w:val="32"/>
        </w:rPr>
        <w:drawing>
          <wp:inline distT="0" distB="0" distL="0" distR="0" wp14:anchorId="259A8F29" wp14:editId="10E69221">
            <wp:extent cx="6611201" cy="560604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12343" cy="56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98" w:rsidRDefault="001F289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596230" w:rsidRPr="006B3473" w:rsidRDefault="00D36C11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color w:val="FF0000"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color w:val="FF0000"/>
          <w:sz w:val="32"/>
          <w:szCs w:val="32"/>
        </w:rPr>
        <w:lastRenderedPageBreak/>
        <w:t>7. Stock Adjustment</w:t>
      </w:r>
    </w:p>
    <w:p w:rsidR="00D36C11" w:rsidRDefault="00D36C11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D36C11" w:rsidRDefault="00D36C11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D36C11">
        <w:rPr>
          <w:b/>
          <w:noProof/>
          <w:sz w:val="32"/>
          <w:szCs w:val="32"/>
        </w:rPr>
        <w:drawing>
          <wp:inline distT="0" distB="0" distL="0" distR="0" wp14:anchorId="3E602B90" wp14:editId="34152EFB">
            <wp:extent cx="6671734" cy="5122333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71734" cy="512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11" w:rsidRDefault="00D36C11">
      <w:pPr>
        <w:rPr>
          <w:b/>
          <w:sz w:val="32"/>
          <w:szCs w:val="32"/>
        </w:rPr>
      </w:pPr>
    </w:p>
    <w:p w:rsidR="00D36C11" w:rsidRDefault="00D36C11">
      <w:pPr>
        <w:rPr>
          <w:b/>
          <w:sz w:val="32"/>
          <w:szCs w:val="32"/>
        </w:rPr>
      </w:pPr>
    </w:p>
    <w:p w:rsidR="00D36C11" w:rsidRDefault="00D36C1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D36C11" w:rsidRPr="006B3473" w:rsidRDefault="008C117F" w:rsidP="008C117F">
      <w:pPr>
        <w:jc w:val="center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ROW MATRIAL DELVERY PAYMENT REQUEST</w:t>
      </w:r>
    </w:p>
    <w:p w:rsidR="008C117F" w:rsidRPr="006B3473" w:rsidRDefault="008C117F" w:rsidP="008C117F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t>1. Finance Officer Request Payment on behalf of Supplier.</w:t>
      </w:r>
    </w:p>
    <w:p w:rsidR="008C117F" w:rsidRDefault="008C117F" w:rsidP="008C117F">
      <w:pPr>
        <w:rPr>
          <w:b/>
          <w:sz w:val="32"/>
          <w:szCs w:val="32"/>
        </w:rPr>
      </w:pPr>
      <w:r w:rsidRPr="008C117F">
        <w:rPr>
          <w:b/>
          <w:noProof/>
          <w:sz w:val="32"/>
          <w:szCs w:val="32"/>
        </w:rPr>
        <w:drawing>
          <wp:inline distT="0" distB="0" distL="0" distR="0" wp14:anchorId="071E2BA5" wp14:editId="75C2A884">
            <wp:extent cx="6968836" cy="633152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71571" cy="63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7F" w:rsidRDefault="008C117F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8C117F" w:rsidRPr="006B3473" w:rsidRDefault="004566B7" w:rsidP="008C117F">
      <w:pPr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2. Approver takes action for the above PR</w:t>
      </w:r>
    </w:p>
    <w:p w:rsidR="004566B7" w:rsidRDefault="004566B7" w:rsidP="008C117F">
      <w:pPr>
        <w:rPr>
          <w:b/>
          <w:sz w:val="32"/>
          <w:szCs w:val="32"/>
        </w:rPr>
      </w:pPr>
      <w:r w:rsidRPr="004566B7">
        <w:rPr>
          <w:b/>
          <w:noProof/>
          <w:sz w:val="32"/>
          <w:szCs w:val="32"/>
        </w:rPr>
        <w:drawing>
          <wp:inline distT="0" distB="0" distL="0" distR="0" wp14:anchorId="65C3DBD8" wp14:editId="182BD244">
            <wp:extent cx="6944159" cy="587432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51669" cy="588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B27" w:rsidRDefault="006E4B27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6E4B27" w:rsidRPr="006B3473" w:rsidRDefault="006E4B27" w:rsidP="008C117F">
      <w:pPr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3. Supplier Payment</w:t>
      </w:r>
    </w:p>
    <w:p w:rsidR="006E4B27" w:rsidRDefault="00DD20E6" w:rsidP="008C117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4447309</wp:posOffset>
                </wp:positionH>
                <wp:positionV relativeFrom="paragraph">
                  <wp:posOffset>2468880</wp:posOffset>
                </wp:positionV>
                <wp:extent cx="1323109" cy="221673"/>
                <wp:effectExtent l="0" t="0" r="10795" b="260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109" cy="221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20E6" w:rsidRDefault="00DD20E6">
                            <w:proofErr w:type="spellStart"/>
                            <w:r>
                              <w:t>Upplode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depset</w:t>
                            </w:r>
                            <w:proofErr w:type="spellEnd"/>
                            <w:r>
                              <w:t xml:space="preserve"> slip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7" type="#_x0000_t202" style="position:absolute;margin-left:350.2pt;margin-top:194.4pt;width:104.2pt;height: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" fillcolor="white [3201]" strokeweight=".5pt">
                <v:textbox>
                  <w:txbxContent>
                    <w:p w:rsidR="00DD20E6" w:rsidRDefault="00DD20E6">
                      <w:proofErr w:type="spellStart"/>
                      <w:r>
                        <w:t>Upplode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depset</w:t>
                      </w:r>
                      <w:proofErr w:type="spellEnd"/>
                      <w:r>
                        <w:t xml:space="preserve"> slip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E4B27" w:rsidRPr="006E4B27">
        <w:rPr>
          <w:b/>
          <w:noProof/>
          <w:sz w:val="32"/>
          <w:szCs w:val="32"/>
        </w:rPr>
        <w:drawing>
          <wp:inline distT="0" distB="0" distL="0" distR="0" wp14:anchorId="5EDED13D" wp14:editId="233C4252">
            <wp:extent cx="6989618" cy="5514109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89618" cy="55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15" w:rsidRDefault="00521815" w:rsidP="008C117F">
      <w:pPr>
        <w:rPr>
          <w:b/>
          <w:sz w:val="32"/>
          <w:szCs w:val="32"/>
        </w:rPr>
      </w:pPr>
    </w:p>
    <w:p w:rsidR="00521815" w:rsidRPr="008A5B24" w:rsidRDefault="00521815" w:rsidP="008C117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************************* 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>End Process</w:t>
      </w:r>
      <w:r>
        <w:rPr>
          <w:b/>
          <w:sz w:val="32"/>
          <w:szCs w:val="32"/>
        </w:rPr>
        <w:t xml:space="preserve"> ***************************</w:t>
      </w:r>
    </w:p>
    <w:sectPr w:rsidR="00521815" w:rsidRPr="008A5B24" w:rsidSect="00167B9C">
      <w:footerReference w:type="default" r:id="rId30"/>
      <w:pgSz w:w="12240" w:h="15840"/>
      <w:pgMar w:top="99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DA9" w:rsidRDefault="00B42DA9" w:rsidP="006E4B27">
      <w:pPr>
        <w:spacing w:after="0" w:line="240" w:lineRule="auto"/>
      </w:pPr>
      <w:r>
        <w:separator/>
      </w:r>
    </w:p>
  </w:endnote>
  <w:endnote w:type="continuationSeparator" w:id="0">
    <w:p w:rsidR="00B42DA9" w:rsidRDefault="00B42DA9" w:rsidP="006E4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6296491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E4B27" w:rsidRDefault="006E4B2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4A33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4A33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E4B27" w:rsidRDefault="006E4B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DA9" w:rsidRDefault="00B42DA9" w:rsidP="006E4B27">
      <w:pPr>
        <w:spacing w:after="0" w:line="240" w:lineRule="auto"/>
      </w:pPr>
      <w:r>
        <w:separator/>
      </w:r>
    </w:p>
  </w:footnote>
  <w:footnote w:type="continuationSeparator" w:id="0">
    <w:p w:rsidR="00B42DA9" w:rsidRDefault="00B42DA9" w:rsidP="006E4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8344C"/>
    <w:multiLevelType w:val="hybridMultilevel"/>
    <w:tmpl w:val="8168D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850"/>
    <w:rsid w:val="001548F6"/>
    <w:rsid w:val="00167B9C"/>
    <w:rsid w:val="0018792F"/>
    <w:rsid w:val="001E749B"/>
    <w:rsid w:val="001F2898"/>
    <w:rsid w:val="00284104"/>
    <w:rsid w:val="002944A5"/>
    <w:rsid w:val="003D42AB"/>
    <w:rsid w:val="003F4D32"/>
    <w:rsid w:val="0044361D"/>
    <w:rsid w:val="004566B7"/>
    <w:rsid w:val="004B4A33"/>
    <w:rsid w:val="00521815"/>
    <w:rsid w:val="00550775"/>
    <w:rsid w:val="00596230"/>
    <w:rsid w:val="005A763F"/>
    <w:rsid w:val="006B3473"/>
    <w:rsid w:val="006E4B27"/>
    <w:rsid w:val="007165F3"/>
    <w:rsid w:val="0072078D"/>
    <w:rsid w:val="00744047"/>
    <w:rsid w:val="007E2AB8"/>
    <w:rsid w:val="008207B4"/>
    <w:rsid w:val="00836781"/>
    <w:rsid w:val="00882A53"/>
    <w:rsid w:val="00891E1B"/>
    <w:rsid w:val="008A5B24"/>
    <w:rsid w:val="008C117F"/>
    <w:rsid w:val="00915B2D"/>
    <w:rsid w:val="00A40840"/>
    <w:rsid w:val="00AE5379"/>
    <w:rsid w:val="00AF2B90"/>
    <w:rsid w:val="00B42DA9"/>
    <w:rsid w:val="00BE5850"/>
    <w:rsid w:val="00C577E4"/>
    <w:rsid w:val="00C9182A"/>
    <w:rsid w:val="00CE33DF"/>
    <w:rsid w:val="00D36C11"/>
    <w:rsid w:val="00D62BB6"/>
    <w:rsid w:val="00D843BA"/>
    <w:rsid w:val="00D9101E"/>
    <w:rsid w:val="00DC28BF"/>
    <w:rsid w:val="00DD20E6"/>
    <w:rsid w:val="00E2770C"/>
    <w:rsid w:val="00E50909"/>
    <w:rsid w:val="00F6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8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5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8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B27"/>
  </w:style>
  <w:style w:type="paragraph" w:styleId="Footer">
    <w:name w:val="footer"/>
    <w:basedOn w:val="Normal"/>
    <w:link w:val="Foot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B27"/>
  </w:style>
  <w:style w:type="character" w:customStyle="1" w:styleId="Heading3Char">
    <w:name w:val="Heading 3 Char"/>
    <w:basedOn w:val="DefaultParagraphFont"/>
    <w:link w:val="Heading3"/>
    <w:uiPriority w:val="9"/>
    <w:rsid w:val="005218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81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8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5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8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B27"/>
  </w:style>
  <w:style w:type="paragraph" w:styleId="Footer">
    <w:name w:val="footer"/>
    <w:basedOn w:val="Normal"/>
    <w:link w:val="Foot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B27"/>
  </w:style>
  <w:style w:type="character" w:customStyle="1" w:styleId="Heading3Char">
    <w:name w:val="Heading 3 Char"/>
    <w:basedOn w:val="DefaultParagraphFont"/>
    <w:link w:val="Heading3"/>
    <w:uiPriority w:val="9"/>
    <w:rsid w:val="005218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0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3BD15-D201-415F-9B85-64144CAD2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18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2026-08-13T13:05:00Z</dcterms:created>
  <dcterms:modified xsi:type="dcterms:W3CDTF">2026-09-03T13:37:00Z</dcterms:modified>
</cp:coreProperties>
</file>