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815" w:rsidRPr="006B3473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6B3473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Raw Material Procurement-to-Payment Process</w:t>
      </w: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Pr="00521815" w:rsidRDefault="00521815" w:rsidP="0052181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The process starts with a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Purchase Requisition (PR)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raised by the Storekeeper when raw materials are required. The PR is reviewed and approved by Management, after which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Purchasing Department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converts the approved PR into a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Purchase Order (PO)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and sends it to the supplier.</w:t>
      </w: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Once the supplier delivers the materials, the goods go through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Inspection/Quality Control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to verify that they meet the required specifications. If the materials pass inspection,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Storekeeper performs Receiving Goods and generates a Goods Receipt Note (GRN)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>. The accepted quantity is then added to the raw material stock.</w:t>
      </w:r>
    </w:p>
    <w:p w:rsidR="00521815" w:rsidRPr="006B3473" w:rsidRDefault="00521815" w:rsidP="006B3473">
      <w:pPr>
        <w:spacing w:before="100" w:beforeAutospacing="1" w:after="100" w:afterAutospacing="1" w:line="360" w:lineRule="auto"/>
        <w:rPr>
          <w:rFonts w:ascii="Bahnschrift Light SemiCondensed" w:eastAsia="Times New Roman" w:hAnsi="Bahnschrift Light SemiCondensed" w:cs="Times New Roman"/>
          <w:sz w:val="24"/>
          <w:szCs w:val="24"/>
        </w:rPr>
      </w:pP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After the GRN is completed,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Finance Officer raises a Payment Request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based on the approved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PO, GRN, and supplier invoice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. The payment request is reviewed and approved by the authorized approver. Finally, the </w:t>
      </w:r>
      <w:r w:rsidRPr="006B3473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</w:rPr>
        <w:t>Finance Officer processes the supplier payment</w:t>
      </w:r>
      <w:r w:rsidRPr="006B3473">
        <w:rPr>
          <w:rFonts w:ascii="Bahnschrift Light SemiCondensed" w:eastAsia="Times New Roman" w:hAnsi="Bahnschrift Light SemiCondensed" w:cs="Times New Roman"/>
          <w:sz w:val="24"/>
          <w:szCs w:val="24"/>
        </w:rPr>
        <w:t xml:space="preserve"> using the approved payment method, such as cheque or bank transfer.</w:t>
      </w:r>
    </w:p>
    <w:p w:rsidR="00521815" w:rsidRDefault="00521815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6E4B27" w:rsidRDefault="006E4B27" w:rsidP="006E4B27">
      <w:pPr>
        <w:rPr>
          <w:b/>
          <w:sz w:val="32"/>
          <w:szCs w:val="32"/>
        </w:rPr>
      </w:pPr>
    </w:p>
    <w:p w:rsidR="006E4B27" w:rsidRDefault="006E4B27" w:rsidP="006E4B27">
      <w:pPr>
        <w:rPr>
          <w:b/>
          <w:sz w:val="32"/>
          <w:szCs w:val="32"/>
        </w:rPr>
      </w:pPr>
      <w:r w:rsidRPr="006E4B27">
        <w:rPr>
          <w:b/>
          <w:noProof/>
          <w:sz w:val="32"/>
          <w:szCs w:val="32"/>
        </w:rPr>
        <w:drawing>
          <wp:inline distT="0" distB="0" distL="0" distR="0" wp14:anchorId="7F87CC47" wp14:editId="1501C06E">
            <wp:extent cx="7009089" cy="5112328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9089" cy="511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 w:type="page"/>
      </w:r>
    </w:p>
    <w:p w:rsidR="00550775" w:rsidRPr="006B3473" w:rsidRDefault="00550775" w:rsidP="00550775">
      <w:pPr>
        <w:rPr>
          <w:rFonts w:ascii="Bahnschrift Light SemiCondensed" w:hAnsi="Bahnschrift Light SemiCondensed"/>
          <w:b/>
          <w:sz w:val="24"/>
          <w:szCs w:val="24"/>
        </w:rPr>
      </w:pPr>
      <w:r w:rsidRPr="006B3473">
        <w:rPr>
          <w:rFonts w:ascii="Bahnschrift Light SemiCondensed" w:hAnsi="Bahnschrift Light SemiCondensed"/>
          <w:b/>
          <w:sz w:val="24"/>
          <w:szCs w:val="24"/>
        </w:rPr>
        <w:lastRenderedPageBreak/>
        <w:t>1. Supplier registration</w:t>
      </w:r>
    </w:p>
    <w:p w:rsidR="00550775" w:rsidRDefault="00550775" w:rsidP="00550775">
      <w:pPr>
        <w:ind w:left="360"/>
      </w:pPr>
      <w:r w:rsidRPr="00550775">
        <w:rPr>
          <w:noProof/>
        </w:rPr>
        <w:drawing>
          <wp:inline distT="0" distB="0" distL="0" distR="0" wp14:anchorId="7F1BCAAB" wp14:editId="683B10B5">
            <wp:extent cx="4610500" cy="3528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550775">
      <w:pPr>
        <w:ind w:left="360"/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t xml:space="preserve">   </w:t>
      </w:r>
      <w:r w:rsidR="00167B9C" w:rsidRPr="006B3473">
        <w:rPr>
          <w:rFonts w:ascii="Bahnschrift Light SemiCondensed" w:hAnsi="Bahnschrift Light SemiCondensed"/>
          <w:b/>
        </w:rPr>
        <w:t>1.1</w:t>
      </w:r>
      <w:r w:rsidRPr="006B3473">
        <w:rPr>
          <w:rFonts w:ascii="Bahnschrift Light SemiCondensed" w:hAnsi="Bahnschrift Light SemiCondensed"/>
          <w:b/>
        </w:rPr>
        <w:t xml:space="preserve"> </w:t>
      </w:r>
      <w:r w:rsidR="00167B9C" w:rsidRPr="006B3473">
        <w:rPr>
          <w:rFonts w:ascii="Bahnschrift Light SemiCondensed" w:hAnsi="Bahnschrift Light SemiCondensed"/>
          <w:b/>
        </w:rPr>
        <w:t>Basic information</w:t>
      </w:r>
    </w:p>
    <w:p w:rsidR="00550775" w:rsidRDefault="00550775" w:rsidP="00550775">
      <w:pPr>
        <w:ind w:left="360"/>
      </w:pPr>
      <w:r w:rsidRPr="00550775">
        <w:rPr>
          <w:noProof/>
        </w:rPr>
        <w:drawing>
          <wp:inline distT="0" distB="0" distL="0" distR="0" wp14:anchorId="2C6F1540" wp14:editId="57D56C9B">
            <wp:extent cx="4656667" cy="3488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33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550775">
      <w:pPr>
        <w:ind w:left="360"/>
        <w:rPr>
          <w:rFonts w:ascii="Bahnschrift Light SemiCondensed" w:hAnsi="Bahnschrift Light SemiCondensed"/>
          <w:b/>
        </w:rPr>
      </w:pPr>
      <w:r>
        <w:rPr>
          <w:i/>
        </w:rPr>
        <w:t xml:space="preserve">  </w:t>
      </w:r>
      <w:r w:rsidR="00167B9C" w:rsidRPr="006B3473">
        <w:rPr>
          <w:rFonts w:ascii="Bahnschrift Light SemiCondensed" w:hAnsi="Bahnschrift Light SemiCondensed"/>
          <w:b/>
        </w:rPr>
        <w:t>1.2 Contacts Information</w:t>
      </w:r>
    </w:p>
    <w:p w:rsidR="00550775" w:rsidRDefault="00550775" w:rsidP="00550775">
      <w:pPr>
        <w:ind w:left="360"/>
      </w:pPr>
      <w:r w:rsidRPr="00550775">
        <w:rPr>
          <w:noProof/>
        </w:rPr>
        <w:lastRenderedPageBreak/>
        <w:drawing>
          <wp:inline distT="0" distB="0" distL="0" distR="0" wp14:anchorId="585B7DEE" wp14:editId="60DE0D12">
            <wp:extent cx="4682067" cy="35204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247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D62BB6">
      <w:pPr>
        <w:ind w:left="360"/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t xml:space="preserve"> </w:t>
      </w:r>
      <w:r w:rsidR="00167B9C" w:rsidRPr="006B3473">
        <w:rPr>
          <w:rFonts w:ascii="Bahnschrift Light SemiCondensed" w:hAnsi="Bahnschrift Light SemiCondensed"/>
          <w:b/>
        </w:rPr>
        <w:t>1.3 Address Information</w:t>
      </w:r>
    </w:p>
    <w:p w:rsidR="00550775" w:rsidRDefault="00550775" w:rsidP="00D62BB6">
      <w:pPr>
        <w:ind w:left="450"/>
        <w:jc w:val="both"/>
      </w:pPr>
      <w:r w:rsidRPr="00550775">
        <w:rPr>
          <w:noProof/>
        </w:rPr>
        <w:drawing>
          <wp:inline distT="0" distB="0" distL="0" distR="0" wp14:anchorId="68438415" wp14:editId="012EF844">
            <wp:extent cx="4622800" cy="3159901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71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75" w:rsidRPr="006B3473" w:rsidRDefault="006B3473" w:rsidP="00D62BB6">
      <w:pPr>
        <w:ind w:left="360"/>
        <w:rPr>
          <w:rFonts w:ascii="Bahnschrift Light SemiCondensed" w:hAnsi="Bahnschrift Light SemiCondensed"/>
          <w:b/>
        </w:rPr>
      </w:pPr>
      <w:r>
        <w:rPr>
          <w:rFonts w:ascii="Bahnschrift Light SemiCondensed" w:hAnsi="Bahnschrift Light SemiCondensed"/>
          <w:b/>
        </w:rPr>
        <w:t xml:space="preserve">  </w:t>
      </w:r>
      <w:r w:rsidR="00167B9C" w:rsidRPr="006B3473">
        <w:rPr>
          <w:rFonts w:ascii="Bahnschrift Light SemiCondensed" w:hAnsi="Bahnschrift Light SemiCondensed"/>
          <w:b/>
        </w:rPr>
        <w:t>1.4 Financial Information</w:t>
      </w:r>
    </w:p>
    <w:p w:rsidR="00915B2D" w:rsidRDefault="00915B2D" w:rsidP="00D62BB6">
      <w:pPr>
        <w:ind w:left="360"/>
        <w:rPr>
          <w:i/>
        </w:rPr>
      </w:pPr>
    </w:p>
    <w:p w:rsidR="00D9101E" w:rsidRDefault="00D9101E">
      <w:pPr>
        <w:rPr>
          <w:i/>
        </w:rPr>
      </w:pPr>
      <w:r>
        <w:rPr>
          <w:i/>
        </w:rPr>
        <w:br w:type="page"/>
      </w:r>
    </w:p>
    <w:p w:rsidR="00D9101E" w:rsidRPr="006B3473" w:rsidRDefault="00D9101E" w:rsidP="00D9101E">
      <w:pPr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lastRenderedPageBreak/>
        <w:t>2. Purchase requisition (PR)</w:t>
      </w:r>
    </w:p>
    <w:p w:rsidR="00D9101E" w:rsidRDefault="00D9101E" w:rsidP="00D62BB6">
      <w:pPr>
        <w:ind w:left="360"/>
      </w:pPr>
      <w:r w:rsidRPr="00D9101E">
        <w:rPr>
          <w:noProof/>
        </w:rPr>
        <w:drawing>
          <wp:inline distT="0" distB="0" distL="0" distR="0" wp14:anchorId="335C6023" wp14:editId="00317FF6">
            <wp:extent cx="6716213" cy="3420533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6213" cy="34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F6" w:rsidRDefault="001548F6" w:rsidP="00E2770C">
      <w:pPr>
        <w:ind w:left="360"/>
        <w:rPr>
          <w:i/>
        </w:rPr>
      </w:pPr>
      <w:r w:rsidRPr="006B3473">
        <w:rPr>
          <w:rFonts w:ascii="Bahnschrift Light SemiCondensed" w:hAnsi="Bahnschrift Light SemiCondensed"/>
        </w:rPr>
        <w:t>Upon successful submission of the PR, the requester’s and approver’s dashboards will display the following information</w:t>
      </w:r>
      <w:r w:rsidRPr="001548F6">
        <w:rPr>
          <w:i/>
          <w:noProof/>
        </w:rPr>
        <w:drawing>
          <wp:inline distT="0" distB="0" distL="0" distR="0" wp14:anchorId="680C0BC7" wp14:editId="0B06E895">
            <wp:extent cx="6654800" cy="3007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70C" w:rsidRDefault="00E2770C" w:rsidP="00D9101E">
      <w:pPr>
        <w:rPr>
          <w:b/>
          <w:i/>
        </w:rPr>
      </w:pPr>
    </w:p>
    <w:p w:rsidR="001548F6" w:rsidRDefault="001548F6" w:rsidP="00D9101E">
      <w:pPr>
        <w:rPr>
          <w:b/>
          <w:i/>
        </w:rPr>
      </w:pPr>
    </w:p>
    <w:p w:rsidR="001548F6" w:rsidRDefault="001548F6" w:rsidP="00D9101E">
      <w:pPr>
        <w:rPr>
          <w:b/>
          <w:i/>
        </w:rPr>
      </w:pPr>
    </w:p>
    <w:p w:rsidR="00D9101E" w:rsidRPr="006B3473" w:rsidRDefault="00AE5379" w:rsidP="00D9101E">
      <w:pPr>
        <w:rPr>
          <w:rFonts w:ascii="Bahnschrift Light SemiCondensed" w:hAnsi="Bahnschrift Light SemiCondensed"/>
          <w:b/>
        </w:rPr>
      </w:pPr>
      <w:r w:rsidRPr="006B3473">
        <w:rPr>
          <w:rFonts w:ascii="Bahnschrift Light SemiCondensed" w:hAnsi="Bahnschrift Light SemiCondensed"/>
          <w:b/>
        </w:rPr>
        <w:lastRenderedPageBreak/>
        <w:t>3. Purchase order (PO)</w:t>
      </w:r>
    </w:p>
    <w:p w:rsidR="001548F6" w:rsidRDefault="00AE5379" w:rsidP="001548F6">
      <w:pPr>
        <w:ind w:left="360"/>
      </w:pPr>
      <w:r w:rsidRPr="00AE5379">
        <w:rPr>
          <w:noProof/>
        </w:rPr>
        <w:drawing>
          <wp:inline distT="0" distB="0" distL="0" distR="0" wp14:anchorId="0F64F16C" wp14:editId="28E7B039">
            <wp:extent cx="6714067" cy="3278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4067" cy="32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F6" w:rsidRPr="006B3473" w:rsidRDefault="001548F6" w:rsidP="001548F6">
      <w:pPr>
        <w:ind w:left="360"/>
        <w:rPr>
          <w:rFonts w:ascii="Bahnschrift Light SemiCondensed" w:hAnsi="Bahnschrift Light SemiCondensed"/>
        </w:rPr>
      </w:pPr>
      <w:r w:rsidRPr="006B3473">
        <w:rPr>
          <w:rFonts w:ascii="Bahnschrift Light SemiCondensed" w:hAnsi="Bahnschrift Light SemiCondensed"/>
        </w:rPr>
        <w:t>Upon successful submission of the P</w:t>
      </w:r>
      <w:r w:rsidR="00C577E4" w:rsidRPr="006B3473">
        <w:rPr>
          <w:rFonts w:ascii="Bahnschrift Light SemiCondensed" w:hAnsi="Bahnschrift Light SemiCondensed"/>
        </w:rPr>
        <w:t>o</w:t>
      </w:r>
      <w:r w:rsidRPr="006B3473">
        <w:rPr>
          <w:rFonts w:ascii="Bahnschrift Light SemiCondensed" w:hAnsi="Bahnschrift Light SemiCondensed"/>
        </w:rPr>
        <w:t xml:space="preserve">, the requester’s and approver’s dashboards will display the following information </w:t>
      </w:r>
    </w:p>
    <w:p w:rsidR="009827D7" w:rsidRPr="006B3473" w:rsidRDefault="001548F6" w:rsidP="009827D7">
      <w:pPr>
        <w:rPr>
          <w:rFonts w:ascii="Bahnschrift Light SemiCondensed" w:hAnsi="Bahnschrift Light SemiCondensed"/>
          <w:b/>
        </w:rPr>
      </w:pPr>
      <w:r w:rsidRPr="001548F6">
        <w:rPr>
          <w:noProof/>
        </w:rPr>
        <w:drawing>
          <wp:inline distT="0" distB="0" distL="0" distR="0" wp14:anchorId="3FD3F482" wp14:editId="4157F0AD">
            <wp:extent cx="6714067" cy="2435284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4067" cy="24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775">
        <w:br w:type="page"/>
      </w:r>
      <w:r w:rsidR="009827D7" w:rsidRPr="007A6309">
        <w:rPr>
          <w:rFonts w:ascii="Bahnschrift Light SemiCondensed" w:hAnsi="Bahnschrift Light SemiCondensed"/>
          <w:b/>
          <w:sz w:val="32"/>
          <w:szCs w:val="32"/>
        </w:rPr>
        <w:lastRenderedPageBreak/>
        <w:t>4. Supplier Delivery</w:t>
      </w:r>
    </w:p>
    <w:p w:rsidR="007A6309" w:rsidRDefault="00D525D4" w:rsidP="007A6309">
      <w:r w:rsidRPr="00D525D4">
        <w:rPr>
          <w:noProof/>
        </w:rPr>
        <w:drawing>
          <wp:inline distT="0" distB="0" distL="0" distR="0" wp14:anchorId="4F1B1C94" wp14:editId="2FA87E4A">
            <wp:extent cx="6664036" cy="6373091"/>
            <wp:effectExtent l="0" t="0" r="381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9685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5D4" w:rsidRDefault="00D525D4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7A6309" w:rsidRPr="006B3473" w:rsidRDefault="007A6309" w:rsidP="007A6309">
      <w:pPr>
        <w:rPr>
          <w:rFonts w:ascii="Bahnschrift Light SemiCondensed" w:hAnsi="Bahnschrift Light SemiCondensed"/>
          <w:b/>
          <w:sz w:val="32"/>
          <w:szCs w:val="32"/>
        </w:rPr>
      </w:pPr>
      <w:r w:rsidRPr="007A6309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5. QC </w:t>
      </w:r>
      <w:r w:rsidR="00D979F6">
        <w:rPr>
          <w:rFonts w:ascii="Bahnschrift Light SemiCondensed" w:hAnsi="Bahnschrift Light SemiCondensed"/>
          <w:b/>
          <w:sz w:val="32"/>
          <w:szCs w:val="32"/>
        </w:rPr>
        <w:t>P</w:t>
      </w:r>
      <w:r w:rsidRPr="007A6309">
        <w:rPr>
          <w:rFonts w:ascii="Bahnschrift Light SemiCondensed" w:hAnsi="Bahnschrift Light SemiCondensed"/>
          <w:b/>
          <w:sz w:val="32"/>
          <w:szCs w:val="32"/>
        </w:rPr>
        <w:t xml:space="preserve">erforms </w:t>
      </w:r>
      <w:r w:rsidR="00D979F6">
        <w:rPr>
          <w:rFonts w:ascii="Bahnschrift Light SemiCondensed" w:hAnsi="Bahnschrift Light SemiCondensed"/>
          <w:b/>
          <w:sz w:val="32"/>
          <w:szCs w:val="32"/>
        </w:rPr>
        <w:t>I</w:t>
      </w:r>
      <w:r w:rsidRPr="007A6309">
        <w:rPr>
          <w:rFonts w:ascii="Bahnschrift Light SemiCondensed" w:hAnsi="Bahnschrift Light SemiCondensed"/>
          <w:b/>
          <w:sz w:val="32"/>
          <w:szCs w:val="32"/>
        </w:rPr>
        <w:t xml:space="preserve">nspection and </w:t>
      </w:r>
      <w:r w:rsidR="00D979F6">
        <w:rPr>
          <w:rFonts w:ascii="Bahnschrift Light SemiCondensed" w:hAnsi="Bahnschrift Light SemiCondensed"/>
          <w:b/>
          <w:sz w:val="32"/>
          <w:szCs w:val="32"/>
        </w:rPr>
        <w:t>T</w:t>
      </w:r>
      <w:r w:rsidRPr="007A6309">
        <w:rPr>
          <w:rFonts w:ascii="Bahnschrift Light SemiCondensed" w:hAnsi="Bahnschrift Light SemiCondensed"/>
          <w:b/>
          <w:sz w:val="32"/>
          <w:szCs w:val="32"/>
        </w:rPr>
        <w:t>esting</w:t>
      </w:r>
    </w:p>
    <w:p w:rsidR="009827D7" w:rsidRDefault="00D979F6">
      <w:r w:rsidRPr="00D979F6">
        <w:rPr>
          <w:noProof/>
        </w:rPr>
        <w:drawing>
          <wp:inline distT="0" distB="0" distL="0" distR="0" wp14:anchorId="07DA7AEF" wp14:editId="63AAC956">
            <wp:extent cx="6781800" cy="6855340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5019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9F6">
        <w:t xml:space="preserve"> </w:t>
      </w:r>
      <w:r w:rsidR="009827D7">
        <w:br w:type="page"/>
      </w:r>
    </w:p>
    <w:p w:rsidR="00BE5850" w:rsidRPr="008D28BC" w:rsidRDefault="008A5B24" w:rsidP="009827D7">
      <w:pPr>
        <w:jc w:val="center"/>
        <w:rPr>
          <w:rFonts w:ascii="Bahnschrift Light SemiCondensed" w:hAnsi="Bahnschrift Light SemiCondensed"/>
          <w:b/>
          <w:sz w:val="32"/>
          <w:szCs w:val="32"/>
        </w:rPr>
      </w:pPr>
      <w:r w:rsidRPr="008D28BC">
        <w:rPr>
          <w:rFonts w:ascii="Bahnschrift Light SemiCondensed" w:hAnsi="Bahnschrift Light SemiCondensed"/>
          <w:b/>
          <w:sz w:val="32"/>
          <w:szCs w:val="32"/>
        </w:rPr>
        <w:lastRenderedPageBreak/>
        <w:t>ROW MATRIAL STORE RECIVING MODUEL</w:t>
      </w:r>
    </w:p>
    <w:p w:rsidR="008D28BC" w:rsidRPr="008D28BC" w:rsidRDefault="008D28BC" w:rsidP="008D28BC">
      <w:pPr>
        <w:rPr>
          <w:rFonts w:ascii="Bahnschrift Light SemiCondensed" w:hAnsi="Bahnschrift Light SemiCondensed"/>
          <w:b/>
          <w:sz w:val="32"/>
          <w:szCs w:val="32"/>
        </w:rPr>
      </w:pPr>
      <w:r w:rsidRPr="008D28BC">
        <w:rPr>
          <w:rFonts w:ascii="Bahnschrift Light SemiCondensed" w:hAnsi="Bahnschrift Light SemiCondensed"/>
          <w:b/>
          <w:sz w:val="32"/>
          <w:szCs w:val="32"/>
        </w:rPr>
        <w:t>6. Goods Receive</w:t>
      </w:r>
    </w:p>
    <w:p w:rsidR="008D28BC" w:rsidRPr="008D28BC" w:rsidRDefault="008D28BC" w:rsidP="008D28BC">
      <w:pPr>
        <w:rPr>
          <w:rFonts w:ascii="Bahnschrift Light SemiCondensed" w:hAnsi="Bahnschrift Light SemiCondensed"/>
          <w:color w:val="FF0000"/>
          <w:sz w:val="32"/>
          <w:szCs w:val="32"/>
        </w:rPr>
      </w:pPr>
      <w:r w:rsidRPr="001363FF">
        <w:rPr>
          <w:b/>
          <w:noProof/>
          <w:sz w:val="32"/>
          <w:szCs w:val="32"/>
        </w:rPr>
        <w:drawing>
          <wp:inline distT="0" distB="0" distL="0" distR="0" wp14:anchorId="0B32F24B" wp14:editId="3C85D2DB">
            <wp:extent cx="6400800" cy="6130206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B8" w:rsidRPr="008D28BC" w:rsidRDefault="007E2AB8" w:rsidP="008A5B24">
      <w:pPr>
        <w:pStyle w:val="ListParagraph"/>
        <w:ind w:left="270"/>
        <w:jc w:val="center"/>
        <w:rPr>
          <w:b/>
          <w:color w:val="FF0000"/>
          <w:sz w:val="32"/>
          <w:szCs w:val="32"/>
        </w:rPr>
      </w:pPr>
    </w:p>
    <w:p w:rsidR="008D28BC" w:rsidRDefault="008D28BC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D28BC" w:rsidRPr="00757640" w:rsidRDefault="00757640" w:rsidP="007E2AB8">
      <w:pPr>
        <w:pStyle w:val="ListParagraph"/>
        <w:ind w:left="270"/>
        <w:jc w:val="both"/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7. Bin</w:t>
      </w:r>
      <w:r w:rsidR="008D28BC">
        <w:rPr>
          <w:rFonts w:ascii="Bahnschrift Light SemiCondensed" w:hAnsi="Bahnschrift Light SemiCondensed"/>
          <w:b/>
          <w:sz w:val="32"/>
          <w:szCs w:val="32"/>
        </w:rPr>
        <w:t xml:space="preserve"> card</w:t>
      </w:r>
      <w:r w:rsidRPr="00757640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>
        <w:rPr>
          <w:rFonts w:ascii="Bahnschrift Light SemiCondensed" w:hAnsi="Bahnschrift Light SemiCondensed"/>
          <w:b/>
          <w:sz w:val="32"/>
          <w:szCs w:val="32"/>
        </w:rPr>
        <w:t>will be visible as shown below, if the inventory officer wants to see</w:t>
      </w:r>
    </w:p>
    <w:p w:rsidR="008D28BC" w:rsidRDefault="008D28BC" w:rsidP="007E2AB8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22D4D">
        <w:rPr>
          <w:rFonts w:ascii="Bahnschrift Light SemiCondensed" w:hAnsi="Bahnschrift Light SemiCondensed"/>
          <w:b/>
          <w:noProof/>
          <w:sz w:val="32"/>
          <w:szCs w:val="32"/>
        </w:rPr>
        <w:drawing>
          <wp:inline distT="0" distB="0" distL="0" distR="0" wp14:anchorId="4A652FEC" wp14:editId="26EC5E5B">
            <wp:extent cx="6400800" cy="5837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640" w:rsidRDefault="00757640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757640" w:rsidRDefault="00757640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8. Stock Card will be visible as shown below, if the inventory officer wants to see </w:t>
      </w:r>
    </w:p>
    <w:p w:rsidR="00757640" w:rsidRDefault="00757640">
      <w:pPr>
        <w:rPr>
          <w:rFonts w:ascii="Bahnschrift Light SemiCondensed" w:hAnsi="Bahnschrift Light SemiCondensed"/>
          <w:b/>
          <w:sz w:val="32"/>
          <w:szCs w:val="32"/>
        </w:rPr>
      </w:pPr>
      <w:r w:rsidRPr="00622D4D">
        <w:rPr>
          <w:b/>
          <w:noProof/>
          <w:sz w:val="32"/>
          <w:szCs w:val="32"/>
        </w:rPr>
        <w:drawing>
          <wp:inline distT="0" distB="0" distL="0" distR="0" wp14:anchorId="6AB84E1B" wp14:editId="3B995606">
            <wp:extent cx="6878782" cy="6795654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8782" cy="67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536EE" w:rsidRDefault="00B82671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9. Goods</w:t>
      </w:r>
      <w:r w:rsidR="008536EE">
        <w:rPr>
          <w:rFonts w:ascii="Bahnschrift Light SemiCondensed" w:hAnsi="Bahnschrift Light SemiCondensed"/>
          <w:b/>
          <w:sz w:val="32"/>
          <w:szCs w:val="32"/>
        </w:rPr>
        <w:t xml:space="preserve"> Transfer</w:t>
      </w:r>
    </w:p>
    <w:p w:rsidR="008536EE" w:rsidRDefault="008536EE">
      <w:pPr>
        <w:rPr>
          <w:rFonts w:ascii="Bahnschrift Light SemiCondensed" w:hAnsi="Bahnschrift Light SemiCondensed"/>
          <w:b/>
          <w:sz w:val="32"/>
          <w:szCs w:val="32"/>
        </w:rPr>
      </w:pPr>
      <w:r w:rsidRPr="008536EE">
        <w:rPr>
          <w:rFonts w:ascii="Bahnschrift Light SemiCondensed" w:hAnsi="Bahnschrift Light SemiCondensed"/>
          <w:b/>
          <w:noProof/>
          <w:sz w:val="32"/>
          <w:szCs w:val="32"/>
        </w:rPr>
        <w:drawing>
          <wp:inline distT="0" distB="0" distL="0" distR="0" wp14:anchorId="5B49FD2E" wp14:editId="40F7C62E">
            <wp:extent cx="6954982" cy="6927273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55155" cy="692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6EE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536EE" w:rsidRDefault="008536EE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10. Physical Count</w:t>
      </w:r>
    </w:p>
    <w:p w:rsidR="008536EE" w:rsidRDefault="008536EE">
      <w:pPr>
        <w:rPr>
          <w:rFonts w:ascii="Bahnschrift Light SemiCondensed" w:hAnsi="Bahnschrift Light SemiCondensed"/>
          <w:b/>
          <w:sz w:val="32"/>
          <w:szCs w:val="32"/>
        </w:rPr>
      </w:pPr>
      <w:r w:rsidRPr="00D81C7F">
        <w:rPr>
          <w:rFonts w:ascii="Bahnschrift Light SemiCondensed" w:hAnsi="Bahnschrift Light SemiCondensed"/>
          <w:b/>
          <w:noProof/>
          <w:color w:val="FF0000"/>
          <w:sz w:val="32"/>
          <w:szCs w:val="32"/>
        </w:rPr>
        <w:drawing>
          <wp:inline distT="0" distB="0" distL="0" distR="0" wp14:anchorId="78D38288" wp14:editId="6543923E">
            <wp:extent cx="7024255" cy="6386945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4255" cy="63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536EE" w:rsidRDefault="008536EE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11. Physical Count Review</w:t>
      </w:r>
    </w:p>
    <w:p w:rsidR="008536EE" w:rsidRDefault="008536EE">
      <w:pPr>
        <w:rPr>
          <w:rFonts w:ascii="Bahnschrift Light SemiCondensed" w:hAnsi="Bahnschrift Light SemiCondensed"/>
          <w:b/>
          <w:sz w:val="32"/>
          <w:szCs w:val="32"/>
        </w:rPr>
      </w:pPr>
      <w:r w:rsidRPr="00655B09">
        <w:rPr>
          <w:rFonts w:ascii="Bahnschrift Light SemiCondensed" w:hAnsi="Bahnschrift Light SemiCondensed"/>
          <w:b/>
          <w:noProof/>
          <w:color w:val="FF0000"/>
          <w:sz w:val="32"/>
          <w:szCs w:val="32"/>
        </w:rPr>
        <w:drawing>
          <wp:inline distT="0" distB="0" distL="0" distR="0" wp14:anchorId="61718405" wp14:editId="5AE29B97">
            <wp:extent cx="6400800" cy="621630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F54B09" w:rsidRDefault="00F54B09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12.</w:t>
      </w:r>
      <w:r w:rsidRPr="00F54B09">
        <w:rPr>
          <w:rFonts w:ascii="Bahnschrift Light SemiCondensed" w:hAnsi="Bahnschrift Light SemiCondensed"/>
          <w:b/>
          <w:color w:val="FF0000"/>
          <w:sz w:val="32"/>
          <w:szCs w:val="32"/>
        </w:rPr>
        <w:t xml:space="preserve"> </w:t>
      </w:r>
      <w:r w:rsidRPr="00F54B09">
        <w:rPr>
          <w:rFonts w:ascii="Bahnschrift Light SemiCondensed" w:hAnsi="Bahnschrift Light SemiCondensed"/>
          <w:b/>
          <w:sz w:val="32"/>
          <w:szCs w:val="32"/>
        </w:rPr>
        <w:t>Post Stock Adjustments</w:t>
      </w:r>
      <w:r w:rsidRPr="00405EFC">
        <w:rPr>
          <w:rFonts w:ascii="Bahnschrift Light SemiCondensed" w:hAnsi="Bahnschrift Light SemiCondensed"/>
          <w:b/>
          <w:noProof/>
          <w:color w:val="FF0000"/>
          <w:sz w:val="32"/>
          <w:szCs w:val="32"/>
        </w:rPr>
        <w:drawing>
          <wp:inline distT="0" distB="0" distL="0" distR="0" wp14:anchorId="1234C118" wp14:editId="0CE07530">
            <wp:extent cx="6941127" cy="64285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41127" cy="642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A5B24" w:rsidRPr="006B3473" w:rsidRDefault="00F54B09" w:rsidP="007E2AB8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13</w:t>
      </w:r>
      <w:r w:rsidR="008A5B24" w:rsidRPr="006B3473">
        <w:rPr>
          <w:rFonts w:ascii="Bahnschrift Light SemiCondensed" w:hAnsi="Bahnschrift Light SemiCondensed"/>
          <w:b/>
          <w:sz w:val="32"/>
          <w:szCs w:val="32"/>
        </w:rPr>
        <w:t xml:space="preserve">. Item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="008A5B24" w:rsidRPr="006B3473">
        <w:rPr>
          <w:rFonts w:ascii="Bahnschrift Light SemiCondensed" w:hAnsi="Bahnschrift Light SemiCondensed"/>
          <w:b/>
          <w:sz w:val="32"/>
          <w:szCs w:val="32"/>
        </w:rPr>
        <w:t xml:space="preserve">aster </w:t>
      </w:r>
    </w:p>
    <w:p w:rsidR="008A5B24" w:rsidRDefault="0072078D" w:rsidP="008A5B24">
      <w:pPr>
        <w:pStyle w:val="ListParagraph"/>
        <w:ind w:left="270"/>
        <w:rPr>
          <w:b/>
          <w:sz w:val="32"/>
          <w:szCs w:val="32"/>
        </w:rPr>
      </w:pPr>
      <w:r w:rsidRPr="0072078D">
        <w:rPr>
          <w:b/>
          <w:noProof/>
          <w:sz w:val="32"/>
          <w:szCs w:val="32"/>
        </w:rPr>
        <w:drawing>
          <wp:inline distT="0" distB="0" distL="0" distR="0" wp14:anchorId="585A2DEB" wp14:editId="26E2FF94">
            <wp:extent cx="6667794" cy="5088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50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82A" w:rsidRDefault="00C9182A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9182A" w:rsidRPr="006B3473" w:rsidRDefault="0075764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</w:t>
      </w:r>
      <w:r w:rsidR="00F54B09">
        <w:rPr>
          <w:rFonts w:ascii="Bahnschrift Light SemiCondensed" w:hAnsi="Bahnschrift Light SemiCondensed"/>
          <w:b/>
          <w:sz w:val="32"/>
          <w:szCs w:val="32"/>
        </w:rPr>
        <w:t>4</w:t>
      </w:r>
      <w:r w:rsidR="0044361D" w:rsidRPr="006B3473">
        <w:rPr>
          <w:rFonts w:ascii="Bahnschrift Light SemiCondensed" w:hAnsi="Bahnschrift Light SemiCondensed"/>
          <w:b/>
          <w:sz w:val="32"/>
          <w:szCs w:val="32"/>
        </w:rPr>
        <w:t>.</w:t>
      </w:r>
      <w:r w:rsidR="00F60179" w:rsidRPr="006B3473">
        <w:rPr>
          <w:rFonts w:ascii="Bahnschrift Light SemiCondensed" w:hAnsi="Bahnschrift Light SemiCondensed"/>
          <w:b/>
          <w:sz w:val="32"/>
          <w:szCs w:val="32"/>
        </w:rPr>
        <w:t xml:space="preserve"> Warehouse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="00F60179"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7E2AB8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F60179" w:rsidRDefault="00F60179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F60179">
        <w:rPr>
          <w:b/>
          <w:noProof/>
          <w:sz w:val="32"/>
          <w:szCs w:val="32"/>
        </w:rPr>
        <w:drawing>
          <wp:inline distT="0" distB="0" distL="0" distR="0" wp14:anchorId="69F9DEC2" wp14:editId="1E3FD3DF">
            <wp:extent cx="6611444" cy="45381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11444" cy="45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32" w:rsidRDefault="003F4D3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F60179" w:rsidRPr="006B3473" w:rsidRDefault="0075764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</w:t>
      </w:r>
      <w:r w:rsidR="00F54B09">
        <w:rPr>
          <w:rFonts w:ascii="Bahnschrift Light SemiCondensed" w:hAnsi="Bahnschrift Light SemiCondensed"/>
          <w:b/>
          <w:sz w:val="32"/>
          <w:szCs w:val="32"/>
        </w:rPr>
        <w:t>5</w:t>
      </w:r>
      <w:r w:rsidR="003F4D32" w:rsidRPr="006B3473">
        <w:rPr>
          <w:rFonts w:ascii="Bahnschrift Light SemiCondensed" w:hAnsi="Bahnschrift Light SemiCondensed"/>
          <w:b/>
          <w:sz w:val="32"/>
          <w:szCs w:val="32"/>
        </w:rPr>
        <w:t xml:space="preserve">. Store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="003F4D32"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3F4D32">
        <w:rPr>
          <w:b/>
          <w:noProof/>
          <w:sz w:val="32"/>
          <w:szCs w:val="32"/>
        </w:rPr>
        <w:drawing>
          <wp:inline distT="0" distB="0" distL="0" distR="0" wp14:anchorId="6B61A659" wp14:editId="1946406B">
            <wp:extent cx="6604000" cy="3877733"/>
            <wp:effectExtent l="0" t="0" r="635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8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32" w:rsidRDefault="003F4D32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7E2AB8" w:rsidRDefault="007E2AB8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3F4D32" w:rsidRPr="006B3473" w:rsidRDefault="00757640" w:rsidP="00C9182A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</w:t>
      </w:r>
      <w:r w:rsidR="00F54B09">
        <w:rPr>
          <w:rFonts w:ascii="Bahnschrift Light SemiCondensed" w:hAnsi="Bahnschrift Light SemiCondensed"/>
          <w:b/>
          <w:sz w:val="32"/>
          <w:szCs w:val="32"/>
        </w:rPr>
        <w:t>6</w:t>
      </w:r>
      <w:r w:rsidR="00A40840" w:rsidRPr="006B3473">
        <w:rPr>
          <w:rFonts w:ascii="Bahnschrift Light SemiCondensed" w:hAnsi="Bahnschrift Light SemiCondensed"/>
          <w:b/>
          <w:sz w:val="32"/>
          <w:szCs w:val="32"/>
        </w:rPr>
        <w:t xml:space="preserve">. Silo </w:t>
      </w:r>
      <w:r w:rsidR="00D36C11" w:rsidRPr="006B3473">
        <w:rPr>
          <w:rFonts w:ascii="Bahnschrift Light SemiCondensed" w:hAnsi="Bahnschrift Light SemiCondensed"/>
          <w:b/>
          <w:sz w:val="32"/>
          <w:szCs w:val="32"/>
        </w:rPr>
        <w:t>M</w:t>
      </w:r>
      <w:r w:rsidR="00A40840" w:rsidRPr="006B3473">
        <w:rPr>
          <w:rFonts w:ascii="Bahnschrift Light SemiCondensed" w:hAnsi="Bahnschrift Light SemiCondensed"/>
          <w:b/>
          <w:sz w:val="32"/>
          <w:szCs w:val="32"/>
        </w:rPr>
        <w:t>aster</w:t>
      </w:r>
    </w:p>
    <w:p w:rsidR="007E2AB8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</w:p>
    <w:p w:rsidR="00A40840" w:rsidRDefault="007E2AB8" w:rsidP="00C9182A">
      <w:pPr>
        <w:pStyle w:val="ListParagraph"/>
        <w:ind w:left="270"/>
        <w:jc w:val="both"/>
        <w:rPr>
          <w:b/>
          <w:sz w:val="32"/>
          <w:szCs w:val="32"/>
        </w:rPr>
      </w:pPr>
      <w:r w:rsidRPr="007E2AB8">
        <w:rPr>
          <w:b/>
          <w:noProof/>
          <w:sz w:val="32"/>
          <w:szCs w:val="32"/>
        </w:rPr>
        <w:drawing>
          <wp:inline distT="0" distB="0" distL="0" distR="0" wp14:anchorId="34A0F2F9" wp14:editId="2FF7CCF6">
            <wp:extent cx="6646334" cy="3801534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7931" cy="38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0" w:rsidRDefault="00FC3B8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FC3B80" w:rsidRDefault="00757640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lastRenderedPageBreak/>
        <w:t>1</w:t>
      </w:r>
      <w:r w:rsidR="00F54B09">
        <w:rPr>
          <w:rFonts w:ascii="Bahnschrift Light SemiCondensed" w:hAnsi="Bahnschrift Light SemiCondensed"/>
          <w:b/>
          <w:sz w:val="32"/>
          <w:szCs w:val="32"/>
        </w:rPr>
        <w:t>7</w:t>
      </w:r>
      <w:r w:rsidR="00FC3B80" w:rsidRPr="00FC3B80">
        <w:rPr>
          <w:rFonts w:ascii="Bahnschrift Light SemiCondensed" w:hAnsi="Bahnschrift Light SemiCondensed"/>
          <w:b/>
          <w:sz w:val="32"/>
          <w:szCs w:val="32"/>
        </w:rPr>
        <w:t>. Bin Master</w:t>
      </w:r>
    </w:p>
    <w:p w:rsidR="00882A53" w:rsidRDefault="00FC3B80">
      <w:pPr>
        <w:rPr>
          <w:b/>
          <w:sz w:val="32"/>
          <w:szCs w:val="32"/>
        </w:rPr>
      </w:pPr>
      <w:r w:rsidRPr="00FC3B80">
        <w:rPr>
          <w:b/>
          <w:noProof/>
          <w:sz w:val="32"/>
          <w:szCs w:val="32"/>
        </w:rPr>
        <w:drawing>
          <wp:inline distT="0" distB="0" distL="0" distR="0" wp14:anchorId="3D3DED4E" wp14:editId="71DF0A9F">
            <wp:extent cx="7024255" cy="5368636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4255" cy="53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53">
        <w:rPr>
          <w:b/>
          <w:sz w:val="32"/>
          <w:szCs w:val="32"/>
        </w:rPr>
        <w:br w:type="page"/>
      </w:r>
    </w:p>
    <w:p w:rsidR="00D36C11" w:rsidRDefault="008C117F" w:rsidP="008C117F">
      <w:pPr>
        <w:jc w:val="center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ROW MATRIAL DELVERY PAYMENT REQUEST</w:t>
      </w:r>
    </w:p>
    <w:p w:rsidR="007526FC" w:rsidRDefault="00A97AA3" w:rsidP="008C117F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t>0. Supplier</w:t>
      </w:r>
      <w:r w:rsidR="007526FC">
        <w:rPr>
          <w:rFonts w:ascii="Bahnschrift Light SemiCondensed" w:hAnsi="Bahnschrift Light SemiCondensed"/>
          <w:b/>
          <w:sz w:val="32"/>
          <w:szCs w:val="32"/>
        </w:rPr>
        <w:t xml:space="preserve"> Invoice </w:t>
      </w:r>
      <w:r w:rsidR="00C15FB6">
        <w:rPr>
          <w:rFonts w:ascii="Bahnschrift Light SemiCondensed" w:hAnsi="Bahnschrift Light SemiCondensed"/>
          <w:b/>
          <w:sz w:val="32"/>
          <w:szCs w:val="32"/>
        </w:rPr>
        <w:t>Registration</w:t>
      </w:r>
    </w:p>
    <w:p w:rsidR="007526FC" w:rsidRDefault="007526FC" w:rsidP="008C117F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7526FC">
        <w:rPr>
          <w:rFonts w:ascii="Bahnschrift Light SemiCondensed" w:hAnsi="Bahnschrift Light SemiCondensed"/>
          <w:b/>
          <w:noProof/>
          <w:sz w:val="32"/>
          <w:szCs w:val="32"/>
        </w:rPr>
        <w:drawing>
          <wp:inline distT="0" distB="0" distL="0" distR="0" wp14:anchorId="7A5E3E8B" wp14:editId="603C007F">
            <wp:extent cx="6920345" cy="6601691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20345" cy="660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AA3" w:rsidRDefault="00A97AA3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8C117F" w:rsidRPr="006B3473" w:rsidRDefault="008C117F" w:rsidP="008C117F">
      <w:pPr>
        <w:pStyle w:val="ListParagraph"/>
        <w:ind w:left="270"/>
        <w:jc w:val="both"/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1. </w:t>
      </w:r>
      <w:r w:rsidR="00C15FB6">
        <w:rPr>
          <w:rFonts w:ascii="Bahnschrift Light SemiCondensed" w:hAnsi="Bahnschrift Light SemiCondensed"/>
          <w:b/>
          <w:sz w:val="32"/>
          <w:szCs w:val="32"/>
        </w:rPr>
        <w:t xml:space="preserve">Supplier 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 xml:space="preserve">Payment </w:t>
      </w:r>
      <w:r w:rsidR="002C77CA" w:rsidRPr="006B3473">
        <w:rPr>
          <w:rFonts w:ascii="Bahnschrift Light SemiCondensed" w:hAnsi="Bahnschrift Light SemiCondensed"/>
          <w:b/>
          <w:sz w:val="32"/>
          <w:szCs w:val="32"/>
        </w:rPr>
        <w:t xml:space="preserve">Request </w:t>
      </w:r>
      <w:r w:rsidR="002C77CA">
        <w:rPr>
          <w:rFonts w:ascii="Bahnschrift Light SemiCondensed" w:hAnsi="Bahnschrift Light SemiCondensed"/>
          <w:b/>
          <w:sz w:val="32"/>
          <w:szCs w:val="32"/>
        </w:rPr>
        <w:t xml:space="preserve"> </w:t>
      </w:r>
    </w:p>
    <w:p w:rsidR="008C117F" w:rsidRDefault="002C77CA" w:rsidP="008C117F">
      <w:pPr>
        <w:rPr>
          <w:b/>
          <w:sz w:val="32"/>
          <w:szCs w:val="32"/>
        </w:rPr>
      </w:pPr>
      <w:r w:rsidRPr="002C77CA">
        <w:rPr>
          <w:b/>
          <w:noProof/>
          <w:sz w:val="32"/>
          <w:szCs w:val="32"/>
        </w:rPr>
        <w:drawing>
          <wp:inline distT="0" distB="0" distL="0" distR="0" wp14:anchorId="688D2C73" wp14:editId="1360AB18">
            <wp:extent cx="7086600" cy="7121236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88951" cy="7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17F" w:rsidRDefault="008C117F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8C117F" w:rsidRPr="006B3473" w:rsidRDefault="004566B7" w:rsidP="008C117F">
      <w:pPr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>2. Approver takes action for the above PR</w:t>
      </w:r>
    </w:p>
    <w:p w:rsidR="006E4B27" w:rsidRDefault="00BE53C0">
      <w:pPr>
        <w:rPr>
          <w:b/>
          <w:sz w:val="32"/>
          <w:szCs w:val="32"/>
        </w:rPr>
      </w:pPr>
      <w:r w:rsidRPr="00BE53C0">
        <w:rPr>
          <w:b/>
          <w:noProof/>
          <w:sz w:val="32"/>
          <w:szCs w:val="32"/>
        </w:rPr>
        <w:drawing>
          <wp:inline distT="0" distB="0" distL="0" distR="0" wp14:anchorId="79904D27" wp14:editId="52562686">
            <wp:extent cx="7072745" cy="6470073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78282" cy="647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3C0" w:rsidRDefault="00BE53C0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  <w:r w:rsidRPr="00BE53C0">
        <w:rPr>
          <w:rFonts w:ascii="Bahnschrift Light SemiCondensed" w:hAnsi="Bahnschrift Light SemiCondensed"/>
          <w:b/>
          <w:noProof/>
          <w:sz w:val="32"/>
          <w:szCs w:val="32"/>
        </w:rPr>
        <w:lastRenderedPageBreak/>
        <w:drawing>
          <wp:inline distT="0" distB="0" distL="0" distR="0" wp14:anchorId="06DB4993" wp14:editId="25A23923">
            <wp:extent cx="7010400" cy="5382491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15889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3C0" w:rsidRDefault="00BE53C0">
      <w:pPr>
        <w:rPr>
          <w:rFonts w:ascii="Bahnschrift Light SemiCondensed" w:hAnsi="Bahnschrift Light SemiCondensed"/>
          <w:b/>
          <w:sz w:val="32"/>
          <w:szCs w:val="32"/>
        </w:rPr>
      </w:pPr>
      <w:r>
        <w:rPr>
          <w:rFonts w:ascii="Bahnschrift Light SemiCondensed" w:hAnsi="Bahnschrift Light SemiCondensed"/>
          <w:b/>
          <w:sz w:val="32"/>
          <w:szCs w:val="32"/>
        </w:rPr>
        <w:br w:type="page"/>
      </w:r>
    </w:p>
    <w:p w:rsidR="006E4B27" w:rsidRPr="006B3473" w:rsidRDefault="006E4B27" w:rsidP="008C117F">
      <w:pPr>
        <w:rPr>
          <w:rFonts w:ascii="Bahnschrift Light SemiCondensed" w:hAnsi="Bahnschrift Light SemiCondensed"/>
          <w:b/>
          <w:sz w:val="32"/>
          <w:szCs w:val="32"/>
        </w:rPr>
      </w:pPr>
      <w:r w:rsidRPr="006B3473">
        <w:rPr>
          <w:rFonts w:ascii="Bahnschrift Light SemiCondensed" w:hAnsi="Bahnschrift Light SemiCondensed"/>
          <w:b/>
          <w:sz w:val="32"/>
          <w:szCs w:val="32"/>
        </w:rPr>
        <w:lastRenderedPageBreak/>
        <w:t xml:space="preserve">3. </w:t>
      </w:r>
      <w:bookmarkStart w:id="0" w:name="_GoBack"/>
      <w:r w:rsidRPr="006B3473">
        <w:rPr>
          <w:rFonts w:ascii="Bahnschrift Light SemiCondensed" w:hAnsi="Bahnschrift Light SemiCondensed"/>
          <w:b/>
          <w:sz w:val="32"/>
          <w:szCs w:val="32"/>
        </w:rPr>
        <w:t>Supplier Payment</w:t>
      </w:r>
      <w:r w:rsidR="00C15FB6">
        <w:rPr>
          <w:rFonts w:ascii="Bahnschrift Light SemiCondensed" w:hAnsi="Bahnschrift Light SemiCondensed"/>
          <w:b/>
          <w:sz w:val="32"/>
          <w:szCs w:val="32"/>
        </w:rPr>
        <w:t xml:space="preserve"> Execution</w:t>
      </w:r>
      <w:bookmarkEnd w:id="0"/>
    </w:p>
    <w:p w:rsidR="006E4B27" w:rsidRDefault="00B82671" w:rsidP="008C117F">
      <w:pPr>
        <w:rPr>
          <w:b/>
          <w:sz w:val="32"/>
          <w:szCs w:val="32"/>
        </w:rPr>
      </w:pPr>
      <w:r w:rsidRPr="00B82671">
        <w:rPr>
          <w:b/>
          <w:noProof/>
          <w:sz w:val="32"/>
          <w:szCs w:val="32"/>
        </w:rPr>
        <w:drawing>
          <wp:inline distT="0" distB="0" distL="0" distR="0" wp14:anchorId="6068071F" wp14:editId="441536FA">
            <wp:extent cx="7045036" cy="638694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45036" cy="63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815" w:rsidRDefault="00521815" w:rsidP="008C117F">
      <w:pPr>
        <w:rPr>
          <w:b/>
          <w:sz w:val="32"/>
          <w:szCs w:val="32"/>
        </w:rPr>
      </w:pPr>
    </w:p>
    <w:p w:rsidR="00521815" w:rsidRPr="008A5B24" w:rsidRDefault="00521815" w:rsidP="008C117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************************* </w:t>
      </w:r>
      <w:r w:rsidRPr="006B3473">
        <w:rPr>
          <w:rFonts w:ascii="Bahnschrift Light SemiCondensed" w:hAnsi="Bahnschrift Light SemiCondensed"/>
          <w:b/>
          <w:sz w:val="32"/>
          <w:szCs w:val="32"/>
        </w:rPr>
        <w:t>End Process</w:t>
      </w:r>
      <w:r>
        <w:rPr>
          <w:b/>
          <w:sz w:val="32"/>
          <w:szCs w:val="32"/>
        </w:rPr>
        <w:t xml:space="preserve"> ***************************</w:t>
      </w:r>
    </w:p>
    <w:sectPr w:rsidR="00521815" w:rsidRPr="008A5B24" w:rsidSect="00167B9C">
      <w:footerReference w:type="default" r:id="rId37"/>
      <w:pgSz w:w="12240" w:h="15840"/>
      <w:pgMar w:top="99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741" w:rsidRDefault="00AF1741" w:rsidP="006E4B27">
      <w:pPr>
        <w:spacing w:after="0" w:line="240" w:lineRule="auto"/>
      </w:pPr>
      <w:r>
        <w:separator/>
      </w:r>
    </w:p>
  </w:endnote>
  <w:endnote w:type="continuationSeparator" w:id="0">
    <w:p w:rsidR="00AF1741" w:rsidRDefault="00AF1741" w:rsidP="006E4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6296491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E4B27" w:rsidRDefault="006E4B2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1E84">
              <w:rPr>
                <w:b/>
                <w:bCs/>
                <w:noProof/>
              </w:rPr>
              <w:t>19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1E84">
              <w:rPr>
                <w:b/>
                <w:bCs/>
                <w:noProof/>
              </w:rPr>
              <w:t>25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E4B27" w:rsidRDefault="006E4B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741" w:rsidRDefault="00AF1741" w:rsidP="006E4B27">
      <w:pPr>
        <w:spacing w:after="0" w:line="240" w:lineRule="auto"/>
      </w:pPr>
      <w:r>
        <w:separator/>
      </w:r>
    </w:p>
  </w:footnote>
  <w:footnote w:type="continuationSeparator" w:id="0">
    <w:p w:rsidR="00AF1741" w:rsidRDefault="00AF1741" w:rsidP="006E4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8344C"/>
    <w:multiLevelType w:val="hybridMultilevel"/>
    <w:tmpl w:val="8168D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850"/>
    <w:rsid w:val="00130EAF"/>
    <w:rsid w:val="001363FF"/>
    <w:rsid w:val="001548F6"/>
    <w:rsid w:val="00167B9C"/>
    <w:rsid w:val="0018792F"/>
    <w:rsid w:val="001D78CE"/>
    <w:rsid w:val="001E0F49"/>
    <w:rsid w:val="001E749B"/>
    <w:rsid w:val="001F2898"/>
    <w:rsid w:val="00267AD8"/>
    <w:rsid w:val="00284104"/>
    <w:rsid w:val="002944A5"/>
    <w:rsid w:val="002954B8"/>
    <w:rsid w:val="002B245F"/>
    <w:rsid w:val="002C77CA"/>
    <w:rsid w:val="00342426"/>
    <w:rsid w:val="003C5BB2"/>
    <w:rsid w:val="003D42AB"/>
    <w:rsid w:val="003F4D32"/>
    <w:rsid w:val="00405EFC"/>
    <w:rsid w:val="0044361D"/>
    <w:rsid w:val="004566B7"/>
    <w:rsid w:val="004B4A33"/>
    <w:rsid w:val="00521815"/>
    <w:rsid w:val="00550775"/>
    <w:rsid w:val="00596230"/>
    <w:rsid w:val="005A763F"/>
    <w:rsid w:val="00622D4D"/>
    <w:rsid w:val="00655B09"/>
    <w:rsid w:val="00666E16"/>
    <w:rsid w:val="006B3473"/>
    <w:rsid w:val="006E4B27"/>
    <w:rsid w:val="007165F3"/>
    <w:rsid w:val="0072078D"/>
    <w:rsid w:val="00744047"/>
    <w:rsid w:val="007526FC"/>
    <w:rsid w:val="00757640"/>
    <w:rsid w:val="007A6309"/>
    <w:rsid w:val="007D44D2"/>
    <w:rsid w:val="007E2AB8"/>
    <w:rsid w:val="008207B4"/>
    <w:rsid w:val="00836781"/>
    <w:rsid w:val="008536EE"/>
    <w:rsid w:val="0085517D"/>
    <w:rsid w:val="00882A53"/>
    <w:rsid w:val="00891E1B"/>
    <w:rsid w:val="008A5B24"/>
    <w:rsid w:val="008C117F"/>
    <w:rsid w:val="008D28BC"/>
    <w:rsid w:val="008F1E70"/>
    <w:rsid w:val="00915B2D"/>
    <w:rsid w:val="009827D7"/>
    <w:rsid w:val="009E6005"/>
    <w:rsid w:val="00A40840"/>
    <w:rsid w:val="00A72F30"/>
    <w:rsid w:val="00A97AA3"/>
    <w:rsid w:val="00AE5379"/>
    <w:rsid w:val="00AF1741"/>
    <w:rsid w:val="00AF2B90"/>
    <w:rsid w:val="00B03D8B"/>
    <w:rsid w:val="00B42DA9"/>
    <w:rsid w:val="00B82671"/>
    <w:rsid w:val="00BB46A3"/>
    <w:rsid w:val="00BE53C0"/>
    <w:rsid w:val="00BE5850"/>
    <w:rsid w:val="00C15FB6"/>
    <w:rsid w:val="00C577E4"/>
    <w:rsid w:val="00C9182A"/>
    <w:rsid w:val="00CC2804"/>
    <w:rsid w:val="00CE33DF"/>
    <w:rsid w:val="00D36C11"/>
    <w:rsid w:val="00D525D4"/>
    <w:rsid w:val="00D62BB6"/>
    <w:rsid w:val="00D81C7F"/>
    <w:rsid w:val="00D843BA"/>
    <w:rsid w:val="00D9101E"/>
    <w:rsid w:val="00D979F6"/>
    <w:rsid w:val="00DC2624"/>
    <w:rsid w:val="00DC28BF"/>
    <w:rsid w:val="00DD20E6"/>
    <w:rsid w:val="00DE7094"/>
    <w:rsid w:val="00E260F5"/>
    <w:rsid w:val="00E2770C"/>
    <w:rsid w:val="00E50909"/>
    <w:rsid w:val="00EE1042"/>
    <w:rsid w:val="00F41E84"/>
    <w:rsid w:val="00F54B09"/>
    <w:rsid w:val="00F60179"/>
    <w:rsid w:val="00FC3B80"/>
    <w:rsid w:val="00FC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8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8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B27"/>
  </w:style>
  <w:style w:type="paragraph" w:styleId="Footer">
    <w:name w:val="footer"/>
    <w:basedOn w:val="Normal"/>
    <w:link w:val="Foot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B27"/>
  </w:style>
  <w:style w:type="character" w:customStyle="1" w:styleId="Heading3Char">
    <w:name w:val="Heading 3 Char"/>
    <w:basedOn w:val="DefaultParagraphFont"/>
    <w:link w:val="Heading3"/>
    <w:uiPriority w:val="9"/>
    <w:rsid w:val="00521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1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8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8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B27"/>
  </w:style>
  <w:style w:type="paragraph" w:styleId="Footer">
    <w:name w:val="footer"/>
    <w:basedOn w:val="Normal"/>
    <w:link w:val="FooterChar"/>
    <w:uiPriority w:val="99"/>
    <w:unhideWhenUsed/>
    <w:rsid w:val="006E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B27"/>
  </w:style>
  <w:style w:type="character" w:customStyle="1" w:styleId="Heading3Char">
    <w:name w:val="Heading 3 Char"/>
    <w:basedOn w:val="DefaultParagraphFont"/>
    <w:link w:val="Heading3"/>
    <w:uiPriority w:val="9"/>
    <w:rsid w:val="005218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6C5EE-5E06-43EA-A327-9CE1E4860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2026-10-01T12:43:00Z</dcterms:created>
  <dcterms:modified xsi:type="dcterms:W3CDTF">2026-10-01T12:43:00Z</dcterms:modified>
</cp:coreProperties>
</file>