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389E" w14:textId="35ED253C" w:rsidR="00402455" w:rsidRDefault="00305992" w:rsidP="005D352E">
      <w:pPr>
        <w:jc w:val="center"/>
      </w:pPr>
      <w:r>
        <w:fldChar w:fldCharType="begin"/>
      </w:r>
      <w:r>
        <w:instrText xml:space="preserve"> MACROBUTTON MTEditEquationSection2 </w:instrText>
      </w:r>
      <w:r w:rsidRPr="00305992">
        <w:rPr>
          <w:rStyle w:val="MTEquationSection"/>
          <w:rFonts w:hint="eastAsia"/>
        </w:rPr>
        <w:instrText>公式章</w:instrText>
      </w:r>
      <w:r w:rsidRPr="00305992">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5D352E" w:rsidRPr="005D352E">
        <w:rPr>
          <w:rFonts w:hint="eastAsia"/>
        </w:rPr>
        <w:t>采用主动尾翼控制改善</w:t>
      </w:r>
      <w:r w:rsidR="005D352E">
        <w:rPr>
          <w:rFonts w:hint="eastAsia"/>
        </w:rPr>
        <w:t>车辆</w:t>
      </w:r>
      <w:r w:rsidR="005D352E" w:rsidRPr="005D352E">
        <w:rPr>
          <w:rFonts w:hint="eastAsia"/>
        </w:rPr>
        <w:t>横向动力学性能</w:t>
      </w:r>
    </w:p>
    <w:p w14:paraId="19145ACD" w14:textId="6884E404" w:rsidR="005D352E" w:rsidRDefault="00415138" w:rsidP="00415138">
      <w:pPr>
        <w:jc w:val="left"/>
      </w:pPr>
      <w:r>
        <w:rPr>
          <w:rFonts w:hint="eastAsia"/>
        </w:rPr>
        <w:t>1</w:t>
      </w:r>
      <w:r>
        <w:t>.</w:t>
      </w:r>
      <w:r>
        <w:rPr>
          <w:rFonts w:hint="eastAsia"/>
        </w:rPr>
        <w:t>引言</w:t>
      </w:r>
    </w:p>
    <w:p w14:paraId="4C5E6DF1" w14:textId="7266ECAF" w:rsidR="00415138" w:rsidRDefault="00415138" w:rsidP="00415138">
      <w:pPr>
        <w:ind w:firstLineChars="200" w:firstLine="420"/>
        <w:jc w:val="left"/>
      </w:pPr>
      <w:r w:rsidRPr="00415138">
        <w:rPr>
          <w:rFonts w:hint="eastAsia"/>
        </w:rPr>
        <w:t>赛车在任何赛道上的前进速度每年都在增加，随着速度的提高，安全性值得更多关注。</w:t>
      </w:r>
      <w:r>
        <w:rPr>
          <w:rFonts w:hint="eastAsia"/>
        </w:rPr>
        <w:t>同时，</w:t>
      </w:r>
      <w:r w:rsidRPr="00415138">
        <w:rPr>
          <w:rFonts w:hint="eastAsia"/>
        </w:rPr>
        <w:t>改善道路基础设施提高了汽车的平均前进速度</w:t>
      </w:r>
      <w:r>
        <w:rPr>
          <w:rFonts w:hint="eastAsia"/>
        </w:rPr>
        <w:t>，</w:t>
      </w:r>
      <w:r w:rsidRPr="00415138">
        <w:rPr>
          <w:rFonts w:hint="eastAsia"/>
        </w:rPr>
        <w:t>车辆和驾驶员的安全成为一个更重要的问题。虽然已经采取了各种措施来提高车辆的速度和安全性，例如减阻、改进轮胎设计、提高驾驶舱</w:t>
      </w:r>
      <w:r w:rsidRPr="00415138">
        <w:t>/座舱的安全性和安全气囊的部署等，但本文</w:t>
      </w:r>
      <w:r w:rsidR="00794CFD">
        <w:rPr>
          <w:rFonts w:hint="eastAsia"/>
        </w:rPr>
        <w:t>说明</w:t>
      </w:r>
      <w:r w:rsidRPr="00415138">
        <w:t>了一种利用气动力来改善横向动力学和安全性的控制策略</w:t>
      </w:r>
      <w:r w:rsidR="000F54EA">
        <w:rPr>
          <w:rFonts w:hint="eastAsia"/>
        </w:rPr>
        <w:t>：</w:t>
      </w:r>
      <w:r w:rsidR="00794CFD">
        <w:rPr>
          <w:rFonts w:hint="eastAsia"/>
        </w:rPr>
        <w:t>汽车采用</w:t>
      </w:r>
      <w:r w:rsidR="00794CFD" w:rsidRPr="00794CFD">
        <w:rPr>
          <w:rFonts w:hint="eastAsia"/>
        </w:rPr>
        <w:t>主动分离式尾翼，利用线性车辆模型，设计了一种基于线性二次调节器（</w:t>
      </w:r>
      <w:r w:rsidR="00794CFD" w:rsidRPr="00794CFD">
        <w:t>LQR）的控制器。</w:t>
      </w:r>
      <w:r w:rsidR="00794CFD" w:rsidRPr="00794CFD">
        <w:rPr>
          <w:rFonts w:hint="eastAsia"/>
        </w:rPr>
        <w:t>它可以在不降低车辆纵向动力学性能的前提下，提高车辆在急转弯时的横向稳定性。</w:t>
      </w:r>
    </w:p>
    <w:p w14:paraId="7192ED15" w14:textId="0446735F" w:rsidR="00CD510C" w:rsidRDefault="00CD510C" w:rsidP="00CD510C">
      <w:pPr>
        <w:ind w:firstLineChars="200" w:firstLine="420"/>
        <w:jc w:val="center"/>
      </w:pPr>
      <w:r>
        <w:rPr>
          <w:noProof/>
        </w:rPr>
        <w:drawing>
          <wp:inline distT="0" distB="0" distL="0" distR="0" wp14:anchorId="22128B42" wp14:editId="76332276">
            <wp:extent cx="2448542" cy="1631968"/>
            <wp:effectExtent l="0" t="0" r="9525" b="6350"/>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查看源图像"/>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8270" cy="1638452"/>
                    </a:xfrm>
                    <a:prstGeom prst="rect">
                      <a:avLst/>
                    </a:prstGeom>
                    <a:noFill/>
                    <a:ln>
                      <a:noFill/>
                    </a:ln>
                  </pic:spPr>
                </pic:pic>
              </a:graphicData>
            </a:graphic>
          </wp:inline>
        </w:drawing>
      </w:r>
    </w:p>
    <w:p w14:paraId="1DC4AD53" w14:textId="637A30A7" w:rsidR="00CD510C" w:rsidRDefault="00CD510C" w:rsidP="00CD510C">
      <w:pPr>
        <w:ind w:firstLineChars="200" w:firstLine="420"/>
        <w:jc w:val="center"/>
        <w:rPr>
          <w:rFonts w:hint="eastAsia"/>
        </w:rPr>
      </w:pPr>
      <w:r>
        <w:rPr>
          <w:rFonts w:hint="eastAsia"/>
        </w:rPr>
        <w:t>图1</w:t>
      </w:r>
      <w:r>
        <w:t xml:space="preserve"> </w:t>
      </w:r>
      <w:r>
        <w:rPr>
          <w:rFonts w:hint="eastAsia"/>
        </w:rPr>
        <w:t>传统汽车尾翼</w:t>
      </w:r>
    </w:p>
    <w:p w14:paraId="063271F0" w14:textId="53BE23A2" w:rsidR="000F54EA" w:rsidRDefault="000F54EA" w:rsidP="00415138">
      <w:pPr>
        <w:ind w:firstLineChars="200" w:firstLine="420"/>
        <w:jc w:val="left"/>
        <w:rPr>
          <w:rFonts w:hint="eastAsia"/>
        </w:rPr>
      </w:pPr>
      <w:r w:rsidRPr="00794CFD">
        <w:rPr>
          <w:rFonts w:hint="eastAsia"/>
        </w:rPr>
        <w:t>主动分离式尾翼</w:t>
      </w:r>
      <w:r>
        <w:rPr>
          <w:rFonts w:hint="eastAsia"/>
        </w:rPr>
        <w:t>由传统赛车尾翼改进而来，</w:t>
      </w:r>
      <w:r w:rsidRPr="000F54EA">
        <w:rPr>
          <w:rFonts w:hint="eastAsia"/>
        </w:rPr>
        <w:t>主动尾翼可以自适应地调整</w:t>
      </w:r>
      <w:r>
        <w:rPr>
          <w:rFonts w:hint="eastAsia"/>
        </w:rPr>
        <w:t>汽车尾翼角度</w:t>
      </w:r>
      <w:r w:rsidRPr="000F54EA">
        <w:rPr>
          <w:rFonts w:hint="eastAsia"/>
        </w:rPr>
        <w:t>，以有效地减少气动阻力，并产生所需的升力</w:t>
      </w:r>
      <w:r w:rsidRPr="000F54EA">
        <w:t>/下压力</w:t>
      </w:r>
      <w:r w:rsidR="001147E9">
        <w:rPr>
          <w:rFonts w:hint="eastAsia"/>
        </w:rPr>
        <w:t>，</w:t>
      </w:r>
      <w:r w:rsidR="001147E9" w:rsidRPr="001147E9">
        <w:rPr>
          <w:rFonts w:hint="eastAsia"/>
        </w:rPr>
        <w:t>下压力可能会对车辆的动力学产生多方面的影响</w:t>
      </w:r>
      <w:r w:rsidRPr="000F54EA">
        <w:t>。</w:t>
      </w:r>
      <w:r w:rsidR="001147E9" w:rsidRPr="001147E9">
        <w:rPr>
          <w:rFonts w:hint="eastAsia"/>
        </w:rPr>
        <w:t>下压力可能会增加车辆的横摆和侧倾稳定性；由于驱动轮的</w:t>
      </w:r>
      <w:proofErr w:type="gramStart"/>
      <w:r w:rsidR="001147E9" w:rsidRPr="001147E9">
        <w:rPr>
          <w:rFonts w:hint="eastAsia"/>
        </w:rPr>
        <w:t>法向力增加</w:t>
      </w:r>
      <w:proofErr w:type="gramEnd"/>
      <w:r w:rsidR="001147E9" w:rsidRPr="001147E9">
        <w:rPr>
          <w:rFonts w:hint="eastAsia"/>
        </w:rPr>
        <w:t>，下压力也可能导致牵引力增加；此外，如果机翼分裂，可以通过操纵机翼左右部分的</w:t>
      </w:r>
      <w:r w:rsidR="00CD510C">
        <w:rPr>
          <w:rFonts w:hint="eastAsia"/>
        </w:rPr>
        <w:t>迎角</w:t>
      </w:r>
      <w:r w:rsidR="001147E9" w:rsidRPr="001147E9">
        <w:rPr>
          <w:rFonts w:hint="eastAsia"/>
        </w:rPr>
        <w:t>来产生有利的偏航和侧倾力矩，从而提高车辆的安全性。</w:t>
      </w:r>
    </w:p>
    <w:p w14:paraId="3017CCC8" w14:textId="6C94CD8E" w:rsidR="001147E9" w:rsidRDefault="000F54EA" w:rsidP="000F54EA">
      <w:pPr>
        <w:jc w:val="left"/>
      </w:pPr>
      <w:r>
        <w:rPr>
          <w:rFonts w:hint="eastAsia"/>
        </w:rPr>
        <w:t>2</w:t>
      </w:r>
      <w:r>
        <w:t>.</w:t>
      </w:r>
      <w:r w:rsidR="001147E9">
        <w:rPr>
          <w:rFonts w:hint="eastAsia"/>
        </w:rPr>
        <w:t>车辆系统模型</w:t>
      </w:r>
    </w:p>
    <w:p w14:paraId="239EB028" w14:textId="0C5CA5D1" w:rsidR="001147E9" w:rsidRDefault="001147E9" w:rsidP="001147E9">
      <w:pPr>
        <w:ind w:firstLineChars="200" w:firstLine="420"/>
        <w:jc w:val="left"/>
      </w:pPr>
      <w:r w:rsidRPr="001147E9">
        <w:rPr>
          <w:rFonts w:hint="eastAsia"/>
        </w:rPr>
        <w:t>为了设计动态控制系统，</w:t>
      </w:r>
      <w:r w:rsidR="00251F47">
        <w:rPr>
          <w:rFonts w:hint="eastAsia"/>
        </w:rPr>
        <w:t>对车辆</w:t>
      </w:r>
      <w:r w:rsidRPr="001147E9">
        <w:rPr>
          <w:rFonts w:hint="eastAsia"/>
        </w:rPr>
        <w:t>进行数学建模是设计其控制系统的第一步。</w:t>
      </w:r>
      <w:r w:rsidR="00CD510C">
        <w:rPr>
          <w:rFonts w:hint="eastAsia"/>
        </w:rPr>
        <w:t>图2</w:t>
      </w:r>
      <w:r w:rsidRPr="001147E9">
        <w:t>显示了带有分离式后翼的简化车辆模型</w:t>
      </w:r>
    </w:p>
    <w:p w14:paraId="2C817528" w14:textId="253642BA" w:rsidR="00251F47" w:rsidRDefault="00251F47" w:rsidP="00251F47">
      <w:pPr>
        <w:ind w:firstLineChars="200" w:firstLine="420"/>
        <w:jc w:val="center"/>
      </w:pPr>
      <w:r w:rsidRPr="00251F47">
        <w:drawing>
          <wp:inline distT="0" distB="0" distL="0" distR="0" wp14:anchorId="63881B57" wp14:editId="79EA1BB7">
            <wp:extent cx="2764342" cy="32226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6725" cy="3248719"/>
                    </a:xfrm>
                    <a:prstGeom prst="rect">
                      <a:avLst/>
                    </a:prstGeom>
                  </pic:spPr>
                </pic:pic>
              </a:graphicData>
            </a:graphic>
          </wp:inline>
        </w:drawing>
      </w:r>
    </w:p>
    <w:p w14:paraId="109C24CD" w14:textId="3A49895D" w:rsidR="00251F47" w:rsidRDefault="00CD510C" w:rsidP="00251F47">
      <w:pPr>
        <w:ind w:firstLineChars="200" w:firstLine="420"/>
        <w:jc w:val="center"/>
        <w:rPr>
          <w:rFonts w:hint="eastAsia"/>
        </w:rPr>
      </w:pPr>
      <w:r>
        <w:rPr>
          <w:rFonts w:hint="eastAsia"/>
        </w:rPr>
        <w:lastRenderedPageBreak/>
        <w:t>图2</w:t>
      </w:r>
      <w:r w:rsidR="00251F47">
        <w:t xml:space="preserve">  </w:t>
      </w:r>
      <w:r w:rsidR="00251F47">
        <w:rPr>
          <w:rFonts w:hint="eastAsia"/>
        </w:rPr>
        <w:t>a</w:t>
      </w:r>
      <w:r w:rsidR="00251F47">
        <w:t>)</w:t>
      </w:r>
      <w:r w:rsidR="00251F47" w:rsidRPr="00251F47">
        <w:t>通过轮胎和机翼作用在车辆系统上的力</w:t>
      </w:r>
    </w:p>
    <w:p w14:paraId="17A0EEFD" w14:textId="13FD1F3A" w:rsidR="00251F47" w:rsidRDefault="00251F47" w:rsidP="00251F47">
      <w:pPr>
        <w:ind w:firstLineChars="600" w:firstLine="1260"/>
        <w:jc w:val="center"/>
        <w:rPr>
          <w:rFonts w:hint="eastAsia"/>
        </w:rPr>
      </w:pPr>
      <w:r>
        <w:t>b</w:t>
      </w:r>
      <w:r>
        <w:t>)</w:t>
      </w:r>
      <w:r w:rsidRPr="00251F47">
        <w:t>施加在车辆系统上的垂直力</w:t>
      </w:r>
    </w:p>
    <w:p w14:paraId="2DAAAE2A" w14:textId="269150C4" w:rsidR="00251F47" w:rsidRDefault="00251F47" w:rsidP="00251F47">
      <w:pPr>
        <w:ind w:firstLineChars="600" w:firstLine="1260"/>
        <w:jc w:val="center"/>
      </w:pPr>
      <w:r>
        <w:t>c</w:t>
      </w:r>
      <w:r>
        <w:t>)</w:t>
      </w:r>
      <w:r w:rsidRPr="00251F47">
        <w:t>车辆系统的运动学分析</w:t>
      </w:r>
    </w:p>
    <w:p w14:paraId="2FD44586" w14:textId="64D8A23D" w:rsidR="00251F47" w:rsidRDefault="00251F47" w:rsidP="00305992">
      <w:pPr>
        <w:ind w:firstLine="420"/>
        <w:jc w:val="left"/>
      </w:pPr>
      <w:r>
        <w:rPr>
          <w:rFonts w:hint="eastAsia"/>
        </w:rPr>
        <w:t>如图所示，</w:t>
      </w:r>
      <w:r w:rsidRPr="00251F47">
        <w:t>车辆系统的运动控制方程可以表示为</w:t>
      </w:r>
      <w:r>
        <w:rPr>
          <w:rFonts w:hint="eastAsia"/>
        </w:rPr>
        <w:t>：</w:t>
      </w:r>
    </w:p>
    <w:p w14:paraId="65D2D8EB" w14:textId="475BD11E" w:rsidR="00305992" w:rsidRDefault="00305992" w:rsidP="00305992">
      <w:pPr>
        <w:pStyle w:val="MTDisplayEquation"/>
        <w:rPr>
          <w:rFonts w:hint="eastAsia"/>
        </w:rPr>
      </w:pPr>
      <w:r>
        <w:tab/>
      </w:r>
      <w:r w:rsidR="009674CD" w:rsidRPr="00305992">
        <w:rPr>
          <w:position w:val="-12"/>
        </w:rPr>
        <w:object w:dxaOrig="3820" w:dyaOrig="340" w14:anchorId="5736D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90.75pt;height:17.2pt" o:ole="">
            <v:imagedata r:id="rId7" o:title=""/>
          </v:shape>
          <o:OLEObject Type="Embed" ProgID="Equation.DSMT4" ShapeID="_x0000_i1036" DrawAspect="Content" ObjectID="_1724269329"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29D">
          <w:rPr>
            <w:noProof/>
          </w:rPr>
          <w:instrText>1</w:instrText>
        </w:r>
      </w:fldSimple>
      <w:r>
        <w:instrText>)</w:instrText>
      </w:r>
      <w:r>
        <w:fldChar w:fldCharType="end"/>
      </w:r>
    </w:p>
    <w:p w14:paraId="006E3948" w14:textId="61C14AD0" w:rsidR="00305992" w:rsidRDefault="009674CD" w:rsidP="009674CD">
      <w:pPr>
        <w:pStyle w:val="MTDisplayEquation"/>
        <w:rPr>
          <w:rFonts w:hint="eastAsia"/>
        </w:rPr>
      </w:pPr>
      <w:r>
        <w:tab/>
      </w:r>
      <w:r w:rsidRPr="009674CD">
        <w:rPr>
          <w:position w:val="-12"/>
        </w:rPr>
        <w:object w:dxaOrig="4660" w:dyaOrig="340" w14:anchorId="47BCD1B7">
          <v:shape id="_x0000_i1050" type="#_x0000_t75" style="width:233.2pt;height:17.2pt" o:ole="">
            <v:imagedata r:id="rId9" o:title=""/>
          </v:shape>
          <o:OLEObject Type="Embed" ProgID="Equation.DSMT4" ShapeID="_x0000_i1050" DrawAspect="Content" ObjectID="_1724269330"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29D">
          <w:rPr>
            <w:noProof/>
          </w:rPr>
          <w:instrText>2</w:instrText>
        </w:r>
      </w:fldSimple>
      <w:r>
        <w:instrText>)</w:instrText>
      </w:r>
      <w:r>
        <w:fldChar w:fldCharType="end"/>
      </w:r>
    </w:p>
    <w:p w14:paraId="71C376E8" w14:textId="10B2A308" w:rsidR="004F7B33" w:rsidRDefault="004F7B33" w:rsidP="00305992">
      <w:pPr>
        <w:ind w:firstLine="420"/>
        <w:jc w:val="left"/>
      </w:pPr>
      <w:r>
        <w:rPr>
          <w:rFonts w:hint="eastAsia"/>
        </w:rPr>
        <w:t>式</w:t>
      </w:r>
      <w:r>
        <w:rPr>
          <w:rFonts w:hint="eastAsia"/>
        </w:rPr>
        <w:t>(</w:t>
      </w:r>
      <w:r>
        <w:t>1)</w:t>
      </w:r>
      <w:r w:rsidRPr="009674CD">
        <w:t>和</w:t>
      </w:r>
      <w:r>
        <w:rPr>
          <w:rFonts w:hint="eastAsia"/>
        </w:rPr>
        <w:t>(</w:t>
      </w:r>
      <w:r>
        <w:t>2)</w:t>
      </w:r>
      <w:r>
        <w:rPr>
          <w:rFonts w:hint="eastAsia"/>
        </w:rPr>
        <w:t>中的参数定义如</w:t>
      </w:r>
      <w:r w:rsidR="00CD510C">
        <w:rPr>
          <w:rFonts w:hint="eastAsia"/>
        </w:rPr>
        <w:t>图2</w:t>
      </w:r>
      <w:r>
        <w:rPr>
          <w:rFonts w:hint="eastAsia"/>
        </w:rPr>
        <w:t>所示。</w:t>
      </w:r>
    </w:p>
    <w:p w14:paraId="01961D77" w14:textId="58C193E5" w:rsidR="004F7B33" w:rsidRDefault="009674CD" w:rsidP="00D85F6B">
      <w:pPr>
        <w:ind w:firstLine="420"/>
        <w:jc w:val="left"/>
        <w:rPr>
          <w:rFonts w:hint="eastAsia"/>
        </w:rPr>
      </w:pPr>
      <w:r w:rsidRPr="009674CD">
        <w:t>方程</w:t>
      </w:r>
      <w:r>
        <w:rPr>
          <w:rFonts w:hint="eastAsia"/>
        </w:rPr>
        <w:t>(</w:t>
      </w:r>
      <w:r>
        <w:t>1)</w:t>
      </w:r>
      <w:r w:rsidRPr="009674CD">
        <w:t>和</w:t>
      </w:r>
      <w:r>
        <w:rPr>
          <w:rFonts w:hint="eastAsia"/>
        </w:rPr>
        <w:t>(</w:t>
      </w:r>
      <w:r>
        <w:t>2</w:t>
      </w:r>
      <w:r>
        <w:t>)</w:t>
      </w:r>
      <w:r w:rsidRPr="009674CD">
        <w:t>表示的车辆模型与传统自行车模型的不同之处在于，考虑了</w:t>
      </w:r>
      <w:r w:rsidRPr="009674CD">
        <w:rPr>
          <w:position w:val="-10"/>
        </w:rPr>
        <w:object w:dxaOrig="340" w:dyaOrig="300" w14:anchorId="63116C64">
          <v:shape id="_x0000_i1053" type="#_x0000_t75" style="width:17.2pt;height:15.05pt" o:ole="">
            <v:imagedata r:id="rId11" o:title=""/>
          </v:shape>
          <o:OLEObject Type="Embed" ProgID="Equation.DSMT4" ShapeID="_x0000_i1053" DrawAspect="Content" ObjectID="_1724269331" r:id="rId12"/>
        </w:object>
      </w:r>
      <w:r w:rsidRPr="009674CD">
        <w:t>和</w:t>
      </w:r>
      <w:r w:rsidRPr="009674CD">
        <w:rPr>
          <w:position w:val="-10"/>
        </w:rPr>
        <w:object w:dxaOrig="380" w:dyaOrig="300" w14:anchorId="7B41A08E">
          <v:shape id="_x0000_i1056" type="#_x0000_t75" style="width:18.8pt;height:15.05pt" o:ole="">
            <v:imagedata r:id="rId13" o:title=""/>
          </v:shape>
          <o:OLEObject Type="Embed" ProgID="Equation.DSMT4" ShapeID="_x0000_i1056" DrawAspect="Content" ObjectID="_1724269332" r:id="rId14"/>
        </w:object>
      </w:r>
      <w:r w:rsidRPr="009674CD">
        <w:t>的气动阻力，以及</w:t>
      </w:r>
      <w:r w:rsidRPr="009674CD">
        <w:rPr>
          <w:position w:val="-10"/>
        </w:rPr>
        <w:object w:dxaOrig="300" w:dyaOrig="300" w14:anchorId="6F57D60B">
          <v:shape id="_x0000_i1059" type="#_x0000_t75" style="width:15.05pt;height:15.05pt" o:ole="">
            <v:imagedata r:id="rId15" o:title=""/>
          </v:shape>
          <o:OLEObject Type="Embed" ProgID="Equation.DSMT4" ShapeID="_x0000_i1059" DrawAspect="Content" ObjectID="_1724269333" r:id="rId16"/>
        </w:object>
      </w:r>
      <w:r w:rsidRPr="009674CD">
        <w:t>和</w:t>
      </w:r>
      <w:r w:rsidRPr="009674CD">
        <w:rPr>
          <w:position w:val="-10"/>
        </w:rPr>
        <w:object w:dxaOrig="320" w:dyaOrig="300" w14:anchorId="014FBF82">
          <v:shape id="_x0000_i1062" type="#_x0000_t75" style="width:16.1pt;height:15.05pt" o:ole="">
            <v:imagedata r:id="rId17" o:title=""/>
          </v:shape>
          <o:OLEObject Type="Embed" ProgID="Equation.DSMT4" ShapeID="_x0000_i1062" DrawAspect="Content" ObjectID="_1724269334" r:id="rId18"/>
        </w:object>
      </w:r>
      <w:r w:rsidRPr="009674CD">
        <w:t>的下压力。</w:t>
      </w:r>
    </w:p>
    <w:p w14:paraId="3036FB23" w14:textId="70A371B3" w:rsidR="004F7B33" w:rsidRDefault="005B243A" w:rsidP="004F7B33">
      <w:pPr>
        <w:ind w:firstLine="420"/>
        <w:jc w:val="left"/>
      </w:pPr>
      <w:r w:rsidRPr="005B243A">
        <w:rPr>
          <w:rFonts w:hint="eastAsia"/>
        </w:rPr>
        <w:t>前后轮胎的</w:t>
      </w:r>
      <w:proofErr w:type="gramStart"/>
      <w:r w:rsidR="006248F8">
        <w:rPr>
          <w:rFonts w:hint="eastAsia"/>
        </w:rPr>
        <w:t>侧偏</w:t>
      </w:r>
      <w:r w:rsidRPr="005B243A">
        <w:rPr>
          <w:rFonts w:hint="eastAsia"/>
        </w:rPr>
        <w:t>力可以</w:t>
      </w:r>
      <w:proofErr w:type="gramEnd"/>
      <w:r w:rsidRPr="005B243A">
        <w:rPr>
          <w:rFonts w:hint="eastAsia"/>
        </w:rPr>
        <w:t>表示为轮胎的</w:t>
      </w:r>
      <w:r>
        <w:rPr>
          <w:rFonts w:hint="eastAsia"/>
        </w:rPr>
        <w:t>侧偏</w:t>
      </w:r>
      <w:r w:rsidRPr="005B243A">
        <w:rPr>
          <w:rFonts w:hint="eastAsia"/>
        </w:rPr>
        <w:t>刚度和</w:t>
      </w:r>
      <w:proofErr w:type="gramStart"/>
      <w:r w:rsidR="006248F8">
        <w:rPr>
          <w:rFonts w:hint="eastAsia"/>
        </w:rPr>
        <w:t>侧偏角</w:t>
      </w:r>
      <w:proofErr w:type="gramEnd"/>
      <w:r w:rsidRPr="005B243A">
        <w:t>的函数</w:t>
      </w:r>
      <w:r w:rsidR="006248F8">
        <w:rPr>
          <w:rFonts w:hint="eastAsia"/>
        </w:rPr>
        <w:t>：</w:t>
      </w:r>
    </w:p>
    <w:p w14:paraId="22E88965" w14:textId="22BDE9EA" w:rsidR="006248F8" w:rsidRDefault="006248F8" w:rsidP="006248F8">
      <w:pPr>
        <w:pStyle w:val="MTDisplayEquation"/>
        <w:rPr>
          <w:rFonts w:hint="eastAsia"/>
        </w:rPr>
      </w:pPr>
      <w:r>
        <w:tab/>
      </w:r>
      <w:r w:rsidRPr="006248F8">
        <w:rPr>
          <w:position w:val="-12"/>
        </w:rPr>
        <w:object w:dxaOrig="1880" w:dyaOrig="320" w14:anchorId="5BF8B169">
          <v:shape id="_x0000_i1169" type="#_x0000_t75" style="width:94.05pt;height:16.1pt" o:ole="">
            <v:imagedata r:id="rId19" o:title=""/>
          </v:shape>
          <o:OLEObject Type="Embed" ProgID="Equation.DSMT4" ShapeID="_x0000_i1169" DrawAspect="Content" ObjectID="_1724269335"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29D">
          <w:rPr>
            <w:noProof/>
          </w:rPr>
          <w:instrText>3</w:instrText>
        </w:r>
      </w:fldSimple>
      <w:r>
        <w:instrText>)</w:instrText>
      </w:r>
      <w:r>
        <w:fldChar w:fldCharType="end"/>
      </w:r>
    </w:p>
    <w:p w14:paraId="654A5428" w14:textId="0C7F9EEB" w:rsidR="006248F8" w:rsidRDefault="006248F8" w:rsidP="00751353">
      <w:pPr>
        <w:jc w:val="left"/>
      </w:pPr>
      <w:r>
        <w:rPr>
          <w:rFonts w:hint="eastAsia"/>
        </w:rPr>
        <w:t>其中，前后侧偏角可分别被表示为</w:t>
      </w:r>
    </w:p>
    <w:p w14:paraId="1700471C" w14:textId="3315E089" w:rsidR="006248F8" w:rsidRDefault="006248F8" w:rsidP="006248F8">
      <w:pPr>
        <w:pStyle w:val="MTDisplayEquation"/>
        <w:rPr>
          <w:rFonts w:hint="eastAsia"/>
        </w:rPr>
      </w:pPr>
      <w:r>
        <w:tab/>
      </w:r>
      <w:r w:rsidRPr="006248F8">
        <w:rPr>
          <w:position w:val="-26"/>
        </w:rPr>
        <w:object w:dxaOrig="3019" w:dyaOrig="620" w14:anchorId="108130DD">
          <v:shape id="_x0000_i1213" type="#_x0000_t75" style="width:151pt;height:31.15pt" o:ole="">
            <v:imagedata r:id="rId21" o:title=""/>
          </v:shape>
          <o:OLEObject Type="Embed" ProgID="Equation.DSMT4" ShapeID="_x0000_i1213" DrawAspect="Content" ObjectID="_1724269336"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29D">
          <w:rPr>
            <w:noProof/>
          </w:rPr>
          <w:instrText>4</w:instrText>
        </w:r>
      </w:fldSimple>
      <w:r>
        <w:instrText>)</w:instrText>
      </w:r>
      <w:r>
        <w:fldChar w:fldCharType="end"/>
      </w:r>
    </w:p>
    <w:p w14:paraId="2FE97678" w14:textId="1B4C859F" w:rsidR="006248F8" w:rsidRDefault="00751353" w:rsidP="004F7B33">
      <w:pPr>
        <w:ind w:firstLine="420"/>
        <w:jc w:val="left"/>
      </w:pPr>
      <w:r>
        <w:rPr>
          <w:rFonts w:hint="eastAsia"/>
        </w:rPr>
        <w:t>对</w:t>
      </w:r>
      <w:r w:rsidR="00CD510C">
        <w:rPr>
          <w:rFonts w:hint="eastAsia"/>
        </w:rPr>
        <w:t>图2</w:t>
      </w:r>
      <w:r>
        <w:t xml:space="preserve"> </w:t>
      </w:r>
      <w:r>
        <w:rPr>
          <w:rFonts w:hint="eastAsia"/>
        </w:rPr>
        <w:t>b</w:t>
      </w:r>
      <w:r>
        <w:t>)</w:t>
      </w:r>
      <w:r>
        <w:rPr>
          <w:rFonts w:hint="eastAsia"/>
        </w:rPr>
        <w:t>中的</w:t>
      </w:r>
      <w:r w:rsidRPr="00751353">
        <w:rPr>
          <w:position w:val="-10"/>
        </w:rPr>
        <w:object w:dxaOrig="320" w:dyaOrig="300" w14:anchorId="3FAFEF3D">
          <v:shape id="_x0000_i1218" type="#_x0000_t75" style="width:16.1pt;height:15.05pt" o:ole="">
            <v:imagedata r:id="rId23" o:title=""/>
          </v:shape>
          <o:OLEObject Type="Embed" ProgID="Equation.DSMT4" ShapeID="_x0000_i1218" DrawAspect="Content" ObjectID="_1724269337" r:id="rId24"/>
        </w:object>
      </w:r>
      <w:r>
        <w:rPr>
          <w:rFonts w:hint="eastAsia"/>
        </w:rPr>
        <w:t>和</w:t>
      </w:r>
      <w:r w:rsidRPr="00751353">
        <w:rPr>
          <w:position w:val="-10"/>
        </w:rPr>
        <w:object w:dxaOrig="300" w:dyaOrig="300" w14:anchorId="0CA251DE">
          <v:shape id="_x0000_i1221" type="#_x0000_t75" style="width:15.05pt;height:15.05pt" o:ole="">
            <v:imagedata r:id="rId25" o:title=""/>
          </v:shape>
          <o:OLEObject Type="Embed" ProgID="Equation.DSMT4" ShapeID="_x0000_i1221" DrawAspect="Content" ObjectID="_1724269338" r:id="rId26"/>
        </w:object>
      </w:r>
      <w:r>
        <w:rPr>
          <w:rFonts w:hint="eastAsia"/>
        </w:rPr>
        <w:t>处分别求矩，则可得前后轮胎所受纵向力为：</w:t>
      </w:r>
    </w:p>
    <w:p w14:paraId="70D55D31" w14:textId="4E2A9FDB" w:rsidR="00751353" w:rsidRDefault="00751353" w:rsidP="00751353">
      <w:pPr>
        <w:pStyle w:val="MTDisplayEquation"/>
        <w:rPr>
          <w:rFonts w:hint="eastAsia"/>
        </w:rPr>
      </w:pPr>
      <w:r>
        <w:tab/>
      </w:r>
      <w:r w:rsidR="00E0553C" w:rsidRPr="00E0553C">
        <w:rPr>
          <w:position w:val="-60"/>
        </w:rPr>
        <w:object w:dxaOrig="2400" w:dyaOrig="1300" w14:anchorId="180C5658">
          <v:shape id="_x0000_i1275" type="#_x0000_t75" style="width:119.8pt;height:65pt" o:ole="">
            <v:imagedata r:id="rId27" o:title=""/>
          </v:shape>
          <o:OLEObject Type="Embed" ProgID="Equation.DSMT4" ShapeID="_x0000_i1275" DrawAspect="Content" ObjectID="_1724269339"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29D">
          <w:rPr>
            <w:noProof/>
          </w:rPr>
          <w:instrText>5</w:instrText>
        </w:r>
      </w:fldSimple>
      <w:r>
        <w:instrText>)</w:instrText>
      </w:r>
      <w:r>
        <w:fldChar w:fldCharType="end"/>
      </w:r>
    </w:p>
    <w:p w14:paraId="08F505B0" w14:textId="07CDF012" w:rsidR="00751353" w:rsidRDefault="00E0553C" w:rsidP="00E0553C">
      <w:pPr>
        <w:jc w:val="left"/>
      </w:pPr>
      <w:r>
        <w:rPr>
          <w:rFonts w:hint="eastAsia"/>
        </w:rPr>
        <w:t>其中，</w:t>
      </w:r>
      <w:r w:rsidRPr="00E0553C">
        <w:rPr>
          <w:position w:val="-10"/>
        </w:rPr>
        <w:object w:dxaOrig="1080" w:dyaOrig="300" w14:anchorId="4188ECBD">
          <v:shape id="_x0000_i1278" type="#_x0000_t75" style="width:54.25pt;height:15.05pt" o:ole="">
            <v:imagedata r:id="rId29" o:title=""/>
          </v:shape>
          <o:OLEObject Type="Embed" ProgID="Equation.DSMT4" ShapeID="_x0000_i1278" DrawAspect="Content" ObjectID="_1724269340" r:id="rId30"/>
        </w:object>
      </w:r>
      <w:r>
        <w:rPr>
          <w:rFonts w:hint="eastAsia"/>
        </w:rPr>
        <w:t>。</w:t>
      </w:r>
    </w:p>
    <w:p w14:paraId="027FA06F" w14:textId="311659B6" w:rsidR="00E0553C" w:rsidRDefault="00E0553C" w:rsidP="00E51760">
      <w:pPr>
        <w:ind w:firstLine="420"/>
        <w:jc w:val="left"/>
      </w:pPr>
      <w:r>
        <w:rPr>
          <w:rFonts w:hint="eastAsia"/>
        </w:rPr>
        <w:t>在空气动力学中，由于</w:t>
      </w:r>
      <w:r w:rsidRPr="00E0553C">
        <w:rPr>
          <w:rFonts w:hint="eastAsia"/>
        </w:rPr>
        <w:t>任何物体上的阻力和升力可表示为阻力和升力系数、流体密度、相对速度和物体投影面积的函数</w:t>
      </w:r>
      <w:r w:rsidRPr="00E0553C">
        <w:t>，</w:t>
      </w:r>
      <w:r w:rsidR="00E51760">
        <w:rPr>
          <w:rFonts w:hint="eastAsia"/>
        </w:rPr>
        <w:t>则汽车尾翼受力表达式</w:t>
      </w:r>
      <w:r w:rsidRPr="00E0553C">
        <w:t>如下所示：</w:t>
      </w:r>
    </w:p>
    <w:p w14:paraId="1541E65B" w14:textId="2EDA9F54" w:rsidR="00E51760" w:rsidRDefault="00E51760" w:rsidP="00E51760">
      <w:pPr>
        <w:pStyle w:val="MTDisplayEquation"/>
        <w:rPr>
          <w:rFonts w:hint="eastAsia"/>
        </w:rPr>
      </w:pPr>
      <w:r>
        <w:tab/>
      </w:r>
      <w:r w:rsidRPr="00E51760">
        <w:rPr>
          <w:position w:val="-52"/>
        </w:rPr>
        <w:object w:dxaOrig="1540" w:dyaOrig="1140" w14:anchorId="68726E34">
          <v:shape id="_x0000_i1332" type="#_x0000_t75" style="width:76.85pt;height:56.95pt" o:ole="">
            <v:imagedata r:id="rId31" o:title=""/>
          </v:shape>
          <o:OLEObject Type="Embed" ProgID="Equation.DSMT4" ShapeID="_x0000_i1332" DrawAspect="Content" ObjectID="_1724269341"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29D">
          <w:rPr>
            <w:noProof/>
          </w:rPr>
          <w:instrText>6</w:instrText>
        </w:r>
      </w:fldSimple>
      <w:r>
        <w:instrText>)</w:instrText>
      </w:r>
      <w:r>
        <w:fldChar w:fldCharType="end"/>
      </w:r>
    </w:p>
    <w:p w14:paraId="5D6EFA62" w14:textId="768281A4" w:rsidR="00E51760" w:rsidRDefault="00D85F6B" w:rsidP="00D85F6B">
      <w:pPr>
        <w:jc w:val="left"/>
      </w:pPr>
      <w:r>
        <w:rPr>
          <w:rFonts w:hint="eastAsia"/>
        </w:rPr>
        <w:t>其中，</w:t>
      </w:r>
      <w:r w:rsidR="00E51760" w:rsidRPr="00E51760">
        <w:rPr>
          <w:position w:val="-6"/>
        </w:rPr>
        <w:object w:dxaOrig="700" w:dyaOrig="260" w14:anchorId="287B5DDF">
          <v:shape id="_x0000_i1339" type="#_x0000_t75" style="width:34.95pt;height:12.9pt" o:ole="">
            <v:imagedata r:id="rId33" o:title=""/>
          </v:shape>
          <o:OLEObject Type="Embed" ProgID="Equation.DSMT4" ShapeID="_x0000_i1339" DrawAspect="Content" ObjectID="_1724269342" r:id="rId34"/>
        </w:object>
      </w:r>
      <w:r w:rsidR="00E51760">
        <w:rPr>
          <w:rFonts w:hint="eastAsia"/>
        </w:rPr>
        <w:t>分别表示</w:t>
      </w:r>
      <w:r w:rsidR="009713E5">
        <w:rPr>
          <w:rFonts w:hint="eastAsia"/>
        </w:rPr>
        <w:t>尾翼右和左侧两部分。</w:t>
      </w:r>
    </w:p>
    <w:p w14:paraId="2395D5BC" w14:textId="3CD11E97" w:rsidR="00D85F6B" w:rsidRDefault="00D85F6B" w:rsidP="00E51760">
      <w:pPr>
        <w:ind w:firstLine="420"/>
        <w:jc w:val="left"/>
      </w:pPr>
      <w:r>
        <w:rPr>
          <w:rFonts w:hint="eastAsia"/>
        </w:rPr>
        <w:t>将式(</w:t>
      </w:r>
      <w:r>
        <w:t>3)-(6)</w:t>
      </w:r>
      <w:r>
        <w:rPr>
          <w:rFonts w:hint="eastAsia"/>
        </w:rPr>
        <w:t>带入式(</w:t>
      </w:r>
      <w:r>
        <w:t>1)</w:t>
      </w:r>
      <w:r>
        <w:rPr>
          <w:rFonts w:hint="eastAsia"/>
        </w:rPr>
        <w:t>和(</w:t>
      </w:r>
      <w:r>
        <w:t>2)</w:t>
      </w:r>
      <w:r>
        <w:rPr>
          <w:rFonts w:hint="eastAsia"/>
        </w:rPr>
        <w:t>中，即可解得：</w:t>
      </w:r>
    </w:p>
    <w:p w14:paraId="0BE60B8D" w14:textId="6B1A75D0" w:rsidR="00D85F6B" w:rsidRPr="00D85F6B" w:rsidRDefault="00A07F8D" w:rsidP="00A07F8D">
      <w:pPr>
        <w:pStyle w:val="MTDisplayEquation"/>
      </w:pPr>
      <w:r>
        <w:tab/>
      </w:r>
      <w:r w:rsidR="00E73D6C" w:rsidRPr="00E73D6C">
        <w:rPr>
          <w:position w:val="-86"/>
        </w:rPr>
        <w:object w:dxaOrig="6940" w:dyaOrig="1820" w14:anchorId="2D69D9A5">
          <v:shape id="_x0000_i1561" type="#_x0000_t75" style="width:347.1pt;height:90.8pt" o:ole="">
            <v:imagedata r:id="rId35" o:title=""/>
          </v:shape>
          <o:OLEObject Type="Embed" ProgID="Equation.DSMT4" ShapeID="_x0000_i1561" DrawAspect="Content" ObjectID="_1724269343"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29D">
          <w:rPr>
            <w:noProof/>
          </w:rPr>
          <w:instrText>7</w:instrText>
        </w:r>
      </w:fldSimple>
      <w:r>
        <w:instrText>)</w:instrText>
      </w:r>
      <w:r>
        <w:fldChar w:fldCharType="end"/>
      </w:r>
    </w:p>
    <w:p w14:paraId="65D1C775" w14:textId="566A6876" w:rsidR="00E73D6C" w:rsidRDefault="00E73D6C" w:rsidP="00E73D6C">
      <w:pPr>
        <w:pStyle w:val="MTDisplayEquation"/>
      </w:pPr>
      <w:r>
        <w:lastRenderedPageBreak/>
        <w:tab/>
      </w:r>
      <w:r w:rsidR="003C4EC4" w:rsidRPr="00E73D6C">
        <w:rPr>
          <w:position w:val="-92"/>
        </w:rPr>
        <w:object w:dxaOrig="7119" w:dyaOrig="2600" w14:anchorId="5EC2EF33">
          <v:shape id="_x0000_i1745" type="#_x0000_t75" style="width:355.7pt;height:130.05pt" o:ole="">
            <v:imagedata r:id="rId37" o:title=""/>
          </v:shape>
          <o:OLEObject Type="Embed" ProgID="Equation.DSMT4" ShapeID="_x0000_i1745" DrawAspect="Content" ObjectID="_1724269344"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29D">
          <w:rPr>
            <w:noProof/>
          </w:rPr>
          <w:instrText>8</w:instrText>
        </w:r>
      </w:fldSimple>
      <w:r>
        <w:instrText>)</w:instrText>
      </w:r>
      <w:r>
        <w:fldChar w:fldCharType="end"/>
      </w:r>
    </w:p>
    <w:p w14:paraId="315C6FDF" w14:textId="0EE0B231" w:rsidR="003C4EC4" w:rsidRDefault="00D85F6B" w:rsidP="00D85F6B">
      <w:pPr>
        <w:ind w:firstLine="420"/>
        <w:jc w:val="left"/>
      </w:pPr>
      <w:r>
        <w:rPr>
          <w:rFonts w:hint="eastAsia"/>
        </w:rPr>
        <w:t>定义状态向量为</w:t>
      </w:r>
      <w:r w:rsidRPr="009C4919">
        <w:rPr>
          <w:position w:val="-12"/>
        </w:rPr>
        <w:object w:dxaOrig="1860" w:dyaOrig="340" w14:anchorId="5E928947">
          <v:shape id="_x0000_i1351" type="#_x0000_t75" style="width:92.95pt;height:17.2pt" o:ole="">
            <v:imagedata r:id="rId39" o:title=""/>
          </v:shape>
          <o:OLEObject Type="Embed" ProgID="Equation.DSMT4" ShapeID="_x0000_i1351" DrawAspect="Content" ObjectID="_1724269345" r:id="rId40"/>
        </w:object>
      </w:r>
      <w:r>
        <w:rPr>
          <w:rFonts w:hint="eastAsia"/>
        </w:rPr>
        <w:t>，输入向量为</w:t>
      </w:r>
      <w:r w:rsidRPr="006F4C8D">
        <w:rPr>
          <w:position w:val="-12"/>
        </w:rPr>
        <w:object w:dxaOrig="1420" w:dyaOrig="380" w14:anchorId="36A9536B">
          <v:shape id="_x0000_i1357" type="#_x0000_t75" style="width:70.95pt;height:18.8pt" o:ole="">
            <v:imagedata r:id="rId41" o:title=""/>
          </v:shape>
          <o:OLEObject Type="Embed" ProgID="Equation.DSMT4" ShapeID="_x0000_i1357" DrawAspect="Content" ObjectID="_1724269346" r:id="rId42"/>
        </w:object>
      </w:r>
      <w:r>
        <w:rPr>
          <w:rFonts w:hint="eastAsia"/>
        </w:rPr>
        <w:t>。其中，</w:t>
      </w:r>
      <w:r w:rsidRPr="009C4919">
        <w:rPr>
          <w:position w:val="-12"/>
        </w:rPr>
        <w:object w:dxaOrig="240" w:dyaOrig="320" w14:anchorId="18F1F58F">
          <v:shape id="_x0000_i1352" type="#_x0000_t75" style="width:11.8pt;height:16.1pt" o:ole="">
            <v:imagedata r:id="rId43" o:title=""/>
          </v:shape>
          <o:OLEObject Type="Embed" ProgID="Equation.DSMT4" ShapeID="_x0000_i1352" DrawAspect="Content" ObjectID="_1724269347" r:id="rId44"/>
        </w:object>
      </w:r>
      <w:r>
        <w:rPr>
          <w:rFonts w:hint="eastAsia"/>
        </w:rPr>
        <w:t>表示汽车横向速度，</w:t>
      </w:r>
      <w:r w:rsidRPr="004F7B33">
        <w:rPr>
          <w:position w:val="-10"/>
        </w:rPr>
        <w:object w:dxaOrig="300" w:dyaOrig="300" w14:anchorId="15661F95">
          <v:shape id="_x0000_i1353" type="#_x0000_t75" style="width:15.05pt;height:15.05pt" o:ole="">
            <v:imagedata r:id="rId45" o:title=""/>
          </v:shape>
          <o:OLEObject Type="Embed" ProgID="Equation.DSMT4" ShapeID="_x0000_i1353" DrawAspect="Content" ObjectID="_1724269348" r:id="rId46"/>
        </w:object>
      </w:r>
      <w:r>
        <w:rPr>
          <w:rFonts w:hint="eastAsia"/>
        </w:rPr>
        <w:t>为车辆横摆角速度，</w:t>
      </w:r>
      <w:r w:rsidRPr="004F7B33">
        <w:rPr>
          <w:position w:val="-10"/>
        </w:rPr>
        <w:object w:dxaOrig="200" w:dyaOrig="240" w14:anchorId="09D64630">
          <v:shape id="_x0000_i1354" type="#_x0000_t75" style="width:10.2pt;height:11.8pt" o:ole="">
            <v:imagedata r:id="rId47" o:title=""/>
          </v:shape>
          <o:OLEObject Type="Embed" ProgID="Equation.DSMT4" ShapeID="_x0000_i1354" DrawAspect="Content" ObjectID="_1724269349" r:id="rId48"/>
        </w:object>
      </w:r>
      <w:r>
        <w:rPr>
          <w:rFonts w:hint="eastAsia"/>
        </w:rPr>
        <w:t>为车辆横向位移，</w:t>
      </w:r>
      <w:r w:rsidRPr="004F7B33">
        <w:rPr>
          <w:position w:val="-4"/>
        </w:rPr>
        <w:object w:dxaOrig="240" w:dyaOrig="220" w14:anchorId="7C4F559B">
          <v:shape id="_x0000_i1355" type="#_x0000_t75" style="width:11.8pt;height:10.75pt" o:ole="">
            <v:imagedata r:id="rId49" o:title=""/>
          </v:shape>
          <o:OLEObject Type="Embed" ProgID="Equation.DSMT4" ShapeID="_x0000_i1355" DrawAspect="Content" ObjectID="_1724269350" r:id="rId50"/>
        </w:object>
      </w:r>
      <w:r>
        <w:rPr>
          <w:rFonts w:hint="eastAsia"/>
        </w:rPr>
        <w:t>为车辆横摆角，</w:t>
      </w:r>
      <w:r w:rsidRPr="006F4C8D">
        <w:rPr>
          <w:position w:val="-6"/>
        </w:rPr>
        <w:object w:dxaOrig="200" w:dyaOrig="240" w14:anchorId="0A942807">
          <v:shape id="_x0000_i1358" type="#_x0000_t75" style="width:10.2pt;height:11.8pt" o:ole="">
            <v:imagedata r:id="rId51" o:title=""/>
          </v:shape>
          <o:OLEObject Type="Embed" ProgID="Equation.DSMT4" ShapeID="_x0000_i1358" DrawAspect="Content" ObjectID="_1724269351" r:id="rId52"/>
        </w:object>
      </w:r>
      <w:r>
        <w:rPr>
          <w:rFonts w:hint="eastAsia"/>
        </w:rPr>
        <w:t>为前轮转角，</w:t>
      </w:r>
      <w:r w:rsidRPr="006F4C8D">
        <w:rPr>
          <w:position w:val="-10"/>
        </w:rPr>
        <w:object w:dxaOrig="220" w:dyaOrig="300" w14:anchorId="70D04CD0">
          <v:shape id="_x0000_i1359" type="#_x0000_t75" style="width:10.75pt;height:15.05pt" o:ole="">
            <v:imagedata r:id="rId53" o:title=""/>
          </v:shape>
          <o:OLEObject Type="Embed" ProgID="Equation.DSMT4" ShapeID="_x0000_i1359" DrawAspect="Content" ObjectID="_1724269352" r:id="rId54"/>
        </w:object>
      </w:r>
      <w:r>
        <w:rPr>
          <w:rFonts w:hint="eastAsia"/>
        </w:rPr>
        <w:t>和</w:t>
      </w:r>
      <w:r w:rsidRPr="006F4C8D">
        <w:rPr>
          <w:position w:val="-10"/>
        </w:rPr>
        <w:object w:dxaOrig="240" w:dyaOrig="300" w14:anchorId="021FB137">
          <v:shape id="_x0000_i1360" type="#_x0000_t75" style="width:11.8pt;height:15.05pt" o:ole="">
            <v:imagedata r:id="rId55" o:title=""/>
          </v:shape>
          <o:OLEObject Type="Embed" ProgID="Equation.DSMT4" ShapeID="_x0000_i1360" DrawAspect="Content" ObjectID="_1724269353" r:id="rId56"/>
        </w:object>
      </w:r>
      <w:r>
        <w:rPr>
          <w:rFonts w:hint="eastAsia"/>
        </w:rPr>
        <w:t>分别表示为汽车右尾翼和左尾翼的迎角。</w:t>
      </w:r>
      <w:proofErr w:type="gramStart"/>
      <w:r w:rsidR="003C4EC4">
        <w:rPr>
          <w:rFonts w:hint="eastAsia"/>
        </w:rPr>
        <w:t>由于</w:t>
      </w:r>
      <w:r w:rsidR="00E24CC2">
        <w:rPr>
          <w:rFonts w:hint="eastAsia"/>
        </w:rPr>
        <w:t>式</w:t>
      </w:r>
      <w:proofErr w:type="gramEnd"/>
      <w:r w:rsidR="00E24CC2">
        <w:rPr>
          <w:rFonts w:hint="eastAsia"/>
        </w:rPr>
        <w:t>(</w:t>
      </w:r>
      <w:r w:rsidR="00E24CC2">
        <w:t>7)</w:t>
      </w:r>
      <w:r w:rsidR="00E24CC2">
        <w:rPr>
          <w:rFonts w:hint="eastAsia"/>
        </w:rPr>
        <w:t>和(</w:t>
      </w:r>
      <w:r w:rsidR="00E24CC2">
        <w:t>8)</w:t>
      </w:r>
      <w:r w:rsidR="003C4EC4">
        <w:rPr>
          <w:rFonts w:hint="eastAsia"/>
        </w:rPr>
        <w:t>为非线性</w:t>
      </w:r>
      <w:r w:rsidR="00E24CC2">
        <w:rPr>
          <w:rFonts w:hint="eastAsia"/>
        </w:rPr>
        <w:t>的</w:t>
      </w:r>
      <w:r w:rsidR="003C4EC4">
        <w:rPr>
          <w:rFonts w:hint="eastAsia"/>
        </w:rPr>
        <w:t>，无法直接写成状态空间方程的形式，故需先对其利用泰勒公式展开进行线性化。</w:t>
      </w:r>
    </w:p>
    <w:p w14:paraId="2DBB586C" w14:textId="74AB0CA4" w:rsidR="00D85F6B" w:rsidRDefault="001868EF" w:rsidP="001868EF">
      <w:pPr>
        <w:ind w:firstLine="420"/>
        <w:jc w:val="left"/>
      </w:pPr>
      <w:r>
        <w:rPr>
          <w:rFonts w:hint="eastAsia"/>
        </w:rPr>
        <w:t>对</w:t>
      </w:r>
      <w:r w:rsidR="00E24CC2">
        <w:rPr>
          <w:rFonts w:hint="eastAsia"/>
        </w:rPr>
        <w:t>系统</w:t>
      </w:r>
      <w:r>
        <w:rPr>
          <w:rFonts w:hint="eastAsia"/>
        </w:rPr>
        <w:t>求解</w:t>
      </w:r>
      <w:r>
        <w:t>J</w:t>
      </w:r>
      <w:r>
        <w:rPr>
          <w:rFonts w:hint="eastAsia"/>
        </w:rPr>
        <w:t>acobian矩阵，在平衡点处进行展开，</w:t>
      </w:r>
      <w:r w:rsidR="00D85F6B">
        <w:rPr>
          <w:rFonts w:hint="eastAsia"/>
        </w:rPr>
        <w:t>则</w:t>
      </w:r>
      <w:r w:rsidR="00810917">
        <w:rPr>
          <w:rFonts w:hint="eastAsia"/>
        </w:rPr>
        <w:t>系统</w:t>
      </w:r>
      <w:r w:rsidR="00D85F6B" w:rsidRPr="009674CD">
        <w:t>可以用状态空间形式</w:t>
      </w:r>
      <w:r w:rsidR="00D85F6B">
        <w:rPr>
          <w:rFonts w:hint="eastAsia"/>
        </w:rPr>
        <w:t>表示</w:t>
      </w:r>
      <w:r w:rsidR="00D85F6B" w:rsidRPr="009674CD">
        <w:t>为</w:t>
      </w:r>
    </w:p>
    <w:p w14:paraId="073BE02F" w14:textId="128564EF" w:rsidR="00D85F6B" w:rsidRDefault="00D85F6B" w:rsidP="00D85F6B">
      <w:pPr>
        <w:pStyle w:val="MTDisplayEquation"/>
        <w:rPr>
          <w:rFonts w:hint="eastAsia"/>
        </w:rPr>
      </w:pPr>
      <w:r>
        <w:tab/>
      </w:r>
      <w:r w:rsidRPr="004F7B33">
        <w:rPr>
          <w:position w:val="-6"/>
        </w:rPr>
        <w:object w:dxaOrig="1040" w:dyaOrig="240" w14:anchorId="14DE42F4">
          <v:shape id="_x0000_i1356" type="#_x0000_t75" style="width:52.1pt;height:11.8pt" o:ole="">
            <v:imagedata r:id="rId57" o:title=""/>
          </v:shape>
          <o:OLEObject Type="Embed" ProgID="Equation.DSMT4" ShapeID="_x0000_i1356" DrawAspect="Content" ObjectID="_1724269354"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DE329D">
        <w:rPr>
          <w:noProof/>
        </w:rPr>
        <w:instrText>9</w:instrText>
      </w:r>
      <w:r>
        <w:fldChar w:fldCharType="end"/>
      </w:r>
      <w:r>
        <w:instrText>)</w:instrText>
      </w:r>
      <w:r>
        <w:fldChar w:fldCharType="end"/>
      </w:r>
    </w:p>
    <w:p w14:paraId="4662FD0C" w14:textId="1A10C952" w:rsidR="00D85F6B" w:rsidRDefault="00554742" w:rsidP="00554742">
      <w:pPr>
        <w:jc w:val="left"/>
      </w:pPr>
      <w:r>
        <w:rPr>
          <w:rFonts w:hint="eastAsia"/>
        </w:rPr>
        <w:t>其中，</w:t>
      </w:r>
    </w:p>
    <w:p w14:paraId="35276EAD" w14:textId="578E26E7" w:rsidR="00554742" w:rsidRDefault="00554742" w:rsidP="00554742">
      <w:pPr>
        <w:jc w:val="left"/>
      </w:pPr>
      <w:r>
        <w:rPr>
          <w:rFonts w:hint="eastAsia"/>
        </w:rPr>
        <w:t xml:space="preserve"> </w:t>
      </w:r>
      <w:r>
        <w:t xml:space="preserve">   </w:t>
      </w:r>
    </w:p>
    <w:p w14:paraId="03774217" w14:textId="0D29BCFB" w:rsidR="00554742" w:rsidRDefault="008E67C7" w:rsidP="008E67C7">
      <w:pPr>
        <w:pStyle w:val="MTDisplayEquation"/>
        <w:ind w:firstLine="0"/>
        <w:rPr>
          <w:rFonts w:hint="eastAsia"/>
        </w:rPr>
      </w:pPr>
      <w:r w:rsidRPr="008E67C7">
        <w:rPr>
          <w:position w:val="-120"/>
        </w:rPr>
        <w:object w:dxaOrig="7720" w:dyaOrig="2500" w14:anchorId="220F2BAE">
          <v:shape id="_x0000_i1878" type="#_x0000_t75" style="width:385.8pt;height:125.2pt" o:ole="">
            <v:imagedata r:id="rId59" o:title=""/>
          </v:shape>
          <o:OLEObject Type="Embed" ProgID="Equation.DSMT4" ShapeID="_x0000_i1878" DrawAspect="Content" ObjectID="_1724269355" r:id="rId60"/>
        </w:object>
      </w:r>
      <w:r w:rsidR="00554742">
        <w:tab/>
      </w:r>
      <w:r w:rsidR="00554742">
        <w:fldChar w:fldCharType="begin"/>
      </w:r>
      <w:r w:rsidR="00554742">
        <w:instrText xml:space="preserve"> MACROBUTTON MTPlaceRef \* MERGEFORMAT </w:instrText>
      </w:r>
      <w:r w:rsidR="00554742">
        <w:fldChar w:fldCharType="begin"/>
      </w:r>
      <w:r w:rsidR="00554742">
        <w:instrText xml:space="preserve"> SEQ MTEqn \h \* MERGEFORMAT </w:instrText>
      </w:r>
      <w:r w:rsidR="00554742">
        <w:fldChar w:fldCharType="end"/>
      </w:r>
      <w:r w:rsidR="00554742">
        <w:instrText>(</w:instrText>
      </w:r>
      <w:fldSimple w:instr=" SEQ MTEqn \c \* Arabic \* MERGEFORMAT ">
        <w:r w:rsidR="00DE329D">
          <w:rPr>
            <w:noProof/>
          </w:rPr>
          <w:instrText>10</w:instrText>
        </w:r>
      </w:fldSimple>
      <w:r w:rsidR="00554742">
        <w:instrText>)</w:instrText>
      </w:r>
      <w:r w:rsidR="00554742">
        <w:fldChar w:fldCharType="end"/>
      </w:r>
    </w:p>
    <w:p w14:paraId="2381C0F9" w14:textId="0929D706" w:rsidR="00554742" w:rsidRDefault="008E67C7" w:rsidP="008E67C7">
      <w:pPr>
        <w:pStyle w:val="MTDisplayEquation"/>
        <w:rPr>
          <w:rFonts w:hint="eastAsia"/>
        </w:rPr>
      </w:pPr>
      <w:r>
        <w:tab/>
      </w:r>
      <w:r w:rsidR="00931308" w:rsidRPr="00931308">
        <w:rPr>
          <w:position w:val="-114"/>
        </w:rPr>
        <w:object w:dxaOrig="4380" w:dyaOrig="2380" w14:anchorId="7C6E7845">
          <v:shape id="_x0000_i1946" type="#_x0000_t75" style="width:219.2pt;height:118.75pt" o:ole="">
            <v:imagedata r:id="rId61" o:title=""/>
          </v:shape>
          <o:OLEObject Type="Embed" ProgID="Equation.DSMT4" ShapeID="_x0000_i1946" DrawAspect="Content" ObjectID="_1724269356"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29D">
          <w:rPr>
            <w:noProof/>
          </w:rPr>
          <w:instrText>11</w:instrText>
        </w:r>
      </w:fldSimple>
      <w:r>
        <w:instrText>)</w:instrText>
      </w:r>
      <w:r>
        <w:fldChar w:fldCharType="end"/>
      </w:r>
    </w:p>
    <w:p w14:paraId="00B51FF1" w14:textId="7889DEC0" w:rsidR="00E24CC2" w:rsidRDefault="00E24CC2" w:rsidP="00554742">
      <w:pPr>
        <w:jc w:val="left"/>
      </w:pPr>
      <w:r>
        <w:t>3.LQR</w:t>
      </w:r>
      <w:r>
        <w:rPr>
          <w:rFonts w:hint="eastAsia"/>
        </w:rPr>
        <w:t>控制器</w:t>
      </w:r>
    </w:p>
    <w:p w14:paraId="1B79CEED" w14:textId="41994FB6" w:rsidR="008E67C7" w:rsidRDefault="00E24CC2" w:rsidP="00E24CC2">
      <w:pPr>
        <w:ind w:firstLineChars="200" w:firstLine="420"/>
        <w:jc w:val="left"/>
        <w:rPr>
          <w:rFonts w:ascii="Helvetica" w:hAnsi="Helvetica" w:cs="Helvetica"/>
          <w:color w:val="333333"/>
          <w:szCs w:val="21"/>
          <w:shd w:val="clear" w:color="auto" w:fill="FFFFFF"/>
        </w:rPr>
      </w:pPr>
      <w:r w:rsidRPr="00E24CC2">
        <w:t>LQR技术经常用于设计反馈控制器，为动态系统提供最优控制，</w:t>
      </w:r>
      <w:r>
        <w:rPr>
          <w:rFonts w:ascii="Helvetica" w:hAnsi="Helvetica" w:cs="Helvetica"/>
          <w:color w:val="333333"/>
          <w:szCs w:val="21"/>
          <w:shd w:val="clear" w:color="auto" w:fill="FFFFFF"/>
        </w:rPr>
        <w:t>可以使原系统达到较好的性能指标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也可以对不稳定的系统进行整定，而且方法简单便于实现</w:t>
      </w:r>
      <w:r w:rsidR="00DE329D">
        <w:rPr>
          <w:rFonts w:ascii="Helvetica" w:hAnsi="Helvetica" w:cs="Helvetica" w:hint="eastAsia"/>
          <w:color w:val="333333"/>
          <w:szCs w:val="21"/>
          <w:shd w:val="clear" w:color="auto" w:fill="FFFFFF"/>
        </w:rPr>
        <w:t>。</w:t>
      </w:r>
    </w:p>
    <w:p w14:paraId="3193BDD4" w14:textId="7F590ABE" w:rsidR="00DE329D" w:rsidRDefault="00DE329D" w:rsidP="00E24CC2">
      <w:pPr>
        <w:ind w:firstLineChars="200" w:firstLine="420"/>
        <w:jc w:val="left"/>
      </w:pPr>
      <w:r w:rsidRPr="00DE329D">
        <w:rPr>
          <w:rFonts w:hint="eastAsia"/>
        </w:rPr>
        <w:t>L</w:t>
      </w:r>
      <w:r w:rsidRPr="00DE329D">
        <w:t>QR</w:t>
      </w:r>
      <w:r w:rsidRPr="00DE329D">
        <w:rPr>
          <w:rFonts w:hint="eastAsia"/>
        </w:rPr>
        <w:t>的</w:t>
      </w:r>
      <w:r>
        <w:rPr>
          <w:rFonts w:hint="eastAsia"/>
        </w:rPr>
        <w:t>性能函数为：</w:t>
      </w:r>
    </w:p>
    <w:p w14:paraId="15FE1A7B" w14:textId="475FA0A0" w:rsidR="00DE329D" w:rsidRPr="00DE329D" w:rsidRDefault="00DE329D" w:rsidP="00DE329D">
      <w:pPr>
        <w:pStyle w:val="MTDisplayEquation"/>
        <w:rPr>
          <w:rFonts w:hint="eastAsia"/>
        </w:rPr>
      </w:pPr>
      <w:r>
        <w:tab/>
      </w:r>
      <w:r w:rsidR="00150ABD" w:rsidRPr="00DE329D">
        <w:rPr>
          <w:position w:val="-16"/>
        </w:rPr>
        <w:object w:dxaOrig="2020" w:dyaOrig="440" w14:anchorId="51FED61D">
          <v:shape id="_x0000_i2014" type="#_x0000_t75" style="width:101pt;height:22.05pt" o:ole="">
            <v:imagedata r:id="rId63" o:title=""/>
          </v:shape>
          <o:OLEObject Type="Embed" ProgID="Equation.DSMT4" ShapeID="_x0000_i2014" DrawAspect="Content" ObjectID="_1724269357"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12</w:instrText>
        </w:r>
      </w:fldSimple>
      <w:r>
        <w:instrText>)</w:instrText>
      </w:r>
      <w:r>
        <w:fldChar w:fldCharType="end"/>
      </w:r>
    </w:p>
    <w:p w14:paraId="19DE6B13" w14:textId="4B8EE4A5" w:rsidR="00DE329D" w:rsidRDefault="00DE329D" w:rsidP="00E24CC2">
      <w:pPr>
        <w:ind w:firstLineChars="200" w:firstLine="420"/>
        <w:jc w:val="left"/>
      </w:pPr>
      <w:r w:rsidRPr="00DE329D">
        <w:rPr>
          <w:rFonts w:hint="eastAsia"/>
        </w:rPr>
        <w:t>其中，</w:t>
      </w:r>
      <w:r w:rsidRPr="00DE329D">
        <w:t>Q和R表示分别表示状态和控制输入的幅度和持续时间的加权矩阵。系统的期望性能由Q和R矩阵定义。</w:t>
      </w:r>
      <w:r w:rsidR="00150ABD" w:rsidRPr="00150ABD">
        <w:rPr>
          <w:rFonts w:hint="eastAsia"/>
        </w:rPr>
        <w:t>增加</w:t>
      </w:r>
      <w:r w:rsidR="00150ABD" w:rsidRPr="00150ABD">
        <w:t>Q的一个值，意味着这个</w:t>
      </w:r>
      <w:proofErr w:type="gramStart"/>
      <w:r w:rsidR="00150ABD" w:rsidRPr="00150ABD">
        <w:t>值作用</w:t>
      </w:r>
      <w:proofErr w:type="gramEnd"/>
      <w:r w:rsidR="00150ABD" w:rsidRPr="00150ABD">
        <w:t>的系统状态量，将以更快的速度衰减到0，</w:t>
      </w:r>
      <w:r w:rsidR="00150ABD" w:rsidRPr="00150ABD">
        <w:rPr>
          <w:rFonts w:hint="eastAsia"/>
        </w:rPr>
        <w:t>加大</w:t>
      </w:r>
      <w:r w:rsidR="00150ABD" w:rsidRPr="00150ABD">
        <w:t>R的值，会使得对应的控制量减小，控制器执行更少的动作，意</w:t>
      </w:r>
      <w:r w:rsidR="00150ABD" w:rsidRPr="00150ABD">
        <w:lastRenderedPageBreak/>
        <w:t>味着系统的状态衰减将变慢。</w:t>
      </w:r>
    </w:p>
    <w:p w14:paraId="43E659D8" w14:textId="58854071" w:rsidR="00150ABD" w:rsidRDefault="00EB069A" w:rsidP="00EB069A">
      <w:pPr>
        <w:jc w:val="left"/>
      </w:pPr>
      <w:r>
        <w:rPr>
          <w:rFonts w:hint="eastAsia"/>
        </w:rPr>
        <w:t>4</w:t>
      </w:r>
      <w:r>
        <w:t>.</w:t>
      </w:r>
      <w:r>
        <w:rPr>
          <w:rFonts w:hint="eastAsia"/>
        </w:rPr>
        <w:t>仿真结果</w:t>
      </w:r>
    </w:p>
    <w:p w14:paraId="0B061794" w14:textId="1B92711C" w:rsidR="00EB069A" w:rsidRDefault="00EB069A" w:rsidP="00EB069A">
      <w:pPr>
        <w:ind w:firstLineChars="200" w:firstLine="420"/>
        <w:jc w:val="left"/>
      </w:pPr>
      <w:r w:rsidRPr="00EB069A">
        <w:rPr>
          <w:rFonts w:hint="eastAsia"/>
        </w:rPr>
        <w:t>为了评估所提出的主动气动控制系统的有效性，比较</w:t>
      </w:r>
      <w:r>
        <w:rPr>
          <w:rFonts w:hint="eastAsia"/>
        </w:rPr>
        <w:t>了</w:t>
      </w:r>
      <w:r w:rsidRPr="00EB069A">
        <w:rPr>
          <w:rFonts w:hint="eastAsia"/>
        </w:rPr>
        <w:t>基于有无主动安全控制设计的数值模拟结果。为了全面评估设计在不同速度下的性能，模拟了前进速度为</w:t>
      </w:r>
      <w:r w:rsidRPr="00EB069A">
        <w:t>100、150和200 km/h时的避障动作。为了实现避障操作，采用了前轮转向输入，即振幅为0.03弧度的单一正弦波，如图3所示。</w:t>
      </w:r>
    </w:p>
    <w:p w14:paraId="5C09F618" w14:textId="1323D6DD" w:rsidR="00EB069A" w:rsidRDefault="00EB069A" w:rsidP="00EB069A">
      <w:pPr>
        <w:ind w:firstLineChars="200" w:firstLine="420"/>
        <w:jc w:val="center"/>
      </w:pPr>
      <w:r w:rsidRPr="00EB069A">
        <w:drawing>
          <wp:inline distT="0" distB="0" distL="0" distR="0" wp14:anchorId="4673877D" wp14:editId="034BEF31">
            <wp:extent cx="3067150" cy="2175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88029" cy="2190606"/>
                    </a:xfrm>
                    <a:prstGeom prst="rect">
                      <a:avLst/>
                    </a:prstGeom>
                  </pic:spPr>
                </pic:pic>
              </a:graphicData>
            </a:graphic>
          </wp:inline>
        </w:drawing>
      </w:r>
    </w:p>
    <w:p w14:paraId="60F68845" w14:textId="36B4A7E7" w:rsidR="00EB069A" w:rsidRDefault="00EB069A" w:rsidP="00EB069A">
      <w:pPr>
        <w:ind w:firstLineChars="200" w:firstLine="420"/>
        <w:jc w:val="center"/>
      </w:pPr>
      <w:r>
        <w:rPr>
          <w:rFonts w:hint="eastAsia"/>
        </w:rPr>
        <w:t>图3</w:t>
      </w:r>
      <w:r>
        <w:t xml:space="preserve">  </w:t>
      </w:r>
      <w:r>
        <w:rPr>
          <w:rFonts w:hint="eastAsia"/>
        </w:rPr>
        <w:t>前轮转角输入</w:t>
      </w:r>
    </w:p>
    <w:p w14:paraId="4B9A1B7D" w14:textId="18CD3118" w:rsidR="00EB069A" w:rsidRDefault="00AA6630" w:rsidP="00AA6630">
      <w:pPr>
        <w:ind w:firstLine="420"/>
        <w:jc w:val="left"/>
      </w:pPr>
      <w:r>
        <w:rPr>
          <w:rFonts w:hint="eastAsia"/>
        </w:rPr>
        <w:t>在不同速度下，有无L</w:t>
      </w:r>
      <w:r>
        <w:t>QR</w:t>
      </w:r>
      <w:r>
        <w:rPr>
          <w:rFonts w:hint="eastAsia"/>
        </w:rPr>
        <w:t>控制的汽车横摆角速度仿真结果如下所示(</w:t>
      </w:r>
      <w:r w:rsidR="003A2413">
        <w:rPr>
          <w:rFonts w:hint="eastAsia"/>
        </w:rPr>
        <w:t>图</w:t>
      </w:r>
      <w:r>
        <w:rPr>
          <w:rFonts w:hint="eastAsia"/>
        </w:rPr>
        <w:t>中蓝色为</w:t>
      </w:r>
      <w:r w:rsidR="003A2413">
        <w:rPr>
          <w:rFonts w:hint="eastAsia"/>
        </w:rPr>
        <w:t>有L</w:t>
      </w:r>
      <w:r w:rsidR="003A2413">
        <w:t>QR</w:t>
      </w:r>
      <w:r w:rsidR="003A2413">
        <w:rPr>
          <w:rFonts w:hint="eastAsia"/>
        </w:rPr>
        <w:t>控制的结果，绿色为无</w:t>
      </w:r>
      <w:r w:rsidR="003A2413">
        <w:rPr>
          <w:rFonts w:hint="eastAsia"/>
        </w:rPr>
        <w:t>L</w:t>
      </w:r>
      <w:r w:rsidR="003A2413">
        <w:t>QR</w:t>
      </w:r>
      <w:r w:rsidR="003A2413">
        <w:rPr>
          <w:rFonts w:hint="eastAsia"/>
        </w:rPr>
        <w:t>控制的结果</w:t>
      </w:r>
      <w:r>
        <w:t>)</w:t>
      </w:r>
      <w:r>
        <w:rPr>
          <w:rFonts w:hint="eastAsia"/>
        </w:rPr>
        <w:t>：</w:t>
      </w:r>
    </w:p>
    <w:p w14:paraId="71A57153" w14:textId="4F844075" w:rsidR="00AA6630" w:rsidRDefault="00AA6630" w:rsidP="00AA6630">
      <w:pPr>
        <w:ind w:firstLine="420"/>
        <w:jc w:val="center"/>
      </w:pPr>
      <w:r w:rsidRPr="00AA6630">
        <w:drawing>
          <wp:inline distT="0" distB="0" distL="0" distR="0" wp14:anchorId="6F5BD60D" wp14:editId="079DE5C4">
            <wp:extent cx="3028823" cy="214247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57668" cy="2162875"/>
                    </a:xfrm>
                    <a:prstGeom prst="rect">
                      <a:avLst/>
                    </a:prstGeom>
                  </pic:spPr>
                </pic:pic>
              </a:graphicData>
            </a:graphic>
          </wp:inline>
        </w:drawing>
      </w:r>
    </w:p>
    <w:p w14:paraId="1FA9A172" w14:textId="12E13080" w:rsidR="00AA6630" w:rsidRDefault="00AA6630" w:rsidP="00AA6630">
      <w:pPr>
        <w:ind w:firstLine="420"/>
        <w:jc w:val="center"/>
      </w:pPr>
      <w:r>
        <w:rPr>
          <w:rFonts w:hint="eastAsia"/>
        </w:rPr>
        <w:t>图4</w:t>
      </w:r>
      <w:r>
        <w:t xml:space="preserve">  </w:t>
      </w:r>
      <w:r w:rsidRPr="00AA6630">
        <w:t>100km/h时车辆的横摆角速度</w:t>
      </w:r>
    </w:p>
    <w:p w14:paraId="2838BF98" w14:textId="4007B8F5" w:rsidR="003A2413" w:rsidRDefault="003A2413" w:rsidP="003A2413">
      <w:pPr>
        <w:ind w:firstLine="420"/>
        <w:jc w:val="center"/>
      </w:pPr>
      <w:r w:rsidRPr="003A2413">
        <w:drawing>
          <wp:inline distT="0" distB="0" distL="0" distR="0" wp14:anchorId="034F6E2B" wp14:editId="1263D4AC">
            <wp:extent cx="2987040" cy="212208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08837" cy="2137572"/>
                    </a:xfrm>
                    <a:prstGeom prst="rect">
                      <a:avLst/>
                    </a:prstGeom>
                  </pic:spPr>
                </pic:pic>
              </a:graphicData>
            </a:graphic>
          </wp:inline>
        </w:drawing>
      </w:r>
    </w:p>
    <w:p w14:paraId="509293E5" w14:textId="2240A297" w:rsidR="003A2413" w:rsidRDefault="003A2413" w:rsidP="003A2413">
      <w:pPr>
        <w:ind w:firstLine="420"/>
        <w:jc w:val="center"/>
        <w:rPr>
          <w:rFonts w:hint="eastAsia"/>
        </w:rPr>
      </w:pPr>
      <w:r>
        <w:rPr>
          <w:rFonts w:hint="eastAsia"/>
        </w:rPr>
        <w:t>图</w:t>
      </w:r>
      <w:r>
        <w:t>5</w:t>
      </w:r>
      <w:r>
        <w:t xml:space="preserve">  </w:t>
      </w:r>
      <w:r w:rsidRPr="00AA6630">
        <w:t>1</w:t>
      </w:r>
      <w:r>
        <w:t>5</w:t>
      </w:r>
      <w:r w:rsidRPr="00AA6630">
        <w:t>0km/h时车辆的横摆角速度</w:t>
      </w:r>
    </w:p>
    <w:p w14:paraId="1F3E9740" w14:textId="0EF7B976" w:rsidR="003A2413" w:rsidRDefault="003A2413" w:rsidP="003A2413">
      <w:pPr>
        <w:ind w:firstLine="420"/>
        <w:jc w:val="center"/>
      </w:pPr>
      <w:r w:rsidRPr="003A2413">
        <w:lastRenderedPageBreak/>
        <w:drawing>
          <wp:inline distT="0" distB="0" distL="0" distR="0" wp14:anchorId="77D59397" wp14:editId="1E1C5454">
            <wp:extent cx="2964478" cy="2071271"/>
            <wp:effectExtent l="0" t="0" r="762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t="1475"/>
                    <a:stretch/>
                  </pic:blipFill>
                  <pic:spPr bwMode="auto">
                    <a:xfrm>
                      <a:off x="0" y="0"/>
                      <a:ext cx="2994374" cy="2092159"/>
                    </a:xfrm>
                    <a:prstGeom prst="rect">
                      <a:avLst/>
                    </a:prstGeom>
                    <a:ln>
                      <a:noFill/>
                    </a:ln>
                    <a:extLst>
                      <a:ext uri="{53640926-AAD7-44D8-BBD7-CCE9431645EC}">
                        <a14:shadowObscured xmlns:a14="http://schemas.microsoft.com/office/drawing/2010/main"/>
                      </a:ext>
                    </a:extLst>
                  </pic:spPr>
                </pic:pic>
              </a:graphicData>
            </a:graphic>
          </wp:inline>
        </w:drawing>
      </w:r>
    </w:p>
    <w:p w14:paraId="3F3D3589" w14:textId="6FBDF3C0" w:rsidR="003A2413" w:rsidRDefault="003A2413" w:rsidP="003A2413">
      <w:pPr>
        <w:ind w:firstLine="420"/>
        <w:jc w:val="center"/>
      </w:pPr>
      <w:r>
        <w:rPr>
          <w:rFonts w:hint="eastAsia"/>
        </w:rPr>
        <w:t>图</w:t>
      </w:r>
      <w:r>
        <w:t>6</w:t>
      </w:r>
      <w:r>
        <w:t xml:space="preserve">  </w:t>
      </w:r>
      <w:r>
        <w:t>200</w:t>
      </w:r>
      <w:r w:rsidRPr="00AA6630">
        <w:t>km/h时车辆的横摆角速度</w:t>
      </w:r>
    </w:p>
    <w:p w14:paraId="640E5C9D" w14:textId="5B8538FC" w:rsidR="003A2413" w:rsidRDefault="00B91269" w:rsidP="00B91269">
      <w:pPr>
        <w:jc w:val="left"/>
      </w:pPr>
      <w:r>
        <w:t>5.</w:t>
      </w:r>
      <w:r>
        <w:rPr>
          <w:rFonts w:hint="eastAsia"/>
        </w:rPr>
        <w:t>结论</w:t>
      </w:r>
    </w:p>
    <w:p w14:paraId="20E7F457" w14:textId="0CA70B7A" w:rsidR="00B91269" w:rsidRDefault="00B91269" w:rsidP="00B91269">
      <w:pPr>
        <w:ind w:firstLineChars="200" w:firstLine="420"/>
        <w:jc w:val="left"/>
      </w:pPr>
      <w:r>
        <w:rPr>
          <w:rFonts w:hint="eastAsia"/>
        </w:rPr>
        <w:t>由仿真结果可知，</w:t>
      </w:r>
      <w:r w:rsidRPr="00B91269">
        <w:rPr>
          <w:rFonts w:hint="eastAsia"/>
        </w:rPr>
        <w:t>与</w:t>
      </w:r>
      <w:proofErr w:type="gramStart"/>
      <w:r w:rsidRPr="00B91269">
        <w:rPr>
          <w:rFonts w:hint="eastAsia"/>
        </w:rPr>
        <w:t>无主动</w:t>
      </w:r>
      <w:proofErr w:type="gramEnd"/>
      <w:r w:rsidRPr="00B91269">
        <w:rPr>
          <w:rFonts w:hint="eastAsia"/>
        </w:rPr>
        <w:t>气动控制的设计相比，</w:t>
      </w:r>
      <w:r w:rsidRPr="00B91269">
        <w:t>LQR控制器显著抑制了横摆角速度。</w:t>
      </w:r>
      <w:r w:rsidR="00620EC3" w:rsidRPr="00B91269">
        <w:rPr>
          <w:rFonts w:hint="eastAsia"/>
        </w:rPr>
        <w:t>车辆前进速度越高，主动空气动力控制系统的效率越高</w:t>
      </w:r>
      <w:r w:rsidR="00620EC3">
        <w:rPr>
          <w:rFonts w:hint="eastAsia"/>
        </w:rPr>
        <w:t>。</w:t>
      </w:r>
      <w:r w:rsidRPr="00B91269">
        <w:t>因此，在</w:t>
      </w:r>
      <w:r>
        <w:rPr>
          <w:rFonts w:hint="eastAsia"/>
        </w:rPr>
        <w:t>高速运动下</w:t>
      </w:r>
      <w:r w:rsidRPr="00B91269">
        <w:t>，主动空气动力控制系统可以显著改善车辆在规避机动下的偏航稳定性。随着前进速度的增加，控制系统有望进一步提高车辆的横向稳定性。</w:t>
      </w:r>
    </w:p>
    <w:p w14:paraId="40A3E46C" w14:textId="6A7ED248" w:rsidR="00E60BB3" w:rsidRDefault="00E60BB3" w:rsidP="00E60BB3">
      <w:pPr>
        <w:jc w:val="left"/>
      </w:pPr>
    </w:p>
    <w:p w14:paraId="1E560633" w14:textId="07A13FED" w:rsidR="00E60BB3" w:rsidRDefault="00B74D07" w:rsidP="00E60BB3">
      <w:pPr>
        <w:jc w:val="left"/>
      </w:pPr>
      <w:r>
        <w:rPr>
          <w:rFonts w:hint="eastAsia"/>
        </w:rPr>
        <w:t>附页</w:t>
      </w:r>
    </w:p>
    <w:p w14:paraId="471A47C6" w14:textId="090E5783" w:rsidR="00E60BB3" w:rsidRDefault="00B74D07" w:rsidP="00E60BB3">
      <w:pPr>
        <w:jc w:val="left"/>
      </w:pPr>
      <w:r>
        <w:rPr>
          <w:rFonts w:hint="eastAsia"/>
        </w:rPr>
        <w:t>车辆系统参数如下：</w:t>
      </w:r>
    </w:p>
    <w:p w14:paraId="063FF7F0" w14:textId="5B4A126B" w:rsidR="00B74D07" w:rsidRDefault="00B74D07" w:rsidP="00E60BB3">
      <w:pPr>
        <w:jc w:val="left"/>
      </w:pPr>
      <w:r w:rsidRPr="00B74D07">
        <w:drawing>
          <wp:inline distT="0" distB="0" distL="0" distR="0" wp14:anchorId="0D8562C5" wp14:editId="2ABC3EC4">
            <wp:extent cx="2744861" cy="26880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48475" cy="2691560"/>
                    </a:xfrm>
                    <a:prstGeom prst="rect">
                      <a:avLst/>
                    </a:prstGeom>
                  </pic:spPr>
                </pic:pic>
              </a:graphicData>
            </a:graphic>
          </wp:inline>
        </w:drawing>
      </w:r>
    </w:p>
    <w:p w14:paraId="167B8C5C" w14:textId="70DCE357" w:rsidR="004D422A" w:rsidRDefault="00CE4B9D" w:rsidP="00E60BB3">
      <w:pPr>
        <w:jc w:val="left"/>
        <w:rPr>
          <w:rFonts w:hint="eastAsia"/>
        </w:rPr>
      </w:pPr>
      <w:r>
        <w:rPr>
          <w:rFonts w:hint="eastAsia"/>
        </w:rPr>
        <w:t>注：</w:t>
      </w:r>
    </w:p>
    <w:p w14:paraId="43B1734E" w14:textId="65877962" w:rsidR="00E1769E" w:rsidRDefault="00CE4B9D" w:rsidP="00E60BB3">
      <w:pPr>
        <w:jc w:val="left"/>
      </w:pPr>
      <w:r>
        <w:rPr>
          <w:rFonts w:hint="eastAsia"/>
        </w:rPr>
        <w:t>所用</w:t>
      </w:r>
      <w:r>
        <w:t>MATLAB</w:t>
      </w:r>
      <w:r>
        <w:rPr>
          <w:rFonts w:hint="eastAsia"/>
        </w:rPr>
        <w:t>版本为2</w:t>
      </w:r>
      <w:r>
        <w:t>018</w:t>
      </w:r>
      <w:r>
        <w:rPr>
          <w:rFonts w:hint="eastAsia"/>
        </w:rPr>
        <w:t>b，</w:t>
      </w:r>
      <w:r w:rsidR="004D422A">
        <w:rPr>
          <w:rFonts w:hint="eastAsia"/>
        </w:rPr>
        <w:t>求解Jacobian矩阵</w:t>
      </w:r>
      <w:r>
        <w:rPr>
          <w:rFonts w:hint="eastAsia"/>
        </w:rPr>
        <w:t>的.</w:t>
      </w:r>
      <w:r>
        <w:t>m</w:t>
      </w:r>
      <w:r>
        <w:rPr>
          <w:rFonts w:hint="eastAsia"/>
        </w:rPr>
        <w:t>文件和</w:t>
      </w:r>
      <w:proofErr w:type="spellStart"/>
      <w:r>
        <w:rPr>
          <w:rFonts w:hint="eastAsia"/>
        </w:rPr>
        <w:t>simulink</w:t>
      </w:r>
      <w:proofErr w:type="spellEnd"/>
      <w:r>
        <w:rPr>
          <w:rFonts w:hint="eastAsia"/>
        </w:rPr>
        <w:t>仿真模型已上传至</w:t>
      </w:r>
      <w:proofErr w:type="spellStart"/>
      <w:r>
        <w:rPr>
          <w:rFonts w:hint="eastAsia"/>
        </w:rPr>
        <w:t>Github</w:t>
      </w:r>
      <w:proofErr w:type="spellEnd"/>
      <w:r>
        <w:rPr>
          <w:rFonts w:hint="eastAsia"/>
        </w:rPr>
        <w:t>，链接如下：</w:t>
      </w:r>
    </w:p>
    <w:p w14:paraId="1948A435" w14:textId="5AF9E82F" w:rsidR="00CE4B9D" w:rsidRPr="003A2413" w:rsidRDefault="00751835" w:rsidP="00E60BB3">
      <w:pPr>
        <w:jc w:val="left"/>
        <w:rPr>
          <w:rFonts w:hint="eastAsia"/>
        </w:rPr>
      </w:pPr>
      <w:r w:rsidRPr="00751835">
        <w:t>https://github.com/Dawn-break-wj/Lateral-Dynamics-Improvement-using-Active-Rear-Wing-Control.git</w:t>
      </w:r>
    </w:p>
    <w:sectPr w:rsidR="00CE4B9D" w:rsidRPr="003A2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C5756"/>
    <w:multiLevelType w:val="hybridMultilevel"/>
    <w:tmpl w:val="A3A8EED4"/>
    <w:lvl w:ilvl="0" w:tplc="0ED68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368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FF"/>
    <w:rsid w:val="00001E09"/>
    <w:rsid w:val="000F54EA"/>
    <w:rsid w:val="001147E9"/>
    <w:rsid w:val="00150ABD"/>
    <w:rsid w:val="001868EF"/>
    <w:rsid w:val="00251F47"/>
    <w:rsid w:val="00305992"/>
    <w:rsid w:val="003A2413"/>
    <w:rsid w:val="003C4EC4"/>
    <w:rsid w:val="00402455"/>
    <w:rsid w:val="00415138"/>
    <w:rsid w:val="004D422A"/>
    <w:rsid w:val="004F7B33"/>
    <w:rsid w:val="005424FF"/>
    <w:rsid w:val="00554742"/>
    <w:rsid w:val="005B243A"/>
    <w:rsid w:val="005D352E"/>
    <w:rsid w:val="00620EC3"/>
    <w:rsid w:val="006248F8"/>
    <w:rsid w:val="006F4C8D"/>
    <w:rsid w:val="00751353"/>
    <w:rsid w:val="00751835"/>
    <w:rsid w:val="00756023"/>
    <w:rsid w:val="00794CFD"/>
    <w:rsid w:val="00810917"/>
    <w:rsid w:val="008E67C7"/>
    <w:rsid w:val="00931308"/>
    <w:rsid w:val="009674CD"/>
    <w:rsid w:val="009713E5"/>
    <w:rsid w:val="009C4919"/>
    <w:rsid w:val="00A07F8D"/>
    <w:rsid w:val="00AA6630"/>
    <w:rsid w:val="00B74D07"/>
    <w:rsid w:val="00B91269"/>
    <w:rsid w:val="00CD510C"/>
    <w:rsid w:val="00CE4B9D"/>
    <w:rsid w:val="00D85F6B"/>
    <w:rsid w:val="00DE329D"/>
    <w:rsid w:val="00E0553C"/>
    <w:rsid w:val="00E1769E"/>
    <w:rsid w:val="00E24CC2"/>
    <w:rsid w:val="00E51760"/>
    <w:rsid w:val="00E60BB3"/>
    <w:rsid w:val="00E73D6C"/>
    <w:rsid w:val="00EB0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A507"/>
  <w15:chartTrackingRefBased/>
  <w15:docId w15:val="{D7310302-94B0-4095-9208-557737F0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138"/>
    <w:pPr>
      <w:ind w:firstLineChars="200" w:firstLine="420"/>
    </w:pPr>
  </w:style>
  <w:style w:type="character" w:customStyle="1" w:styleId="MTEquationSection">
    <w:name w:val="MTEquationSection"/>
    <w:basedOn w:val="a0"/>
    <w:rsid w:val="00305992"/>
    <w:rPr>
      <w:vanish/>
      <w:color w:val="FF0000"/>
    </w:rPr>
  </w:style>
  <w:style w:type="paragraph" w:customStyle="1" w:styleId="MTDisplayEquation">
    <w:name w:val="MTDisplayEquation"/>
    <w:basedOn w:val="a"/>
    <w:next w:val="a"/>
    <w:link w:val="MTDisplayEquation0"/>
    <w:rsid w:val="00305992"/>
    <w:pPr>
      <w:tabs>
        <w:tab w:val="center" w:pos="4160"/>
        <w:tab w:val="right" w:pos="8300"/>
      </w:tabs>
      <w:ind w:firstLine="420"/>
      <w:jc w:val="left"/>
    </w:pPr>
  </w:style>
  <w:style w:type="character" w:customStyle="1" w:styleId="MTDisplayEquation0">
    <w:name w:val="MTDisplayEquation 字符"/>
    <w:basedOn w:val="a0"/>
    <w:link w:val="MTDisplayEquation"/>
    <w:rsid w:val="00305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0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10.wmf"/><Relationship Id="rId42" Type="http://schemas.openxmlformats.org/officeDocument/2006/relationships/oleObject" Target="embeddings/oleObject18.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image" Target="media/image35.png"/><Relationship Id="rId7" Type="http://schemas.openxmlformats.org/officeDocument/2006/relationships/image" Target="media/image3.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6.bin"/><Relationship Id="rId66" Type="http://schemas.openxmlformats.org/officeDocument/2006/relationships/image" Target="media/image33.png"/><Relationship Id="rId5" Type="http://schemas.openxmlformats.org/officeDocument/2006/relationships/image" Target="media/image1.jpeg"/><Relationship Id="rId61" Type="http://schemas.openxmlformats.org/officeDocument/2006/relationships/image" Target="media/image30.wmf"/><Relationship Id="rId19" Type="http://schemas.openxmlformats.org/officeDocument/2006/relationships/image" Target="media/image9.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6.png"/><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image" Target="media/image34.png"/><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image" Target="media/image19.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dc:creator>
  <cp:keywords/>
  <dc:description/>
  <cp:lastModifiedBy>杰</cp:lastModifiedBy>
  <cp:revision>3</cp:revision>
  <dcterms:created xsi:type="dcterms:W3CDTF">2022-09-09T10:48:00Z</dcterms:created>
  <dcterms:modified xsi:type="dcterms:W3CDTF">2022-09-09T14:53:00Z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ies>
</file>