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1. OSI模型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数据链路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层的主要功能是（A）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A、利用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不可路由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物理地址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建立平面网络模型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B、通过物理媒体以比特流格式传输数据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物理层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C、利用逻辑地址建立多个可路由网络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网络层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D、建立、管理和终止应用层实体之间的会话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会话层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 网络类型号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127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.x.y.z表示（其中x，y，z表示小于或等于255的一个任意十进制正整数）（C）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A、一个专用地址 B、一个组播地址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C、一个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回送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地址 D、一个实验地址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3. TCP/IP模型的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网络接口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层对应于OSI模型的（A）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物理层和数据链路层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B、数据链路层和网络层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C、物理层、数据链路层和网络层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D、仅网络层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4. IP报头的最大长度是多少个字节（B）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A、20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 xml:space="preserve">60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>（固定部分20字节，可变部分最大40字节）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C、64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D、256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5. 下列哪个协议可提供“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ping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”和“traceroute”这样的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故障诊断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功能（A）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ICMP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B、IGMP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C、ARP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D、RARP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6. 下列对于IP地址的描述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正确的是（A）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A、主机部分全为“1”的IP址址称为有限广播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广播地址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B、0.x.y.z表示本网络的指定主机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C、一个A类网的IP址址x.0.0.0表示x这个网络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D、IP地址172.16.0.0~172.31.255.255属于保留地址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私网IP地址）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7. 下列哪项属于有效的C类IP地址范围（“hhh”表示可分配的主机地址部分）（A）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A、192.000.001.hhh ~ 223.255.254.hhh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B、192.hhh.hhh.hhh ~ 239.255.255.255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C、224.000.000.000 ~ 239.255.255.255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D、128.001.hhh.hhh ~ 191.254.hhh.hhh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8. 为了确定将数据发送到下一个网络的路径，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网络层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必须首先对接收到的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数据帧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做什么（D）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A、封装数据包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B、改变其IP地址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C、改变其MAC地址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拆分数据包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9. 从一个C类网络的主机地址借3位时，可建立多少个可用子网（B）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A、3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B、6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C、8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D、12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10. 位于同一子网内的每台主机的IP地址满足（B）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A、网络部分与主机部分相同 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网络部分与子网部分相同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C、子网部分与主机部分相同 D、只需网络部分相同即可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11. 使用超网（CIDR）技术的主要原因是（C）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A、为了去除对子网掩码的需求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B、为了扩大路由表的长度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C、为了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减少路由表的条目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D、为了增加额外的B类网络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12. ARP请求作为下列哪种类型的以太网帧被发送（A）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广播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B、单播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C、组播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D、定向广播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13. TCP在应用程序之间建立了下列哪种类型的线路（A）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虚拟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线路 B、动态线路 C、物理线路 D、无连接线路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14. 下列哪项正确地描述了代理ARP（D）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A、代理ARP允许一个无盘工作站获取另一个无盘工作站的IP址址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B、代理ARP将目的IP地址解析为目的物理（MAC）地址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C、代理ARP允许路由器代替本地主机回应ARP请求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D、代理ARP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允许路由器代替远程主机回应ARP请求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15. 在发送TCP接收到确认ACK之前，由其设置的重传计时器到时，这时发送TCP会（A）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重传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重要的数据段 B、放弃该连接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C、调整传送窗口尺寸 D、向另一个目标端口重传数据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16. 下列哪项有关UDP的描述是正确的（D）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A、UDP是一种面向连接的协议，用于在网络应用程序间建立虚拟线路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B、UDP为IP网络中的可靠通信提供错误检测和故障恢复功能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C、文件传输协议FTP就是基本UDP协议来工作的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D、UDP服务器必须在约定端口收听服务请求，否则该事务可能失败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17. 下列哪项最恰当地描述了建立TCP连接时“第一次握手”所做的工作（C）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A、“连接发起方”向“接收方”发送一个SYN-ACK段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B、“接收方”向“连接发起方”发送一个SYN-ACK段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C、“连接发起方”向目标主机的TCP进程发送一个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SYN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D、“接收方”向源主机的TCP进程发送一个SYN段作为应答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18.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发送应用程序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可以通过设置下列哪两个标志来使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TCP进程在传送缓冲器填满前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发送数据（B）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A、FIL和PSH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PSH和URG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C、UGR和FIN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D、FIL和FIN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19. 下列哪项最恰当地描述了生存时间TTL在IP数据报中的使用（D）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A、TTL指出了允许发送主机在线的时间长度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B、TTL指出了数据报在一个网段上停留的秒数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C、TTL对数据报在一个路由器处等待的时间进行按秒计数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D、数据报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每经过一个路由器其TTL值就减一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20. 下列哪项最恰当地描述了UDP的多路分解过程（C）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A、UDP使目标主机将接收到的数据包通过多个IP地址进行路由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B、UDP使用IP地址使得多个应用程序在同一主机内同步通信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C、UDP使用端口编号使得多个应用程序在同一主机内同步通信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D、UDP允许多个主机通过单一虚拟线路进行通信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21. 一个数据报被标记为“不可分段”，而这时数据报要通过一个最大传输单元MTU小于该数据报尺寸的网段进行传输，则接下来会发生（C）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A、用于传输的网络设备将调节该网段的MTU以适应该数据报的尺寸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B、用于传输的网络设备将压缩此数据报以适应该网段的MTU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C、用于传输的网络设备将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放弃该数据报并通知源结点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D、用于传输的网络设备将保留该数据报直到该网段的MTU增大为止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22. 为了将几个已经分片的数据报重新组装，目的主机需要使用IP数据报头中的哪个字段（D）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A、首部长度字段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B、服务类型ToS字段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C、版本字段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标识符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字段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23. 对于下列给定条件：（1）目的网段的最大传输单元MTU为512字节；（2）一个1500字节的数据报；（3）一个20字节的IP报头。传输设备需要将数据报分成多少段来匹配此网段的MTU（D）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A、1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B、2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C、3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D、4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24. TCP插口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socket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由下列哪项中的地址组合而成（B）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A、MAC地址和IP地址 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IP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地址和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端口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C、端口地址和MAC地址 D、端口地址和应用程序地址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25. 下列哪一项不属于TCP的功能（A）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A、最高效的数据包传递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 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流量控制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C、数据包错误恢复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D、多路分解多个应用程序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26. 下列哪项最恰当地描述了在TCP数据包中使用的序列编号（D）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A、标识下一个期望的序列号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B、标识源结点希望连接的下一个应用程序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C、说明主机在当前会话中接收到的SYN编号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D、标识段中第一个数据字节的序列号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27. 下列哪项不是TCP协议为了确保应用程序之间的可靠通信而使用的（D）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A、ACK控制位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B、序列编号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C、校验和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D、紧急指针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28. 本地TCP进程发送4个数据段，每个段的长度为4字节，其第1个序列号为7 806 002。那么接收进程为表明其接收到第3个数据段而返回的确认号是（C）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013——010所以确认号=下一段1st序号=013+1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A、7 806 010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B、7 806 011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C、7 806 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highlight w:val="yellow"/>
          <w:shd w:val="clear" w:fill="FFFFFF"/>
          <w14:textFill>
            <w14:solidFill>
              <w14:schemeClr w14:val="accent1"/>
            </w14:solidFill>
          </w14:textFill>
        </w:rPr>
        <w:t>14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D、7 806 015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29. 接收TCP为了表明其已收到源结点的SYN数据包，向源结点发送下列哪种类型的数据包（C）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A、SYN-ACK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B、SYN-2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highlight w:val="yellow"/>
          <w:shd w:val="clear" w:fill="FFFFFF"/>
          <w14:textFill>
            <w14:solidFill>
              <w14:schemeClr w14:val="accent1"/>
            </w14:solidFill>
          </w14:textFill>
        </w:rPr>
        <w:t xml:space="preserve">ACK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D、RESYN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30. 下列哪种类型的TCP段包含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窗口尺寸公告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A、SYN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 xml:space="preserve">ACK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C、PSH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D、WIN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31. TCP进程如何处理失败的连接（B）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A、发送一个FIN段询问目的端的状态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超出最大重试次数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后发送一个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复位（RST）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C、发送一个RST段重置目的端的重传计时器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D、发送一个ACK段，立即终止该连接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32. 下列哪种网络通信类型不需要使用路由器（A）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A、直接路由 B、静态路由 C、默认路由 D、动态路由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33. 为了自动建立路由表，路由器必须使用下列哪种间接路由类型（D）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A、静态路由 B、默认路由 C、stub路由 D、动态路由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34.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highlight w:val="yellow"/>
          <w:shd w:val="clear" w:fill="FFFFFF"/>
          <w14:textFill>
            <w14:solidFill>
              <w14:schemeClr w14:val="accent1"/>
            </w14:solidFill>
          </w14:textFill>
        </w:rPr>
        <w:t>自治系统相互之间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交换路由信息时使用的协议类型为（C）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A、IGRP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B、IGP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C、EGP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D、DVA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35. 下列哪项最恰当地解释了RIP协议中“最大直径为15跳步”的含义（B）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A、路由器最大可以有15个端口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B、路由器最大可连接15个独立的网络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C、任何一个网络不能超过15跳步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D、任何所连接的网段都仅支持15台主机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36. 为了定位相邻路由器，OSPF路由器会发送下列哪种类型的数据包（B）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A、Discover数据包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B、Hello数据包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C、Locate数据包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D、Find数据包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37. 下列哪项不属于距离向量算法DVA稳定特性（A）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A、停止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B、抑制更新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C、跳步数限制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D、水平分割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38. 链路状态路由器建立下列哪项内容以描述到达每个目的网络的成本（D）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A、LSA树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B、DNS树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C、STP树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D、SPF树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39. BGP虽是一种外部网关协议，但它的原理与下列哪种协议或算法类似（B）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A、LSA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B、DVA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 C、IGP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D、SPF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40. OSI模型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highlight w:val="yellow"/>
          <w:shd w:val="clear" w:fill="FFFFFF"/>
          <w14:textFill>
            <w14:solidFill>
              <w14:schemeClr w14:val="accent1"/>
            </w14:solidFill>
          </w14:textFill>
        </w:rPr>
        <w:t>物理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层的主要功能是（D）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A、为信息传送提供物理地址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B、建立可以通过网段携带高层PDU的数据帧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C、利用网络和主机地址通过网络路由数据包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D、通过物理媒体以比特流格式传输数据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41. 下面哪一项不属于网际层协议（C）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A、IGMP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B、IP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C、UDP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D、ARP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42. 下列哪种网络设备无法减少网络冲突（A）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A、集线器 B、网桥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只能隔离冲突域）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C、交换机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只能隔离冲突域）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D、路由器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都可隔离）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43. 下面哪个是有效的B类地址（B）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A、15.129.89.76 B、151.129.89.76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C、193.129.89.76 D、223.129.89.76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44. 无盘工作站在使用RARP协议请求一个IP地址时，如何识别其自身（B）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A、通过其子网掩码 B、通过其MAC地址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C、通过其IP地址 D、通过其网络编号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45. 十进制数129的二进制表示是（B）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A、10001000 B、10000001 C、11001000 D、10010000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从一个C类网络的主机地址借5位则每个子网支持的可用主机数是（B）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个。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A、3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B、6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=2^3-2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C、8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D、12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47. 下列哪个术语不是表示物理地址（A）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A、端口地址 B、MAC地址 C、适配器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网卡/网络接口卡）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地址 D、硬件地址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48. 一个IP数据报的最大长度是多少个字节（D）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A、512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B、576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C、1500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D、65535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49. 路由器根据下列哪种信息来做出数据包转发决定（B）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A、路由器的MAC地址表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B、路由器的路由表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C、路由器的主机表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D、路由器的NAT表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50. 下列哪项是距离向量算法（DVA）的别名（C）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A、Dijkstra算法 B、SPF算法 C、Bellman-Ford算法 D、LSA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51. 路由信息协议RIP使用下列哪种度量标准来确定路径（D）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A、成本 B、带宽 C、滴答数 D、跳步数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52. 以太网专用组播地址为（C）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A、00.00.5E.00.00.00 B、01. 00.00.00.00.00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C、01. 00.5E.00.00.00 D、FF.FF.FF.FF.FF.FF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53. 下列哪项不是用于OSPF控制网络路由表更新流量的（D）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A、OSPF将网络分为多个子域，称为区域路由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B、OSPF支持组播，而不是广播路由信息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C、OSPF仅传递路由表发生改变的条目，而不是整个路由表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D、OSPF定义了15个跳步的自治系统直径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54. 在子网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highlight w:val="yellow"/>
          <w:shd w:val="clear" w:fill="FFFFFF"/>
          <w14:textFill>
            <w14:solidFill>
              <w14:schemeClr w14:val="accent1"/>
            </w14:solidFill>
          </w14:textFill>
        </w:rPr>
        <w:t>广播地址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中，哪部分地址的位全为“1”（D）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A、子网部分 B、网络部分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C、掩码部分 D、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highlight w:val="yellow"/>
          <w:shd w:val="clear" w:fill="FFFFFF"/>
          <w14:textFill>
            <w14:solidFill>
              <w14:schemeClr w14:val="accent1"/>
            </w14:solidFill>
          </w14:textFill>
        </w:rPr>
        <w:t>主机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部分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55. 下面哪一项不是TCP/IP网际层协议的功能（C）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A、全球性寻址结构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B、数据包分段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C、端到端数据流服务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传输层）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D、服务类型请求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56.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Telnet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是TCP/IP哪一层的协议(D)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A、网络接口层 B、网际层 C、传输层 D、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应用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57. 对于给定的逻辑地址，网络主机使用下列哪个协议来得到其物理地址(D)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A、DNS B、RARP C、DHCP D、ARP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58. 用一个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集线器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连接几台主机构成的网络拓扑结构是(B)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A、总线型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型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C、环型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D、网状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59. 路由器工作在TCP/IP模型中的哪一层(B)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A、网络接口层 B、网际层 C、传输层 D、应用层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60. OSI参考模型中，物理层、数据链路层和网络层属于(B)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A、资源子网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通信子网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 xml:space="preserve">C、能源子网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D、服务子网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61. C类网络地址共有多少个网络位和主机位(C)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A、16个网络位，16个主机位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B、8个网络位，24个主机位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C、24个网络位，8个主机位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D、30个网络位，2个主机位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62. 下列哪个设备可支持在独立的IP网络之间通信(D)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A、集线器 B、网桥 C、第2层交换机 D、路由器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63. TCP/IP模型的应用层对应OSI模型的(D)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A、应用层 B、会话层 C、表示层 D、以上三层都包括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64. C类地址的每个网络的可用主机数为(A)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A、254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=2^8-2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 B、256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 xml:space="preserve">C、65534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D、65536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65. D类地址也可以叫做哪类地址(D)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A、单播 B、广播 C、专用 D、组播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66. 下列哪项是十进制数254对应的二进制数(A)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A、11111110 B、01111111 C、10111111 D、00111111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67. 若子网掩码为2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55.255.255.192，用对应的IP前缀表示应为(A)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B9BD5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A、/26 B、/28 C、/30 D、/32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68. 传输控制协议TCP表述正确的内容是(B)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A、面向连接的协议，不提供可靠的数据传输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B、面向连接的协议，提供可靠的数据传输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C、面向无连接的服务，提供可靠数据的传输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D、面向无连接的服务，不提供可靠的数据传输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69. 以下对IP地址分配中描述不正确的是(C)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A、网络ID不能全为1，也不能全为0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B、网络ID不能以127开头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C、同一网络上的每台主机必须有不同的网络ID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D、同一网络上的每台主机必须分配有唯一的主机ID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70. 逻辑地址202.112.108.158，用二进制表示正确的是(A)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A、11001010 01110000 01101100 10011110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B、10111101 01101100 01101100 10011001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C、10110011 11001110 10010001 00110110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D、01110111 01111100 01110111 01110110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71. 子网掩码的设置正确的是(C)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A、对应于网络地址的所有位都设为0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B、对应于主机地址的所有位都设为1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C、对应于网络地址的所有位都设为1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D、以上都不对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72. 文件传输协议（FTP）使用什么样的服务(C)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A、ICMP服务 B、UDP服务 C、TCP服务 D、SMTP服务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73. 在同一自治系统内实现路由器之间自动传播可达信息、进行路由选择的协议称为(C)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A、EGP B、BGP C、IGP D、GGP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74. RIP规定活动节点每隔多少秒广播一轮其当前路由表中的路由信息(D)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A、60 B、120 C、180 D、30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75. 下列哪项不是动态路由选择协议的度量标准(B)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A、跳步数 B、路由器性能 C、链路性能 D、传输延迟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76. RIP规定被动节点在学到一个路由后要立即开始计时，在多少秒之内，如果一直没有再次得到关于此路由的广播，则放弃此路由(B)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A、160 B、180 C、30 D、60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77. 对网际控制协议（ICMP）描述错误的是(B)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A、ICMP封装在IP数据报的数据部分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B、ICMP消息的传输是可靠的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C、一般不把ICMP作为高层协议，而只作为IP必需的一个部分。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D、ICMP一般用于在Internet上进行差错报告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78. 对UDP数据报描述不正确的是(D)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A、是无连接的 B、是不可靠的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C、不提供确认 D、提供消息反馈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79. IP报头中若其首部长度字段取值为二进制1010，则表明该IP数据报的首部长度是十进制的（C）个字节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A、10 B、20 C、40 D、80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80. Internet上的WWW服务在哪一种协议直接支持下实现的（C）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A、TCP B、IP C、HTTP D、SMTP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3438B"/>
    <w:multiLevelType w:val="singleLevel"/>
    <w:tmpl w:val="1BB3438B"/>
    <w:lvl w:ilvl="0" w:tentative="0">
      <w:start w:val="4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37E1C"/>
    <w:rsid w:val="1F53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2022-01-01T09:16:00Z</dcterms:created>
  <dc:creator>荆晶哦</dc:creator>
  <cp:lastModifiedBy>荆晶哦</cp:lastModifiedBy>
  <dcterms:modified xsi:type="dcterms:W3CDTF">2022-01-04T13:15:13Z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8A711BAAA830431E8C73003C8CD94D04</vt:lpwstr>
  </property>
</Properties>
</file>