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36250" w14:textId="11FD49EA" w:rsidR="001638CB" w:rsidRDefault="00BA0596" w:rsidP="00BA0596">
      <w:pPr>
        <w:jc w:val="center"/>
      </w:pPr>
      <w:r>
        <w:rPr>
          <w:rFonts w:hint="eastAsia"/>
        </w:rPr>
        <w:t>代码已经更新，请大家在github上更新代码</w:t>
      </w:r>
    </w:p>
    <w:p w14:paraId="1B35B25B" w14:textId="5F10EE05" w:rsidR="00BF324B" w:rsidRDefault="00BF324B" w:rsidP="00BA0596">
      <w:pPr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B97BDE" wp14:editId="5CD7C80D">
            <wp:simplePos x="0" y="0"/>
            <wp:positionH relativeFrom="margin">
              <wp:posOffset>-374650</wp:posOffset>
            </wp:positionH>
            <wp:positionV relativeFrom="paragraph">
              <wp:posOffset>246380</wp:posOffset>
            </wp:positionV>
            <wp:extent cx="2066290" cy="3847465"/>
            <wp:effectExtent l="0" t="0" r="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5E559" w14:textId="2746B816" w:rsidR="00BA0596" w:rsidRDefault="00BA0596" w:rsidP="00BA0596">
      <w:pPr>
        <w:jc w:val="center"/>
      </w:pPr>
    </w:p>
    <w:p w14:paraId="3BA81249" w14:textId="0949DE7D" w:rsidR="00BA0596" w:rsidRDefault="00BA0596" w:rsidP="00BA0596">
      <w:pPr>
        <w:jc w:val="left"/>
      </w:pPr>
      <w:r>
        <w:rPr>
          <w:rFonts w:hint="eastAsia"/>
        </w:rPr>
        <w:t>文件路径如图，所有工作量在这里。</w:t>
      </w:r>
    </w:p>
    <w:p w14:paraId="53B36DD6" w14:textId="5FB92112" w:rsidR="00BA0596" w:rsidRDefault="00BA0596" w:rsidP="00BA0596">
      <w:pPr>
        <w:jc w:val="left"/>
      </w:pPr>
    </w:p>
    <w:p w14:paraId="2C253C26" w14:textId="107D4F0E" w:rsidR="00BA0596" w:rsidRDefault="00BA0596" w:rsidP="00BA0596">
      <w:pPr>
        <w:jc w:val="left"/>
      </w:pPr>
      <w:r>
        <w:rPr>
          <w:rFonts w:hint="eastAsia"/>
        </w:rPr>
        <w:t>大家可以先把绿色部分的代码看懂，红色部分不用看。用ctrl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鼠标的操作可以追踪所有的流程。</w:t>
      </w:r>
    </w:p>
    <w:p w14:paraId="37AE69EB" w14:textId="136CB72A" w:rsidR="00BA0596" w:rsidRDefault="00BA0596" w:rsidP="00BA0596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2C0576" wp14:editId="48110CFD">
            <wp:simplePos x="0" y="0"/>
            <wp:positionH relativeFrom="column">
              <wp:posOffset>1562100</wp:posOffset>
            </wp:positionH>
            <wp:positionV relativeFrom="paragraph">
              <wp:posOffset>284480</wp:posOffset>
            </wp:positionV>
            <wp:extent cx="4213860" cy="602615"/>
            <wp:effectExtent l="0" t="0" r="0" b="698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6"/>
                    <a:stretch/>
                  </pic:blipFill>
                  <pic:spPr bwMode="auto">
                    <a:xfrm>
                      <a:off x="0" y="0"/>
                      <a:ext cx="4213860" cy="60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F2BA4A1" w14:textId="65373EAF" w:rsidR="00BA0596" w:rsidRDefault="00BA0596" w:rsidP="00BA0596">
      <w:pPr>
        <w:jc w:val="left"/>
        <w:rPr>
          <w:noProof/>
        </w:rPr>
      </w:pPr>
    </w:p>
    <w:p w14:paraId="6D3F2D0D" w14:textId="130BA142" w:rsidR="00BA0596" w:rsidRDefault="00BA0596" w:rsidP="00BA0596">
      <w:pPr>
        <w:jc w:val="left"/>
      </w:pPr>
      <w:r>
        <w:rPr>
          <w:rFonts w:hint="eastAsia"/>
        </w:rPr>
        <w:t xml:space="preserve">建议从entity实体类开始，由DAO层 、 </w:t>
      </w:r>
      <w:r>
        <w:t>Service</w:t>
      </w:r>
      <w:r>
        <w:rPr>
          <w:rFonts w:hint="eastAsia"/>
        </w:rPr>
        <w:t>层 最终看到 Controller</w:t>
      </w:r>
      <w:r>
        <w:t xml:space="preserve"> </w:t>
      </w:r>
      <w:r>
        <w:rPr>
          <w:rFonts w:hint="eastAsia"/>
        </w:rPr>
        <w:t>层。</w:t>
      </w:r>
    </w:p>
    <w:p w14:paraId="40361042" w14:textId="751A7F0D" w:rsidR="00BA0596" w:rsidRDefault="00BA0596" w:rsidP="00BA0596">
      <w:pPr>
        <w:jc w:val="left"/>
      </w:pPr>
    </w:p>
    <w:p w14:paraId="14891614" w14:textId="654FEA27" w:rsidR="00BA0596" w:rsidRDefault="00BA0596" w:rsidP="00BA0596">
      <w:pPr>
        <w:jc w:val="left"/>
      </w:pPr>
      <w:r>
        <w:t>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就是用于存放临时数据 与存数据库实例的地方</w:t>
      </w:r>
    </w:p>
    <w:p w14:paraId="45D6B80E" w14:textId="595FBB6A" w:rsidR="00BA0596" w:rsidRDefault="00BA0596" w:rsidP="00BA0596">
      <w:pPr>
        <w:jc w:val="left"/>
      </w:pPr>
    </w:p>
    <w:p w14:paraId="48A5B28A" w14:textId="7D69E9AD" w:rsidR="00BA0596" w:rsidRDefault="00BA0596" w:rsidP="00BA0596">
      <w:pPr>
        <w:jc w:val="left"/>
      </w:pPr>
      <w:r>
        <w:rPr>
          <w:rFonts w:hint="eastAsia"/>
        </w:rPr>
        <w:t>大家需要注意：</w:t>
      </w:r>
    </w:p>
    <w:p w14:paraId="633694AC" w14:textId="3FF26A05" w:rsidR="00BA0596" w:rsidRDefault="00BA0596" w:rsidP="00BA0596">
      <w:pPr>
        <w:jc w:val="left"/>
      </w:pPr>
    </w:p>
    <w:p w14:paraId="51DA0BFF" w14:textId="2842DD40" w:rsidR="00BA0596" w:rsidRDefault="00BA0596" w:rsidP="00BA0596">
      <w:pPr>
        <w:ind w:firstLineChars="100" w:firstLine="210"/>
        <w:jc w:val="left"/>
      </w:pPr>
      <w:r>
        <w:rPr>
          <w:rFonts w:hint="eastAsia"/>
        </w:rPr>
        <w:t>DAO层</w:t>
      </w:r>
      <w:r>
        <w:rPr>
          <w:rFonts w:hint="eastAsia"/>
        </w:rPr>
        <w:t>的 sql</w:t>
      </w:r>
      <w:r>
        <w:t xml:space="preserve"> </w:t>
      </w:r>
      <w:r>
        <w:rPr>
          <w:rFonts w:hint="eastAsia"/>
        </w:rPr>
        <w:t>访问格式 String</w:t>
      </w:r>
      <w:r>
        <w:t xml:space="preserve"> 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以及return</w:t>
      </w:r>
      <w:r>
        <w:t xml:space="preserve"> </w:t>
      </w:r>
      <w:r>
        <w:rPr>
          <w:rFonts w:hint="eastAsia"/>
        </w:rPr>
        <w:t>装配</w:t>
      </w:r>
    </w:p>
    <w:p w14:paraId="282EBAC4" w14:textId="23BFB4DE" w:rsidR="00BA0596" w:rsidRDefault="00BA0596" w:rsidP="00BA0596">
      <w:pPr>
        <w:jc w:val="left"/>
      </w:pPr>
    </w:p>
    <w:p w14:paraId="0C8A5CF4" w14:textId="6C478174" w:rsidR="00BA0596" w:rsidRDefault="00BA0596" w:rsidP="00BA0596">
      <w:pPr>
        <w:jc w:val="left"/>
      </w:pPr>
      <w:r>
        <w:tab/>
      </w:r>
      <w:r>
        <w:tab/>
      </w:r>
      <w:r>
        <w:t>Service</w:t>
      </w:r>
      <w:r>
        <w:rPr>
          <w:rFonts w:hint="eastAsia"/>
        </w:rPr>
        <w:t>层</w:t>
      </w:r>
      <w:r>
        <w:rPr>
          <w:rFonts w:hint="eastAsia"/>
        </w:rPr>
        <w:t xml:space="preserve"> 的业务逻辑</w:t>
      </w:r>
      <w:r w:rsidR="00517B79">
        <w:rPr>
          <w:rFonts w:hint="eastAsia"/>
        </w:rPr>
        <w:t xml:space="preserve"> </w:t>
      </w:r>
      <w:r w:rsidR="00517B79">
        <w:rPr>
          <w:rFonts w:hint="eastAsia"/>
        </w:rPr>
        <w:t>和</w:t>
      </w:r>
    </w:p>
    <w:p w14:paraId="5D1824E8" w14:textId="632CA259" w:rsidR="00BA0596" w:rsidRDefault="00BA0596" w:rsidP="00BA05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7B79">
        <w:rPr>
          <w:rFonts w:hint="eastAsia"/>
        </w:rPr>
        <w:t>Controller</w:t>
      </w:r>
      <w:r w:rsidR="00517B79">
        <w:t xml:space="preserve"> </w:t>
      </w:r>
      <w:r w:rsidR="00517B79">
        <w:rPr>
          <w:rFonts w:hint="eastAsia"/>
        </w:rPr>
        <w:t>层</w:t>
      </w:r>
      <w:r w:rsidR="00517B79">
        <w:rPr>
          <w:rFonts w:hint="eastAsia"/>
        </w:rPr>
        <w:t xml:space="preserve"> </w:t>
      </w:r>
      <w:r w:rsidR="00B75940">
        <w:rPr>
          <w:rFonts w:hint="eastAsia"/>
        </w:rPr>
        <w:t>url</w:t>
      </w:r>
      <w:r w:rsidR="00B75940">
        <w:t xml:space="preserve"> </w:t>
      </w:r>
      <w:r w:rsidR="00B75940">
        <w:rPr>
          <w:rFonts w:hint="eastAsia"/>
        </w:rPr>
        <w:t xml:space="preserve">组装逻辑 </w:t>
      </w:r>
      <w:r w:rsidR="00B75940" w:rsidRPr="00B75940">
        <w:t>@RequestMapping</w:t>
      </w:r>
    </w:p>
    <w:p w14:paraId="22A49C36" w14:textId="77777777" w:rsidR="00B75940" w:rsidRPr="00B75940" w:rsidRDefault="00B75940" w:rsidP="00BA0596">
      <w:pPr>
        <w:jc w:val="left"/>
        <w:rPr>
          <w:rFonts w:hint="eastAsia"/>
        </w:rPr>
      </w:pPr>
    </w:p>
    <w:p w14:paraId="38257CE0" w14:textId="77777777" w:rsidR="00B75940" w:rsidRPr="00B75940" w:rsidRDefault="00B75940" w:rsidP="00BA0596">
      <w:pPr>
        <w:jc w:val="left"/>
        <w:rPr>
          <w:rFonts w:hint="eastAsia"/>
        </w:rPr>
      </w:pPr>
    </w:p>
    <w:p w14:paraId="7BF0F9EE" w14:textId="07A0D734" w:rsidR="00BA0596" w:rsidRDefault="00BF324B" w:rsidP="00BA0596">
      <w:pPr>
        <w:jc w:val="left"/>
      </w:pPr>
      <w:r>
        <w:rPr>
          <w:rFonts w:hint="eastAsia"/>
        </w:rPr>
        <w:t>下面是一些常用的url请求：自己配好数据库后端后试试</w:t>
      </w:r>
      <w:r w:rsidR="006B5570">
        <w:rPr>
          <w:rFonts w:hint="eastAsia"/>
        </w:rPr>
        <w:t>(自己弄懂，不难的</w:t>
      </w:r>
      <w:r w:rsidR="006B5570">
        <w:t>)</w:t>
      </w:r>
    </w:p>
    <w:p w14:paraId="10F109B6" w14:textId="05465ADB" w:rsidR="00BF324B" w:rsidRDefault="00BF324B" w:rsidP="00BA0596">
      <w:pPr>
        <w:jc w:val="left"/>
      </w:pPr>
      <w:hyperlink r:id="rId6" w:history="1">
        <w:r w:rsidRPr="00E436C2">
          <w:rPr>
            <w:rStyle w:val="a3"/>
          </w:rPr>
          <w:t>http://localhost:8080/user/getByPhone?u</w:t>
        </w:r>
        <w:r w:rsidRPr="00E436C2">
          <w:rPr>
            <w:rStyle w:val="a3"/>
          </w:rPr>
          <w:t>s</w:t>
        </w:r>
        <w:r w:rsidRPr="00E436C2">
          <w:rPr>
            <w:rStyle w:val="a3"/>
          </w:rPr>
          <w:t>er</w:t>
        </w:r>
        <w:r w:rsidRPr="00E436C2">
          <w:rPr>
            <w:rStyle w:val="a3"/>
          </w:rPr>
          <w:t>N</w:t>
        </w:r>
        <w:r w:rsidRPr="00E436C2">
          <w:rPr>
            <w:rStyle w:val="a3"/>
          </w:rPr>
          <w:t>ame=15361022832</w:t>
        </w:r>
      </w:hyperlink>
    </w:p>
    <w:p w14:paraId="1D4B066E" w14:textId="68365825" w:rsidR="00BF324B" w:rsidRDefault="00BF324B" w:rsidP="00BA0596">
      <w:pPr>
        <w:jc w:val="left"/>
      </w:pPr>
    </w:p>
    <w:p w14:paraId="07E07303" w14:textId="62DD4EA2" w:rsidR="00BF324B" w:rsidRDefault="00BF324B" w:rsidP="00BA0596">
      <w:pPr>
        <w:jc w:val="left"/>
      </w:pPr>
      <w:hyperlink r:id="rId7" w:history="1">
        <w:r w:rsidRPr="00E436C2">
          <w:rPr>
            <w:rStyle w:val="a3"/>
          </w:rPr>
          <w:t>http://localhost:8080/user/getListByPhone?user</w:t>
        </w:r>
        <w:r w:rsidRPr="00E436C2">
          <w:rPr>
            <w:rStyle w:val="a3"/>
          </w:rPr>
          <w:t>N</w:t>
        </w:r>
        <w:r w:rsidRPr="00E436C2">
          <w:rPr>
            <w:rStyle w:val="a3"/>
          </w:rPr>
          <w:t>ame=61</w:t>
        </w:r>
      </w:hyperlink>
    </w:p>
    <w:p w14:paraId="045BB0F4" w14:textId="5621A711" w:rsidR="00BF324B" w:rsidRDefault="00BF324B" w:rsidP="00BA0596">
      <w:pPr>
        <w:jc w:val="left"/>
      </w:pPr>
    </w:p>
    <w:p w14:paraId="111F5E15" w14:textId="77777777" w:rsidR="00BF324B" w:rsidRDefault="00BF324B" w:rsidP="00BF324B">
      <w:pPr>
        <w:jc w:val="left"/>
      </w:pPr>
    </w:p>
    <w:p w14:paraId="64131489" w14:textId="2B5FC6FC" w:rsidR="00BF324B" w:rsidRDefault="006B5570" w:rsidP="00BF324B">
      <w:pPr>
        <w:jc w:val="left"/>
      </w:pPr>
      <w:hyperlink r:id="rId8" w:history="1">
        <w:r w:rsidRPr="00E436C2">
          <w:rPr>
            <w:rStyle w:val="a3"/>
          </w:rPr>
          <w:t>http://localhost</w:t>
        </w:r>
        <w:r w:rsidRPr="00E436C2">
          <w:rPr>
            <w:rStyle w:val="a3"/>
          </w:rPr>
          <w:t>:</w:t>
        </w:r>
        <w:r w:rsidRPr="00E436C2">
          <w:rPr>
            <w:rStyle w:val="a3"/>
          </w:rPr>
          <w:t>8080/</w:t>
        </w:r>
        <w:r w:rsidRPr="00E436C2">
          <w:rPr>
            <w:rStyle w:val="a3"/>
          </w:rPr>
          <w:t>f</w:t>
        </w:r>
        <w:r w:rsidRPr="00E436C2">
          <w:rPr>
            <w:rStyle w:val="a3"/>
          </w:rPr>
          <w:t>undHeavy/getListByStockList?num=10&amp;stockIdList=</w:t>
        </w:r>
        <w:r w:rsidRPr="00E436C2">
          <w:rPr>
            <w:rStyle w:val="a3"/>
          </w:rPr>
          <w:t xml:space="preserve"> </w:t>
        </w:r>
        <w:r w:rsidRPr="00E436C2">
          <w:rPr>
            <w:rStyle w:val="a3"/>
          </w:rPr>
          <w:t>002709.SZ,0007</w:t>
        </w:r>
        <w:r w:rsidRPr="00E436C2">
          <w:rPr>
            <w:rStyle w:val="a3"/>
          </w:rPr>
          <w:t>9</w:t>
        </w:r>
        <w:r w:rsidRPr="00E436C2">
          <w:rPr>
            <w:rStyle w:val="a3"/>
          </w:rPr>
          <w:t>9.SZ,603486.SH,600089.SH,000009.SZ,002340.SZ,002074.SZ,600460.SH,300285.SZ,601233.SH</w:t>
        </w:r>
      </w:hyperlink>
    </w:p>
    <w:p w14:paraId="458C9AAD" w14:textId="5C6165CA" w:rsidR="00BF324B" w:rsidRDefault="00BF324B" w:rsidP="00BF324B">
      <w:pPr>
        <w:jc w:val="left"/>
      </w:pPr>
    </w:p>
    <w:p w14:paraId="1F8AD64B" w14:textId="2A952608" w:rsidR="006B5570" w:rsidRDefault="006B5570" w:rsidP="00BF324B">
      <w:pPr>
        <w:jc w:val="left"/>
      </w:pPr>
      <w:hyperlink r:id="rId9" w:history="1">
        <w:r w:rsidRPr="00E436C2">
          <w:rPr>
            <w:rStyle w:val="a3"/>
          </w:rPr>
          <w:t>http://localhost:8080/fundHeavy/getListByStockScore?num=3&amp;asd=002709.SZ,000799.SZ,000009.SZ&amp;qwe=0.87,0.86,0.7</w:t>
        </w:r>
      </w:hyperlink>
    </w:p>
    <w:p w14:paraId="4EF36132" w14:textId="77777777" w:rsidR="006B5570" w:rsidRPr="006B5570" w:rsidRDefault="006B5570" w:rsidP="00BF324B">
      <w:pPr>
        <w:jc w:val="left"/>
        <w:rPr>
          <w:rFonts w:hint="eastAsia"/>
        </w:rPr>
      </w:pPr>
    </w:p>
    <w:p w14:paraId="03DADD22" w14:textId="77777777" w:rsidR="00BF324B" w:rsidRDefault="00BF324B" w:rsidP="00BF324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stockRadioList</w:t>
      </w:r>
    </w:p>
    <w:p w14:paraId="5FCD2946" w14:textId="77777777" w:rsidR="00BF324B" w:rsidRPr="00BF324B" w:rsidRDefault="00BF324B" w:rsidP="00BF324B">
      <w:pPr>
        <w:jc w:val="left"/>
        <w:rPr>
          <w:rFonts w:hint="eastAsia"/>
        </w:rPr>
      </w:pPr>
    </w:p>
    <w:sectPr w:rsidR="00BF324B" w:rsidRPr="00BF3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E2"/>
    <w:rsid w:val="0001326B"/>
    <w:rsid w:val="00517B79"/>
    <w:rsid w:val="006B5570"/>
    <w:rsid w:val="007E17E2"/>
    <w:rsid w:val="00B75940"/>
    <w:rsid w:val="00BA0596"/>
    <w:rsid w:val="00BF324B"/>
    <w:rsid w:val="00D1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BF12"/>
  <w15:chartTrackingRefBased/>
  <w15:docId w15:val="{B2AC408A-C697-45DE-93F6-ADD37E5F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759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594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F32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324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F32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undHeavy/getListByStockList?num=10&amp;stockIdList=%20002709.SZ,000799.SZ,603486.SH,600089.SH,000009.SZ,002340.SZ,002074.SZ,600460.SH,300285.SZ,601233.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user/getListByPhone?userName=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user/getByPhone?userName=1536102283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ocalhost:8080/fundHeavy/getListByStockScore?num=3&amp;asd=002709.SZ,000799.SZ,000009.SZ&amp;qwe=0.87,0.86,0.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鹏霖</dc:creator>
  <cp:keywords/>
  <dc:description/>
  <cp:lastModifiedBy>廖 鹏霖</cp:lastModifiedBy>
  <cp:revision>3</cp:revision>
  <dcterms:created xsi:type="dcterms:W3CDTF">2021-09-23T13:11:00Z</dcterms:created>
  <dcterms:modified xsi:type="dcterms:W3CDTF">2021-09-23T13:43:00Z</dcterms:modified>
</cp:coreProperties>
</file>