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bookmarkStart w:id="2" w:name="_GoBack"/>
      <w:r>
        <w:rPr>
          <w:rFonts w:hint="eastAsia"/>
          <w:b/>
          <w:bCs/>
          <w:sz w:val="24"/>
          <w:szCs w:val="24"/>
          <w:lang w:val="en-US" w:eastAsia="zh-CN"/>
        </w:rPr>
        <w:t>相关概念：</w:t>
      </w:r>
    </w:p>
    <w:bookmarkEnd w:id="2"/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什么是基金？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曾经了解过股票，大概会知道茅台股票一股价格已经高达1658元，假如我们只有一千元，还想投资其他股票，将无法进行分散投资或者组合投资，也就是我们说的鸡蛋不放在一个篮子里，钱不够做这件事，这个时候基金公司就起作用了，基金经理从广大投资者那里收集巨额资金，组建投资团队，帮我们把钱投进各个股票，最后形成，基金，也就是一种金融产品。举个例子，即便我们只有一千元购买这个基金，我们的钱也将分散到十多支股票里，其中可能就有茅台。有点像团购模式（为了方便理解）。</w:t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在这个基础上，为了方便理解我们的产品，依旧要补充一些知识</w:t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1）基金一般披露10只股票 且每只股票有对应的比例 且一般占比一共不到100% 因为实际上他持有的股票不止十只 但是他只披露十只 我们也只操作研究十只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2）股票可以分属很多板块，比如茅台就属于白酒板块，每个板块都包含诸多股票。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基金筛选系统共有三中模式：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模式一：客户给出1-10支心仪股票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筛选步骤：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在市场上所有的基金中，选出包含这些心仪股票的基金，并根据包含的股票数量进行排序。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在第一步选出的基金中，对于包含相同数量股票的基金，根据心仪股票的占比之和从大到小进行排序，得出最终基金列表。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客户心仪股票为a, b, c，第一步筛选得到6支含有股票a, b, c的基金（还未排序），情况如下：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股票a占比</w:t>
            </w:r>
            <w:bookmarkEnd w:id="0"/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股票b占比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股票c占比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a,b,c占比和</w:t>
            </w:r>
          </w:p>
        </w:tc>
        <w:tc>
          <w:tcPr>
            <w:tcW w:w="142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包含心仪股票的数量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11%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最终得到的基金列表应为：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股票a占比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股票b占比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股票c占比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a,b,c占比和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包含心仪股票的数量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基金6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基金5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*注：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基金名称</w:t>
            </w:r>
          </w:p>
        </w:tc>
        <w:tc>
          <w:tcPr>
            <w:tcW w:w="1419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股票a占比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股票b占比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股票c占比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a,b,c占比和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包含心仪股票的数量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基金7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基金8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在现实中，如上表所示的现象几乎不可能出现，因为比例往往还有很多位小数，所以心仪股票的占比之和一般不会相等。如果真的出现，则这两支基金随机排序。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模式二：客户给出1-10支心仪股票以及希望在基金中所占的比例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筛选步骤：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在市场上所有的基金中，选出包含这些心仪股票的基金，并根据包含的股票数量进行排序。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在第一步选出的基金中，对于包含相同数量股票的基金，将</w:t>
      </w:r>
      <w:r>
        <w:rPr>
          <w:rFonts w:hint="eastAsia"/>
          <w:u w:val="single"/>
          <w:lang w:val="en-US" w:eastAsia="zh-CN"/>
        </w:rPr>
        <w:t>心仪股票的占比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>客户心仪占比</w:t>
      </w:r>
      <w:r>
        <w:rPr>
          <w:rFonts w:hint="eastAsia"/>
          <w:lang w:val="en-US" w:eastAsia="zh-CN"/>
        </w:rPr>
        <w:t>进行对比，越接近客户心仪占比的基金排在越前，得出最终基金列表。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客户心仪股票为a, b, c，心仪占比为a: 6%, b: 8%, c: 3% 。第一步筛选得到6支含有股票a, b, c的基金（还未排序），情况如下：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股票a占比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股票b占比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股票c占比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实际占比和心仪占比差的绝对值之和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包含心仪股票的数量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bookmarkStart w:id="1" w:name="OLE_LINK2" w:colFirst="0" w:colLast="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最终得到的基金列表应为：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基金名称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股票a占比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股票b占比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股票c占比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实际占比和心仪占比差的绝对值之和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包含心仪股票的数量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基金6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基金4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基金5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4%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模式三：</w:t>
      </w:r>
      <w:r>
        <w:rPr>
          <w:rFonts w:hint="eastAsia"/>
          <w:b/>
          <w:bCs/>
          <w:sz w:val="22"/>
          <w:szCs w:val="28"/>
        </w:rPr>
        <w:t>客户给出</w:t>
      </w:r>
      <w:r>
        <w:rPr>
          <w:rFonts w:hint="eastAsia"/>
          <w:b/>
          <w:bCs/>
          <w:sz w:val="22"/>
          <w:szCs w:val="28"/>
          <w:lang w:eastAsia="zh-CN"/>
        </w:rPr>
        <w:t>1-10</w:t>
      </w:r>
      <w:r>
        <w:rPr>
          <w:rFonts w:hint="eastAsia"/>
          <w:b/>
          <w:bCs/>
          <w:sz w:val="22"/>
          <w:szCs w:val="28"/>
        </w:rPr>
        <w:t>个心仪股票板块</w:t>
      </w:r>
    </w:p>
    <w:p>
      <w:r>
        <w:rPr>
          <w:rFonts w:hint="eastAsia"/>
        </w:rPr>
        <w:t>筛选步骤：</w:t>
      </w:r>
    </w:p>
    <w:p>
      <w:pPr>
        <w:numPr>
          <w:ilvl w:val="0"/>
          <w:numId w:val="3"/>
        </w:numPr>
      </w:pPr>
      <w:r>
        <w:rPr>
          <w:rFonts w:hint="eastAsia"/>
        </w:rPr>
        <w:t>在市场上所有的基金中，筛选出包含这些心仪板块的基金，并根据包含的板块数量进行排序。</w:t>
      </w:r>
    </w:p>
    <w:p>
      <w:pPr>
        <w:numPr>
          <w:ilvl w:val="0"/>
          <w:numId w:val="3"/>
        </w:numPr>
      </w:pPr>
      <w:r>
        <w:rPr>
          <w:rFonts w:hint="eastAsia"/>
        </w:rPr>
        <w:t>在第一步筛选出的基金中，对于包含相同数量板块的基金，根据心仪板块的占比之和从大到小进行排序，得出最终基金列表。</w:t>
      </w:r>
    </w:p>
    <w:p/>
    <w:p>
      <w:r>
        <w:rPr>
          <w:rFonts w:hint="eastAsia"/>
        </w:rPr>
        <w:t>E.g. 客户心仪板块为a, b, c，第一步筛选得到6支含有板块a, b, c的基金（还未排序），情况如下：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板块a占比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板块b占比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板块c占比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a,b,c占比和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6%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基金2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基金3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7%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基金4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5%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基金5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基金6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11%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最终得到的基金列表应为：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板块a占比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板块b占比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板块c占比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a,b,c占比和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基金6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11%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基金2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基金1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6%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基金4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3%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5%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基金3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基金5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4%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8CBDE"/>
    <w:multiLevelType w:val="singleLevel"/>
    <w:tmpl w:val="9ED8CB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336C3B"/>
    <w:multiLevelType w:val="singleLevel"/>
    <w:tmpl w:val="0A336C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8E651B"/>
    <w:multiLevelType w:val="singleLevel"/>
    <w:tmpl w:val="4D8E651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F0E24"/>
    <w:rsid w:val="031D4A1F"/>
    <w:rsid w:val="03B4415D"/>
    <w:rsid w:val="08C65E36"/>
    <w:rsid w:val="0E2F1A4A"/>
    <w:rsid w:val="11544A97"/>
    <w:rsid w:val="194A62B4"/>
    <w:rsid w:val="2A3A42D5"/>
    <w:rsid w:val="3CB275A1"/>
    <w:rsid w:val="482F6AC7"/>
    <w:rsid w:val="565F0E24"/>
    <w:rsid w:val="58E57FA4"/>
    <w:rsid w:val="5F08796E"/>
    <w:rsid w:val="704B409C"/>
    <w:rsid w:val="75A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240" w:afterLines="0" w:afterAutospacing="0" w:line="576" w:lineRule="auto"/>
      <w:ind w:leftChars="200"/>
      <w:outlineLvl w:val="0"/>
    </w:pPr>
    <w:rPr>
      <w:rFonts w:eastAsia="黑体" w:asciiTheme="minorAscii" w:hAnsiTheme="minorAscii"/>
      <w:kern w:val="44"/>
      <w:sz w:val="2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宋体" w:cs="Times New Roman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2021-09-05T06:47:00Z</dcterms:created>
  <dc:creator>36.5°</dc:creator>
  <cp:lastModifiedBy>36.5°</cp:lastModifiedBy>
  <dcterms:modified xsi:type="dcterms:W3CDTF">2021-09-05T11:22:04Z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