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1B" w:rsidRDefault="006B491B" w:rsidP="00B161A2">
      <w:pPr>
        <w:pStyle w:val="BodyText"/>
        <w:spacing w:before="68" w:line="307" w:lineRule="auto"/>
        <w:ind w:left="139" w:right="528"/>
        <w:jc w:val="both"/>
        <w:rPr>
          <w:color w:val="231F20"/>
          <w:w w:val="95"/>
        </w:rPr>
      </w:pPr>
      <w:bookmarkStart w:id="0" w:name="_GoBack"/>
    </w:p>
    <w:p w:rsidR="00BB2F75" w:rsidRDefault="00BB2F75" w:rsidP="00BB2F75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color w:val="231F20"/>
          <w:w w:val="95"/>
          <w:lang w:val="it-IT" w:eastAsia="it-IT"/>
        </w:rPr>
        <mc:AlternateContent>
          <mc:Choice Requires="wpg">
            <w:drawing>
              <wp:inline distT="0" distB="0" distL="0" distR="0" wp14:anchorId="0200261E" wp14:editId="5AC30ACA">
                <wp:extent cx="6096000" cy="609600"/>
                <wp:effectExtent l="0" t="0" r="0" b="0"/>
                <wp:docPr id="5079" name="Group 5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09600"/>
                          <a:chOff x="0" y="0"/>
                          <a:chExt cx="5345" cy="638"/>
                        </a:xfrm>
                      </wpg:grpSpPr>
                      <wpg:grpSp>
                        <wpg:cNvPr id="5080" name="Group 1338"/>
                        <wpg:cNvGrpSpPr>
                          <a:grpSpLocks/>
                        </wpg:cNvGrpSpPr>
                        <wpg:grpSpPr bwMode="auto">
                          <a:xfrm>
                            <a:off x="0" y="10"/>
                            <a:ext cx="5053" cy="587"/>
                            <a:chOff x="0" y="10"/>
                            <a:chExt cx="5053" cy="587"/>
                          </a:xfrm>
                        </wpg:grpSpPr>
                        <wps:wsp>
                          <wps:cNvPr id="5081" name="Freeform 1339"/>
                          <wps:cNvSpPr>
                            <a:spLocks/>
                          </wps:cNvSpPr>
                          <wps:spPr bwMode="auto">
                            <a:xfrm>
                              <a:off x="0" y="10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6 10"/>
                                <a:gd name="T2" fmla="*/ 596 h 587"/>
                                <a:gd name="T3" fmla="*/ 5053 w 5053"/>
                                <a:gd name="T4" fmla="+- 0 596 10"/>
                                <a:gd name="T5" fmla="*/ 596 h 587"/>
                                <a:gd name="T6" fmla="*/ 5053 w 5053"/>
                                <a:gd name="T7" fmla="+- 0 10 10"/>
                                <a:gd name="T8" fmla="*/ 10 h 587"/>
                                <a:gd name="T9" fmla="*/ 0 w 5053"/>
                                <a:gd name="T10" fmla="+- 0 10 10"/>
                                <a:gd name="T11" fmla="*/ 10 h 587"/>
                                <a:gd name="T12" fmla="*/ 0 w 5053"/>
                                <a:gd name="T13" fmla="+- 0 596 10"/>
                                <a:gd name="T14" fmla="*/ 596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6"/>
                                  </a:moveTo>
                                  <a:lnTo>
                                    <a:pt x="5053" y="586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2" name="Group 13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5" cy="638"/>
                            <a:chOff x="0" y="0"/>
                            <a:chExt cx="5345" cy="638"/>
                          </a:xfrm>
                        </wpg:grpSpPr>
                        <wps:wsp>
                          <wps:cNvPr id="5083" name="Freeform 13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0 3"/>
                                <a:gd name="T2" fmla="*/ 590 h 587"/>
                                <a:gd name="T3" fmla="*/ 5053 w 5053"/>
                                <a:gd name="T4" fmla="+- 0 590 3"/>
                                <a:gd name="T5" fmla="*/ 590 h 587"/>
                                <a:gd name="T6" fmla="*/ 5053 w 5053"/>
                                <a:gd name="T7" fmla="+- 0 3 3"/>
                                <a:gd name="T8" fmla="*/ 3 h 587"/>
                                <a:gd name="T9" fmla="*/ 0 w 5053"/>
                                <a:gd name="T10" fmla="+- 0 3 3"/>
                                <a:gd name="T11" fmla="*/ 3 h 587"/>
                                <a:gd name="T12" fmla="*/ 0 w 5053"/>
                                <a:gd name="T13" fmla="+- 0 590 3"/>
                                <a:gd name="T14" fmla="*/ 590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7"/>
                                  </a:moveTo>
                                  <a:lnTo>
                                    <a:pt x="5053" y="587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4" name="Text Box 1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5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F75" w:rsidRPr="006B491B" w:rsidRDefault="009D01F7" w:rsidP="00BB2F75">
                                <w:pPr>
                                  <w:spacing w:line="637" w:lineRule="exact"/>
                                  <w:ind w:left="72"/>
                                  <w:rPr>
                                    <w:rFonts w:ascii="Courier New" w:eastAsia="Courier New" w:hAnsi="Courier New" w:cs="Courier New"/>
                                    <w:sz w:val="63"/>
                                    <w:szCs w:val="63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1</w:t>
                                </w:r>
                                <w:r w:rsidR="00FA4385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5</w:t>
                                </w:r>
                                <w:r w:rsidR="00602599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 xml:space="preserve">. </w:t>
                                </w:r>
                                <w:r w:rsidR="00FA4385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Optocouplers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0261E" id="Group 5079" o:spid="_x0000_s1026" style="width:480pt;height:48pt;mso-position-horizontal-relative:char;mso-position-vertical-relative:line" coordsize="534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">
                <v:group id="Group 1338" o:spid="_x0000_s1027" style="position:absolute;top:10;width:5053;height:587" coordorigin=",10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shape id="Freeform 1339" o:spid="_x0000_s1028" style="position:absolute;top:10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" path="m,586r5053,l5053,,,,,586xe" fillcolor="#00929f" stroked="f">
                    <v:path arrowok="t" o:connecttype="custom" o:connectlocs="0,596;5053,596;5053,10;0,10;0,596" o:connectangles="0,0,0,0,0"/>
                  </v:shape>
                </v:group>
                <v:group id="Group 1340" o:spid="_x0000_s1029" style="position:absolute;width:5345;height:638" coordsize="5345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1f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">
                  <v:shape id="Freeform 1341" o:spid="_x0000_s1030" style="position:absolute;top:3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" path="m,587r5053,l5053,,,,,587xe" fillcolor="#00929f" stroked="f">
                    <v:path arrowok="t" o:connecttype="custom" o:connectlocs="0,590;5053,590;5053,3;0,3;0,59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42" o:spid="_x0000_s1031" type="#_x0000_t202" style="position:absolute;width:5345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" filled="f" stroked="f">
                    <v:textbox inset="0,0,0,0">
                      <w:txbxContent>
                        <w:p w:rsidR="00BB2F75" w:rsidRPr="006B491B" w:rsidRDefault="009D01F7" w:rsidP="00BB2F75">
                          <w:pPr>
                            <w:spacing w:line="637" w:lineRule="exact"/>
                            <w:ind w:left="72"/>
                            <w:rPr>
                              <w:rFonts w:ascii="Courier New" w:eastAsia="Courier New" w:hAnsi="Courier New" w:cs="Courier New"/>
                              <w:sz w:val="63"/>
                              <w:szCs w:val="63"/>
                              <w:lang w:val="en-GB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1</w:t>
                          </w:r>
                          <w:r w:rsidR="00FA4385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5</w:t>
                          </w:r>
                          <w:r w:rsidR="00602599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 xml:space="preserve">. </w:t>
                          </w:r>
                          <w:r w:rsidR="00FA4385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Optocouplers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A4385" w:rsidRPr="00FA4385" w:rsidRDefault="00FA4385" w:rsidP="00FA4385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-1905</wp:posOffset>
            </wp:positionV>
            <wp:extent cx="92392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377" y="21461"/>
                <wp:lineTo x="213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385">
        <w:rPr>
          <w:rFonts w:eastAsiaTheme="minorHAnsi"/>
          <w:color w:val="231F20"/>
          <w:lang w:val="en-GB"/>
        </w:rPr>
        <w:t xml:space="preserve">Optocouplers are integrated circuits that allow </w:t>
      </w:r>
      <w:r>
        <w:rPr>
          <w:rFonts w:eastAsiaTheme="minorHAnsi"/>
          <w:color w:val="231F20"/>
          <w:lang w:val="en-GB"/>
        </w:rPr>
        <w:t xml:space="preserve">you to control one circuit from </w:t>
      </w:r>
      <w:r w:rsidRPr="00FA4385">
        <w:rPr>
          <w:rFonts w:eastAsiaTheme="minorHAnsi"/>
          <w:color w:val="231F20"/>
          <w:lang w:val="en-GB"/>
        </w:rPr>
        <w:t>a different one without any electrical connec</w:t>
      </w:r>
      <w:r>
        <w:rPr>
          <w:rFonts w:eastAsiaTheme="minorHAnsi"/>
          <w:color w:val="231F20"/>
          <w:lang w:val="en-GB"/>
        </w:rPr>
        <w:t xml:space="preserve">tion between the two. Inside an </w:t>
      </w:r>
      <w:r w:rsidRPr="00FA4385">
        <w:rPr>
          <w:rFonts w:eastAsiaTheme="minorHAnsi"/>
          <w:color w:val="231F20"/>
          <w:lang w:val="en-GB"/>
        </w:rPr>
        <w:t xml:space="preserve">optocoupler is an LED and a light detector. </w:t>
      </w:r>
      <w:r>
        <w:rPr>
          <w:rFonts w:eastAsiaTheme="minorHAnsi"/>
          <w:color w:val="231F20"/>
          <w:lang w:val="en-GB"/>
        </w:rPr>
        <w:t xml:space="preserve">When the LED in the optocoupler </w:t>
      </w:r>
      <w:r w:rsidRPr="00FA4385">
        <w:rPr>
          <w:rFonts w:eastAsiaTheme="minorHAnsi"/>
          <w:color w:val="231F20"/>
          <w:lang w:val="en-GB"/>
        </w:rPr>
        <w:t xml:space="preserve">is turned on by your Arduino, the light detector </w:t>
      </w:r>
      <w:r>
        <w:rPr>
          <w:rFonts w:eastAsiaTheme="minorHAnsi"/>
          <w:color w:val="231F20"/>
          <w:lang w:val="en-GB"/>
        </w:rPr>
        <w:t xml:space="preserve">closes a switch internally. The </w:t>
      </w:r>
      <w:r w:rsidRPr="00FA4385">
        <w:rPr>
          <w:rFonts w:eastAsiaTheme="minorHAnsi"/>
          <w:color w:val="231F20"/>
          <w:lang w:val="en-GB"/>
        </w:rPr>
        <w:t>switch is connected to two of the output pins (4 and 5) of the optocoupler.</w:t>
      </w:r>
    </w:p>
    <w:p w:rsidR="00087550" w:rsidRPr="00FA4385" w:rsidRDefault="00FA4385" w:rsidP="00FA4385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FA4385">
        <w:rPr>
          <w:rFonts w:eastAsiaTheme="minorHAnsi"/>
          <w:color w:val="231F20"/>
          <w:lang w:val="en-GB"/>
        </w:rPr>
        <w:t>When the internal switch is closed, the two outp</w:t>
      </w:r>
      <w:r>
        <w:rPr>
          <w:rFonts w:eastAsiaTheme="minorHAnsi"/>
          <w:color w:val="231F20"/>
          <w:lang w:val="en-GB"/>
        </w:rPr>
        <w:t xml:space="preserve">ut pins are connected. When the </w:t>
      </w:r>
      <w:r w:rsidRPr="00FA4385">
        <w:rPr>
          <w:rFonts w:eastAsiaTheme="minorHAnsi"/>
          <w:color w:val="231F20"/>
          <w:lang w:val="en-GB"/>
        </w:rPr>
        <w:t>switch is open, they’re not connected. This way, it’</w:t>
      </w:r>
      <w:r>
        <w:rPr>
          <w:rFonts w:eastAsiaTheme="minorHAnsi"/>
          <w:color w:val="231F20"/>
          <w:lang w:val="en-GB"/>
        </w:rPr>
        <w:t xml:space="preserve">s possible to close switches on </w:t>
      </w:r>
      <w:r w:rsidRPr="00FA4385">
        <w:rPr>
          <w:rFonts w:eastAsiaTheme="minorHAnsi"/>
          <w:color w:val="231F20"/>
          <w:lang w:val="en-GB"/>
        </w:rPr>
        <w:t>other devices without connecting them to your Arduino.</w:t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FA4385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5C9E83EC" wp14:editId="4837EF0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4429125" cy="33051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Pr="00087550" w:rsidRDefault="00FA4385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 w:rsidRPr="00FA4385">
        <w:rPr>
          <w:noProof/>
          <w:color w:val="231F20"/>
          <w:w w:val="95"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9B5195" wp14:editId="3595A77B">
                <wp:simplePos x="0" y="0"/>
                <wp:positionH relativeFrom="column">
                  <wp:posOffset>4295775</wp:posOffset>
                </wp:positionH>
                <wp:positionV relativeFrom="paragraph">
                  <wp:posOffset>24130</wp:posOffset>
                </wp:positionV>
                <wp:extent cx="828675" cy="952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385" w:rsidRPr="00FA4385" w:rsidRDefault="00FA4385" w:rsidP="00FA4385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A4385">
                              <w:rPr>
                                <w:sz w:val="52"/>
                                <w:szCs w:val="5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5195" id="Text Box 2" o:spid="_x0000_s1032" type="#_x0000_t202" style="position:absolute;left:0;text-align:left;margin-left:338.25pt;margin-top:1.9pt;width:65.25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">
                <v:textbox>
                  <w:txbxContent>
                    <w:p w:rsidR="00FA4385" w:rsidRPr="00FA4385" w:rsidRDefault="00FA4385" w:rsidP="00FA4385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FA4385">
                        <w:rPr>
                          <w:sz w:val="52"/>
                          <w:szCs w:val="52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4FBE" w:rsidRDefault="00354FBE">
      <w:pPr>
        <w:rPr>
          <w:lang w:val="en-US"/>
        </w:rPr>
      </w:pPr>
    </w:p>
    <w:p w:rsidR="00354FBE" w:rsidRDefault="00354FBE" w:rsidP="001336A1">
      <w:pPr>
        <w:rPr>
          <w:lang w:val="en-US"/>
        </w:rPr>
      </w:pPr>
    </w:p>
    <w:p w:rsidR="00CA6CC8" w:rsidRDefault="00CA6CC8" w:rsidP="00CA6CC8">
      <w:pPr>
        <w:rPr>
          <w:color w:val="231F20"/>
        </w:rPr>
      </w:pPr>
    </w:p>
    <w:p w:rsidR="00C17AC4" w:rsidRDefault="00C17AC4" w:rsidP="00CA6CC8">
      <w:pPr>
        <w:rPr>
          <w:color w:val="231F20"/>
        </w:rPr>
      </w:pPr>
    </w:p>
    <w:p w:rsidR="00C17AC4" w:rsidRDefault="00C17AC4" w:rsidP="00CA6CC8">
      <w:pPr>
        <w:rPr>
          <w:color w:val="231F20"/>
        </w:rPr>
      </w:pPr>
    </w:p>
    <w:p w:rsidR="00C17AC4" w:rsidRDefault="00C17AC4" w:rsidP="00CA6CC8">
      <w:pPr>
        <w:rPr>
          <w:color w:val="231F20"/>
        </w:rPr>
      </w:pPr>
    </w:p>
    <w:p w:rsidR="00C17AC4" w:rsidRDefault="00C17AC4" w:rsidP="00CA6CC8">
      <w:pPr>
        <w:rPr>
          <w:color w:val="231F20"/>
        </w:rPr>
      </w:pPr>
    </w:p>
    <w:p w:rsidR="00C17AC4" w:rsidRDefault="00C17AC4" w:rsidP="00CA6CC8">
      <w:pPr>
        <w:rPr>
          <w:rFonts w:ascii="Lucida Sans" w:hAnsi="Lucida Sans"/>
          <w:color w:val="231F20"/>
          <w:sz w:val="20"/>
          <w:szCs w:val="20"/>
          <w:lang w:val="en-GB"/>
        </w:rPr>
      </w:pPr>
      <w:r w:rsidRPr="00C17AC4">
        <w:rPr>
          <w:rFonts w:ascii="Lucida Sans" w:hAnsi="Lucida Sans"/>
          <w:color w:val="231F20"/>
          <w:sz w:val="20"/>
          <w:szCs w:val="20"/>
          <w:lang w:val="en-GB"/>
        </w:rPr>
        <w:t xml:space="preserve">Use the octocoupler for controlling, turning on and off, at least an LED.  Think of the circuit and calibrate it on the basis of the 9 V battery (!) </w:t>
      </w:r>
      <w:r>
        <w:rPr>
          <w:rFonts w:ascii="Lucida Sans" w:hAnsi="Lucida Sans"/>
          <w:color w:val="231F20"/>
          <w:sz w:val="20"/>
          <w:szCs w:val="20"/>
          <w:lang w:val="en-GB"/>
        </w:rPr>
        <w:t>t</w:t>
      </w:r>
      <w:r w:rsidRPr="00C17AC4">
        <w:rPr>
          <w:rFonts w:ascii="Lucida Sans" w:hAnsi="Lucida Sans"/>
          <w:color w:val="231F20"/>
          <w:sz w:val="20"/>
          <w:szCs w:val="20"/>
          <w:lang w:val="en-GB"/>
        </w:rPr>
        <w:t>hat goes to self-power the LED.</w:t>
      </w:r>
    </w:p>
    <w:p w:rsidR="00C17AC4" w:rsidRDefault="00C17AC4" w:rsidP="00CA6CC8">
      <w:pPr>
        <w:rPr>
          <w:rFonts w:ascii="Lucida Sans" w:hAnsi="Lucida Sans"/>
          <w:color w:val="231F20"/>
          <w:sz w:val="20"/>
          <w:szCs w:val="20"/>
          <w:lang w:val="en-GB"/>
        </w:rPr>
      </w:pPr>
      <w:r>
        <w:rPr>
          <w:rFonts w:ascii="Lucida Sans" w:hAnsi="Lucida Sans"/>
          <w:color w:val="231F20"/>
          <w:sz w:val="20"/>
          <w:szCs w:val="20"/>
          <w:lang w:val="en-GB"/>
        </w:rPr>
        <w:t>Write your code.</w:t>
      </w:r>
    </w:p>
    <w:bookmarkEnd w:id="0"/>
    <w:p w:rsidR="00C17AC4" w:rsidRPr="00C17AC4" w:rsidRDefault="00C17AC4" w:rsidP="00CA6CC8">
      <w:pPr>
        <w:rPr>
          <w:rFonts w:ascii="Lucida Sans" w:hAnsi="Lucida Sans"/>
          <w:color w:val="231F20"/>
          <w:sz w:val="20"/>
          <w:szCs w:val="20"/>
          <w:lang w:val="en-GB"/>
        </w:rPr>
      </w:pPr>
    </w:p>
    <w:sectPr w:rsidR="00C17AC4" w:rsidRPr="00C17AC4" w:rsidSect="0008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FA"/>
    <w:rsid w:val="00052A21"/>
    <w:rsid w:val="00061CAA"/>
    <w:rsid w:val="000677F8"/>
    <w:rsid w:val="0007075B"/>
    <w:rsid w:val="00087550"/>
    <w:rsid w:val="00087770"/>
    <w:rsid w:val="000969F2"/>
    <w:rsid w:val="000A1311"/>
    <w:rsid w:val="001336A1"/>
    <w:rsid w:val="00155FE5"/>
    <w:rsid w:val="001743E2"/>
    <w:rsid w:val="001A5993"/>
    <w:rsid w:val="001D122B"/>
    <w:rsid w:val="00216362"/>
    <w:rsid w:val="002605AE"/>
    <w:rsid w:val="0029604D"/>
    <w:rsid w:val="002B1DD6"/>
    <w:rsid w:val="002B6687"/>
    <w:rsid w:val="003021BE"/>
    <w:rsid w:val="00354FBE"/>
    <w:rsid w:val="00384C86"/>
    <w:rsid w:val="003C56E5"/>
    <w:rsid w:val="00445051"/>
    <w:rsid w:val="00451778"/>
    <w:rsid w:val="00486189"/>
    <w:rsid w:val="004C66FD"/>
    <w:rsid w:val="00520DAD"/>
    <w:rsid w:val="00532B77"/>
    <w:rsid w:val="005E1B3B"/>
    <w:rsid w:val="00602599"/>
    <w:rsid w:val="006265C6"/>
    <w:rsid w:val="00633549"/>
    <w:rsid w:val="00642619"/>
    <w:rsid w:val="00655056"/>
    <w:rsid w:val="006928F9"/>
    <w:rsid w:val="006A1128"/>
    <w:rsid w:val="006B3E13"/>
    <w:rsid w:val="006B491B"/>
    <w:rsid w:val="006B79FA"/>
    <w:rsid w:val="006F5E54"/>
    <w:rsid w:val="007356C2"/>
    <w:rsid w:val="007962CA"/>
    <w:rsid w:val="007D21CA"/>
    <w:rsid w:val="00812779"/>
    <w:rsid w:val="0082390A"/>
    <w:rsid w:val="00856034"/>
    <w:rsid w:val="00871A28"/>
    <w:rsid w:val="008B0A42"/>
    <w:rsid w:val="008D3ACD"/>
    <w:rsid w:val="008E1FF5"/>
    <w:rsid w:val="008E682C"/>
    <w:rsid w:val="008F3A83"/>
    <w:rsid w:val="009844AA"/>
    <w:rsid w:val="00991249"/>
    <w:rsid w:val="009D01F7"/>
    <w:rsid w:val="009D52DE"/>
    <w:rsid w:val="009F383D"/>
    <w:rsid w:val="00A45A3F"/>
    <w:rsid w:val="00A463BB"/>
    <w:rsid w:val="00AE4845"/>
    <w:rsid w:val="00AF7DB9"/>
    <w:rsid w:val="00B161A2"/>
    <w:rsid w:val="00BB2F75"/>
    <w:rsid w:val="00BB61C2"/>
    <w:rsid w:val="00BD5A53"/>
    <w:rsid w:val="00BE3956"/>
    <w:rsid w:val="00BE4F1F"/>
    <w:rsid w:val="00BF4B06"/>
    <w:rsid w:val="00C01331"/>
    <w:rsid w:val="00C1786D"/>
    <w:rsid w:val="00C17AC4"/>
    <w:rsid w:val="00C2697C"/>
    <w:rsid w:val="00C62849"/>
    <w:rsid w:val="00CA6CC8"/>
    <w:rsid w:val="00CB0620"/>
    <w:rsid w:val="00CB4D3A"/>
    <w:rsid w:val="00CD0917"/>
    <w:rsid w:val="00CE4032"/>
    <w:rsid w:val="00D03F3D"/>
    <w:rsid w:val="00D17DEC"/>
    <w:rsid w:val="00D268CE"/>
    <w:rsid w:val="00DB2F54"/>
    <w:rsid w:val="00DD7A31"/>
    <w:rsid w:val="00DF0557"/>
    <w:rsid w:val="00E83A9A"/>
    <w:rsid w:val="00ED3DB6"/>
    <w:rsid w:val="00EE2AFD"/>
    <w:rsid w:val="00F12893"/>
    <w:rsid w:val="00F8011C"/>
    <w:rsid w:val="00F80920"/>
    <w:rsid w:val="00FA4385"/>
    <w:rsid w:val="00FB616D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1B4F"/>
  <w15:chartTrackingRefBased/>
  <w15:docId w15:val="{2668AABE-98FD-4295-B6E7-8D54EA0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79FA"/>
    <w:pPr>
      <w:widowControl w:val="0"/>
      <w:spacing w:after="0" w:line="240" w:lineRule="auto"/>
      <w:ind w:left="130"/>
    </w:pPr>
    <w:rPr>
      <w:rFonts w:ascii="Lucida Sans" w:eastAsia="Lucida Sans" w:hAnsi="Lucida San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79FA"/>
    <w:rPr>
      <w:rFonts w:ascii="Lucida Sans" w:eastAsia="Lucida Sans" w:hAnsi="Lucida Sans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A4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3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385"/>
    <w:rPr>
      <w:sz w:val="20"/>
      <w:szCs w:val="20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385"/>
    <w:rPr>
      <w:b/>
      <w:bCs/>
      <w:sz w:val="20"/>
      <w:szCs w:val="20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85"/>
    <w:rPr>
      <w:rFonts w:ascii="Segoe UI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8FA51-1CF2-4924-8A77-A1F2432C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2019-05-19T15:00:00Z</dcterms:created>
  <dcterms:modified xsi:type="dcterms:W3CDTF">2019-05-19T15:11:00Z</dcterms:modified>
</cp:coreProperties>
</file>