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40"/>
      </w:pPr>
    </w:p>
    <w:p>
      <w:pPr>
        <w:spacing w:after="0" w:before="0" w:line="240"/>
      </w:pPr>
    </w:p>
    <w:p>
      <w:pPr>
        <w:spacing w:after="0" w:before="0" w:line="240"/>
      </w:pPr>
    </w:p>
    <w:p>
      <w:pPr>
        <w:spacing w:after="0" w:before="0" w:line="240"/>
      </w:pPr>
    </w:p>
    <w:p>
      <w:pPr>
        <w:spacing w:after="240" w:before="0" w:line="240"/>
        <w:jc w:val="center"/>
      </w:pPr>
      <w:r>
        <w:drawing>
          <wp:inline distT="0" distB="0" distL="0" distR="0">
            <wp:extent cx="3952875" cy="923925"/>
            <wp:effectExtent t="0" r="0" b="0" l="0"/>
            <wp:docPr id="1" name="school_name" descr="应急管理大学校名" title="应急管理大学"/>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3952875" cy="923925"/>
                    </a:xfrm>
                    <a:prstGeom prst="rect">
                      <a:avLst/>
                    </a:prstGeom>
                  </pic:spPr>
                </pic:pic>
              </a:graphicData>
            </a:graphic>
          </wp:inline>
        </w:drawing>
      </w:r>
    </w:p>
    <w:p>
      <w:pPr>
        <w:spacing w:after="0" w:before="0" w:line="240"/>
      </w:pPr>
    </w:p>
    <w:p>
      <w:pPr>
        <w:spacing w:after="0" w:before="0" w:line="240"/>
      </w:pPr>
    </w:p>
    <w:p>
      <w:pPr>
        <w:spacing w:after="480" w:before="0" w:line="240"/>
        <w:jc w:val="center"/>
      </w:pPr>
      <w:r>
        <w:rPr>
          <w:rFonts w:ascii="SimHei" w:cs="SimHei" w:eastAsia="SimHei" w:hAnsi="SimHei"/>
          <w:b/>
          <w:bCs/>
          <w:sz w:val="52"/>
          <w:szCs w:val="52"/>
        </w:rPr>
        <w:t xml:space="preserve">本科毕业设计（论文）</w:t>
      </w:r>
    </w:p>
    <w:p>
      <w:pPr>
        <w:spacing w:after="0" w:before="0" w:line="240"/>
      </w:pPr>
    </w:p>
    <w:p>
      <w:pPr>
        <w:spacing w:after="0" w:before="0" w:line="240"/>
      </w:pPr>
    </w:p>
    <w:p>
      <w:pPr>
        <w:spacing w:after="0" w:before="0" w:line="240"/>
      </w:pPr>
    </w:p>
    <w:tbl>
      <w:tblPr>
        <w:tblW w:type="dxa" w:w="58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tblGrid>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姓</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名</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姓    名</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学</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号</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学    号</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学</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院</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×××××××学院</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专</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业</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×××××××专业</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指</w:t>
            </w:r>
            <w:r>
              <w:rPr>
                <w:rFonts w:ascii="FangSong" w:cs="FangSong" w:eastAsia="FangSong" w:hAnsi="FangSong"/>
                <w:sz w:val="32"/>
                <w:szCs w:val="32"/>
              </w:rPr>
              <w:t xml:space="preserve">导</w:t>
            </w:r>
            <w:r>
              <w:rPr>
                <w:rFonts w:ascii="FangSong" w:cs="FangSong" w:eastAsia="FangSong" w:hAnsi="FangSong"/>
                <w:sz w:val="32"/>
                <w:szCs w:val="32"/>
              </w:rPr>
              <w:t xml:space="preserve">教</w:t>
            </w:r>
            <w:r>
              <w:rPr>
                <w:rFonts w:ascii="FangSong" w:cs="FangSong" w:eastAsia="FangSong" w:hAnsi="FangSong"/>
                <w:sz w:val="32"/>
                <w:szCs w:val="32"/>
              </w:rPr>
              <w:t xml:space="preserve">师</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w:t>
            </w:r>
          </w:p>
        </w:tc>
      </w:tr>
      <w:tr>
        <w:trPr>
          <w:trHeight w:val="700" w:hRule="atLeast"/>
        </w:trPr>
        <w:tc>
          <w:tcPr>
            <w:tcW w:type="dxa" w:w="2600"/>
            <w:tcBorders>
              <w:top w:val="none"/>
              <w:left w:val="none"/>
              <w:bottom w:val="none"/>
              <w:right w:val="none"/>
            </w:tcBorders>
            <w:tcMar>
              <w:top w:type="dxa" w:w="60"/>
              <w:left w:type="dxa" w:w="80"/>
              <w:bottom w:type="dxa" w:w="60"/>
              <w:right w:type="dxa" w:w="80"/>
            </w:tcMar>
            <w:vAlign w:val="center"/>
          </w:tcPr>
          <w:p>
            <w:pPr>
              <w:jc w:val="distribute"/>
            </w:pPr>
            <w:r>
              <w:rPr>
                <w:rFonts w:ascii="FangSong" w:cs="FangSong" w:eastAsia="FangSong" w:hAnsi="FangSong"/>
                <w:sz w:val="32"/>
                <w:szCs w:val="32"/>
              </w:rPr>
              <w:t xml:space="preserve">职</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 </w:t>
            </w:r>
            <w:r>
              <w:rPr>
                <w:rFonts w:ascii="FangSong" w:cs="FangSong" w:eastAsia="FangSong" w:hAnsi="FangSong"/>
                <w:sz w:val="32"/>
                <w:szCs w:val="32"/>
              </w:rPr>
              <w:t xml:space="preserve">称</w:t>
            </w:r>
          </w:p>
        </w:tc>
        <w:tc>
          <w:tcPr>
            <w:tcW w:type="dxa" w:w="3200"/>
            <w:tcBorders>
              <w:top w:val="none"/>
              <w:left w:val="none"/>
              <w:bottom w:val="single" w:color="000000" w:sz="1"/>
              <w:right w:val="none"/>
            </w:tcBorders>
            <w:tcMar>
              <w:top w:type="dxa" w:w="60"/>
              <w:left w:type="dxa" w:w="80"/>
              <w:bottom w:type="dxa" w:w="60"/>
              <w:right w:type="dxa" w:w="80"/>
            </w:tcMar>
            <w:vAlign w:val="center"/>
          </w:tcPr>
          <w:p>
            <w:pPr>
              <w:jc w:val="center"/>
            </w:pPr>
            <w:r>
              <w:rPr>
                <w:rFonts w:ascii="Times New Roman" w:cs="Times New Roman" w:eastAsia="Times New Roman" w:hAnsi="Times New Roman"/>
                <w:sz w:val="32"/>
                <w:szCs w:val="32"/>
              </w:rPr>
              <w:t xml:space="preserve">×××</w:t>
            </w:r>
          </w:p>
        </w:tc>
      </w:tr>
    </w:tbl>
    <w:p>
      <w:pPr>
        <w:spacing w:after="0" w:before="0" w:line="240"/>
      </w:pPr>
    </w:p>
    <w:p>
      <w:pPr>
        <w:spacing w:after="0" w:before="0" w:line="240"/>
      </w:pPr>
    </w:p>
    <w:p>
      <w:pPr>
        <w:spacing w:after="0" w:before="0" w:line="240"/>
      </w:pPr>
    </w:p>
    <w:p>
      <w:pPr>
        <w:spacing w:after="0" w:before="0" w:line="240"/>
      </w:pPr>
    </w:p>
    <w:p>
      <w:pPr>
        <w:spacing w:after="0" w:before="0" w:line="240"/>
      </w:pPr>
    </w:p>
    <w:p>
      <w:pPr>
        <w:spacing w:after="0" w:before="0"/>
        <w:jc w:val="center"/>
      </w:pPr>
      <w:r>
        <w:rPr>
          <w:rFonts w:ascii="FangSong" w:cs="FangSong" w:eastAsia="FangSong" w:hAnsi="FangSong"/>
          <w:sz w:val="32"/>
          <w:szCs w:val="32"/>
        </w:rPr>
        <w:t xml:space="preserve">20    年    月    日</w:t>
      </w:r>
    </w:p>
    <w:p>
      <w:pPr>
        <w:sectPr>
          <w:pgSz w:w="11906" w:h="16838" w:orient="portrait"/>
          <w:pgMar w:top="1200" w:right="1800" w:bottom="1200" w:left="1800" w:header="708" w:footer="708" w:gutter="0"/>
          <w:pgNumType/>
          <w:docGrid w:linePitch="360"/>
        </w:sectPr>
      </w:pPr>
    </w:p>
    <w:p>
      <w:pPr>
        <w:spacing w:after="0" w:before="0" w:line="240"/>
      </w:pPr>
    </w:p>
    <w:p>
      <w:pPr>
        <w:spacing w:after="0" w:before="0" w:line="240"/>
      </w:pPr>
    </w:p>
    <w:p>
      <w:pPr>
        <w:spacing w:after="400" w:before="0"/>
        <w:jc w:val="center"/>
      </w:pPr>
      <w:r>
        <w:rPr>
          <w:rFonts w:ascii="SimHei" w:cs="SimHei" w:eastAsia="SimHei" w:hAnsi="SimHei"/>
          <w:b/>
          <w:bCs/>
          <w:sz w:val="30"/>
          <w:szCs w:val="30"/>
        </w:rPr>
        <w:t xml:space="preserve">毕业设计（论文）原创性声明</w:t>
      </w:r>
    </w:p>
    <w:p>
      <w:pPr>
        <w:spacing w:after="0" w:before="0" w:line="240"/>
      </w:pPr>
    </w:p>
    <w:p>
      <w:pPr>
        <w:spacing w:after="0" w:before="0" w:line="240"/>
      </w:pPr>
    </w:p>
    <w:p>
      <w:pPr>
        <w:spacing w:after="0" w:before="0" w:line="360"/>
        <w:ind w:firstLine="480"/>
        <w:jc w:val="both"/>
      </w:pPr>
      <w:r>
        <w:rPr>
          <w:rFonts w:ascii="SimSun" w:cs="SimSun" w:eastAsia="SimSun" w:hAnsi="SimSun"/>
          <w:sz w:val="24"/>
          <w:szCs w:val="24"/>
        </w:rPr>
        <w:t xml:space="preserve">本人郑重声明：所呈交的毕业设计（论文），是本人在指导教师的指导下，独立进行研究所取得的原创性成果。除文中已经注明引用的内容外，本毕业设计（论文）不包含任何其他个人或集体已经发表或撰写过的研究成果。对本文的研究做出重要贡献的个人和集体，均已在文中明确标明。</w:t>
      </w:r>
    </w:p>
    <w:p>
      <w:pPr>
        <w:spacing w:after="0" w:before="0" w:line="240"/>
      </w:pPr>
    </w:p>
    <w:p>
      <w:pPr>
        <w:spacing w:after="0" w:before="0" w:line="360"/>
        <w:ind w:firstLine="480"/>
        <w:jc w:val="both"/>
      </w:pPr>
      <w:r>
        <w:rPr>
          <w:rFonts w:ascii="SimSun" w:cs="SimSun" w:eastAsia="SimSun" w:hAnsi="SimSun"/>
          <w:sz w:val="24"/>
          <w:szCs w:val="24"/>
        </w:rPr>
        <w:t xml:space="preserve">本人完全意识到本声明的法律后果由本人承担。</w:t>
      </w:r>
    </w:p>
    <w:p>
      <w:pPr>
        <w:spacing w:after="0" w:before="0" w:line="240"/>
      </w:pPr>
    </w:p>
    <w:p>
      <w:pPr>
        <w:spacing w:after="0" w:before="0" w:line="240"/>
      </w:pPr>
    </w:p>
    <w:p>
      <w:pPr>
        <w:spacing w:after="0" w:before="0" w:line="240"/>
      </w:pPr>
    </w:p>
    <w:p>
      <w:pPr>
        <w:spacing w:after="0" w:before="0" w:line="240"/>
      </w:pPr>
    </w:p>
    <w:p>
      <w:pPr>
        <w:spacing w:after="0" w:before="0"/>
        <w:jc w:val="right"/>
      </w:pPr>
      <w:r>
        <w:rPr>
          <w:rFonts w:ascii="SimSun" w:cs="SimSun" w:eastAsia="SimSun" w:hAnsi="SimSun"/>
          <w:sz w:val="24"/>
          <w:szCs w:val="24"/>
        </w:rPr>
        <w:t xml:space="preserve">毕业设计（论文）作者（签名）：______________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pacing w:after="0" w:before="0" w:line="240"/>
      </w:pPr>
    </w:p>
    <w:p>
      <w:pPr>
        <w:spacing w:after="0" w:before="0" w:line="240"/>
      </w:pPr>
    </w:p>
    <w:p>
      <w:pPr>
        <w:spacing w:after="0" w:before="0"/>
        <w:jc w:val="right"/>
      </w:pPr>
      <w:r>
        <w:rPr>
          <w:rFonts w:ascii="SimSun" w:cs="SimSun" w:eastAsia="SimSun" w:hAnsi="SimSun"/>
          <w:sz w:val="24"/>
          <w:szCs w:val="24"/>
        </w:rPr>
        <w:t xml:space="preserve">指导教师（签名）：______________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ectPr>
          <w:pgSz w:w="11906" w:h="16838" w:orient="portrait"/>
          <w:pgMar w:top="2000" w:right="1800" w:bottom="1440" w:left="1800" w:header="708" w:footer="708" w:gutter="0"/>
          <w:pgNumType/>
          <w:docGrid w:linePitch="360"/>
        </w:sectPr>
      </w:pPr>
    </w:p>
    <w:p>
      <w:pPr>
        <w:spacing w:after="0" w:before="0" w:line="240"/>
      </w:pPr>
    </w:p>
    <w:p>
      <w:pPr>
        <w:spacing w:after="0" w:before="0" w:line="240"/>
      </w:pPr>
    </w:p>
    <w:p>
      <w:pPr>
        <w:spacing w:after="0" w:before="0" w:line="240"/>
      </w:pPr>
    </w:p>
    <w:p>
      <w:pPr>
        <w:spacing w:after="0" w:before="0" w:line="240"/>
      </w:pPr>
    </w:p>
    <w:p>
      <w:pPr>
        <w:spacing w:after="200" w:before="0"/>
        <w:jc w:val="center"/>
      </w:pPr>
      <w:r>
        <w:rPr>
          <w:rFonts w:ascii="SimHei" w:cs="SimHei" w:eastAsia="SimHei" w:hAnsi="SimHei"/>
          <w:b/>
          <w:bCs/>
          <w:sz w:val="30"/>
          <w:szCs w:val="30"/>
        </w:rPr>
        <w:t xml:space="preserve">毕业设计（论文）版权使用授权书</w:t>
      </w:r>
    </w:p>
    <w:p>
      <w:pPr>
        <w:spacing w:after="0" w:before="0" w:line="240"/>
      </w:pPr>
    </w:p>
    <w:p>
      <w:pPr>
        <w:spacing w:after="0" w:before="0" w:line="240"/>
      </w:pPr>
    </w:p>
    <w:p>
      <w:pPr>
        <w:spacing w:after="0" w:before="0" w:line="360"/>
        <w:ind w:firstLine="480"/>
        <w:jc w:val="both"/>
      </w:pPr>
      <w:r>
        <w:rPr>
          <w:rFonts w:ascii="SimSun" w:cs="SimSun" w:eastAsia="SimSun" w:hAnsi="SimSun"/>
          <w:sz w:val="24"/>
          <w:szCs w:val="24"/>
        </w:rPr>
        <w:t xml:space="preserve">本人完全了解应急管理大学有权保留并向国家有关部门或机构送交毕业设计（论文）的复印件和磁盘，允许毕业设计（论文）被查阅和借阅。本人授权应急管理大学可以将毕业设计（论文）的全部或部分内容编入有关数据库进行检索，可以采用影印、缩印或其它复制手段保存、汇编毕业设计（论文）。</w:t>
      </w:r>
    </w:p>
    <w:p>
      <w:pPr>
        <w:spacing w:after="0" w:before="0" w:line="240"/>
      </w:pPr>
    </w:p>
    <w:p>
      <w:pPr>
        <w:spacing w:after="0" w:before="0" w:line="240"/>
      </w:pPr>
    </w:p>
    <w:p>
      <w:pPr>
        <w:spacing w:after="0" w:before="0" w:line="240"/>
      </w:pPr>
    </w:p>
    <w:p>
      <w:pPr>
        <w:spacing w:after="0" w:before="0" w:line="240"/>
      </w:pPr>
    </w:p>
    <w:p>
      <w:pPr>
        <w:spacing w:after="0" w:before="0"/>
        <w:jc w:val="right"/>
      </w:pPr>
      <w:r>
        <w:rPr>
          <w:rFonts w:ascii="SimSun" w:cs="SimSun" w:eastAsia="SimSun" w:hAnsi="SimSun"/>
          <w:sz w:val="24"/>
          <w:szCs w:val="24"/>
        </w:rPr>
        <w:t xml:space="preserve">毕业设计（论文）作者（签名）：______________</w:t>
      </w:r>
    </w:p>
    <w:p>
      <w:pPr>
        <w:spacing w:after="0" w:before="0" w:line="240"/>
      </w:pPr>
    </w:p>
    <w:p>
      <w:pPr>
        <w:spacing w:after="0" w:before="0"/>
        <w:jc w:val="right"/>
      </w:pPr>
      <w:r>
        <w:rPr>
          <w:rFonts w:ascii="SimSun" w:cs="SimSun" w:eastAsia="SimSun" w:hAnsi="SimSun"/>
          <w:sz w:val="24"/>
          <w:szCs w:val="24"/>
        </w:rPr>
        <w:t xml:space="preserve">                    年    月    日</w:t>
      </w:r>
    </w:p>
    <w:p>
      <w:pPr>
        <w:spacing w:after="0" w:before="0" w:line="240"/>
      </w:pPr>
    </w:p>
    <w:p>
      <w:pPr>
        <w:spacing w:after="0" w:before="0" w:line="240"/>
      </w:pPr>
    </w:p>
    <w:p>
      <w:pPr>
        <w:spacing w:after="0" w:before="0"/>
        <w:jc w:val="right"/>
      </w:pPr>
      <w:r>
        <w:rPr>
          <w:rFonts w:ascii="SimSun" w:cs="SimSun" w:eastAsia="SimSun" w:hAnsi="SimSun"/>
          <w:sz w:val="24"/>
          <w:szCs w:val="24"/>
        </w:rPr>
        <w:t xml:space="preserve">指导教师（签名）：______________</w:t>
      </w:r>
    </w:p>
    <w:p>
      <w:pPr>
        <w:spacing w:after="0" w:before="0" w:line="240"/>
      </w:pPr>
    </w:p>
    <w:p>
      <w:pPr>
        <w:spacing w:after="0" w:before="0"/>
        <w:jc w:val="right"/>
      </w:pPr>
      <w:r>
        <w:rPr>
          <w:rFonts w:ascii="SimSun" w:cs="SimSun" w:eastAsia="SimSun" w:hAnsi="SimSun"/>
          <w:sz w:val="24"/>
          <w:szCs w:val="24"/>
        </w:rPr>
        <w:t xml:space="preserve">                    年    月    日</w:t>
      </w:r>
    </w:p>
    <w:sectPr>
      <w:pgSz w:w="11906" w:h="16838" w:orient="portrait"/>
      <w:pgMar w:top="2000" w:right="1800" w:bottom="1440" w:left="1800" w:header="708" w:footer="708" w:gutter="0"/>
      <w:pgNumType/>
      <w:docGrid w:linePitch="360"/>
    </w:sectPr>
    <w:p>
      <w:r>
        <w:br w:type="page"/>
      </w:r>
    </w:p>
    <w:p>
      <w:pPr>
        <w:pStyle w:val="Heading1"/>
        <w:spacing w:line="400" w:lineRule="exact" w:before="400" w:after="400"/>
        <w:jc w:val="center"/>
      </w:pPr>
      <w:r>
        <w:rPr>
          <w:rFonts w:ascii="SimHei" w:hAnsi="SimHei" w:eastAsia="SimHei"/>
          <w:b/>
          <w:sz w:val="30"/>
          <w:color w:val="000000"/>
        </w:rPr>
        <w:t>摘要</w:t>
      </w:r>
    </w:p>
    <w:p>
      <w:pPr>
        <w:ind w:firstLine="480"/>
        <w:spacing w:line="400" w:lineRule="exact"/>
        <w:jc w:val="both"/>
      </w:pPr>
      <w:r>
        <w:rPr>
          <w:rFonts w:ascii="SimSun" w:hAnsi="SimSun" w:eastAsia="SimSun"/>
          <w:b w:val="0"/>
          <w:sz w:val="24"/>
          <w:color w:val="000000"/>
        </w:rPr>
        <w:t>高校人员密集场所的公共安全问题，随着在校生规模逐年增长，受到的关注也越来越多。在火灾、地震等突发应急事件中，能不能快速掌握各出入口的人流状况、把人员有序引导出去，直接关系到师生的生命安全。传统的视频监控系统只能被动录像，做不到实时分析和主动引导；基于红外传感器的人员计数方案覆盖范围有限、也分不清通行方向，在校园多出口场景下不好用。针对这些问题，本文设计并实现了一套融合 AI 视觉检测与物理传感器感知的校园人流量智能监测预警系统。</w:t>
      </w:r>
    </w:p>
    <w:p>
      <w:pPr>
        <w:ind w:firstLine="480"/>
        <w:spacing w:line="400" w:lineRule="exact"/>
        <w:jc w:val="both"/>
      </w:pPr>
      <w:r>
        <w:rPr>
          <w:rFonts w:ascii="SimSun" w:hAnsi="SimSun" w:eastAsia="SimSun"/>
          <w:b w:val="0"/>
          <w:sz w:val="24"/>
          <w:color w:val="000000"/>
        </w:rPr>
        <w:t>系统采用双输入互补架构：远程AI通道通过ESP32-CAM采集视频画面，经MQTT协议传输至PC端进行YOLOv8n深度学习实时推理（基于COCO预训练权重），实现人员目标的精确检测与计数；本地应急通道由STM32F103微控制器配合火焰传感器构成，不依赖网络即可独立完成火灾检测。两通道通过MQTT消息队列双向协同，兼顾了智能分析的精度与物理传感的可靠性。在三通道并行检测的基础上，本文提出了一种基于相对饱和度的四策略联动引导算法，根据各通道的实时拥挤程度与火灾状态，自适应选择"全部畅通无需引导""按饱和度推荐多出口""降级分批通行""全通道紧急疏散"四种响应策略，并通过对称防抖机制解决了临界阈值附近的报警抖动问题。联动决策结果经MQTT定向发送至各STM32控制节点，驱动LED指示灯、蜂鸣器与SG90舵机闸门执行物理引导动作，同时通过钉钉机器人推送差异化报警通知，形成"检测→决策→执行→通知"的完整闭环。</w:t>
      </w:r>
    </w:p>
    <w:p>
      <w:pPr>
        <w:ind w:firstLine="480"/>
        <w:spacing w:line="400" w:lineRule="exact"/>
        <w:jc w:val="both"/>
      </w:pPr>
      <w:r>
        <w:rPr>
          <w:rFonts w:ascii="SimSun" w:hAnsi="SimSun" w:eastAsia="SimSun"/>
          <w:b w:val="0"/>
          <w:sz w:val="24"/>
          <w:color w:val="000000"/>
        </w:rPr>
        <w:t>测试结果表明，系统在三通道环境下运行稳定，引导算法七个测试场景全部通过，报警防抖、设备绑定、通知限流等关键功能均达到设计预期。本系统为校园应急疏散管理提供了一种低成本、可扩展、软硬一体的解决方案。</w:t>
      </w:r>
    </w:p>
    <w:p>
      <w:pPr>
        <w:ind w:firstLine="480"/>
        <w:spacing w:line="400" w:lineRule="exact"/>
        <w:jc w:val="both"/>
      </w:pPr>
      <w:r>
        <w:rPr>
          <w:rFonts w:ascii="SimSun" w:hAnsi="SimSun" w:eastAsia="SimSun"/>
          <w:b w:val="0"/>
          <w:sz w:val="24"/>
          <w:color w:val="000000"/>
        </w:rPr>
        <w:t>**关键词**：人流量监测；YOLOv8；MQTT；应急疏散引导；STM32</w:t>
      </w:r>
    </w:p>
    <w:p>
      <w:r>
        <w:br w:type="page"/>
      </w:r>
    </w:p>
    <w:p>
      <w:pPr>
        <w:ind w:firstLine="480"/>
        <w:spacing w:line="400" w:lineRule="exact"/>
      </w:pPr>
      <w:r>
        <w:rPr>
          <w:rFonts w:ascii="Times New Roman" w:hAnsi="Times New Roman" w:eastAsia="宋体"/>
          <w:b w:val="0"/>
          <w:sz w:val="24"/>
        </w:rPr>
        <w:t>As higher education continues to expand in China, public safety management in densely populated campus areas has drawn growing attention. During emergencies such as fires or earthquakes, the ability to rapidly assess crowd conditions at each exit and guide orderly evacuation is critical for protecting lives. Traditional video surveillance systems only provide passive recording without real-time analysis or active guidance capabilities. Infrared-sensor-based people counting solutions are limited by narrow coverage and an inability to distinguish movement directions, making them inadequate for intelligent monitoring in multi-exit campus scenarios.</w:t>
      </w:r>
    </w:p>
    <w:p>
      <w:pPr>
        <w:ind w:firstLine="480"/>
        <w:spacing w:line="400" w:lineRule="exact"/>
      </w:pPr>
      <w:r>
        <w:rPr>
          <w:rFonts w:ascii="Times New Roman" w:hAnsi="Times New Roman" w:eastAsia="宋体"/>
          <w:b w:val="0"/>
          <w:sz w:val="24"/>
        </w:rPr>
        <w:t>To address these challenges, this thesis presents an intelligent campus crowd monitoring and early-warning system that integrates AI-based visual detection with physical sensor perception. The system adopts a dual-input complementary architecture: the remote AI channel captures video via an ESP32-CAM module and transmits it through MQTT to a PC running YOLOv8n deep learning inference (using COCO pre-trained weights) for accurate person detection and counting; the local emergency channel, built on an STM32F103 microcontroller with a flame sensor, performs fire detection independently without network dependency. These two channels coordinate bidirectionally through the MQTT message queue, combining the precision of intelligent analysis with the reliability of physical sensing.</w:t>
      </w:r>
    </w:p>
    <w:p>
      <w:pPr>
        <w:ind w:firstLine="480"/>
        <w:spacing w:line="400" w:lineRule="exact"/>
      </w:pPr>
      <w:r>
        <w:rPr>
          <w:rFonts w:ascii="Times New Roman" w:hAnsi="Times New Roman" w:eastAsia="宋体"/>
          <w:b w:val="0"/>
          <w:sz w:val="24"/>
        </w:rPr>
        <w:t>Building upon three-channel parallel detection, this thesis proposes a relative saturation-based four-strategy guidance algorithm. Based on the real-time congestion level and fire status of each exit channel, the algorithm adaptively selects among four response modes: "all clear" (no intervention needed), "guided" (recommend multiple exits ranked by saturation), "degraded" (advise phased passage when all safe exits are near capacity), and "emergency" (immediate evacuation when all active channels are on fire). A symmetric debouncing mechanism eliminates alarm oscillations near threshold boundaries. The coordinated decision results are sent via MQTT to each STM32 control node, driving LED indicators, buzzers, and SG90 servo-controlled gates for physical guidance, while DingTalk robot notifications deliver differentiated alarm messages, forming a complete closed loop of "detection → decision → execution → notification."</w:t>
      </w:r>
    </w:p>
    <w:p>
      <w:pPr>
        <w:ind w:firstLine="480"/>
        <w:spacing w:line="400" w:lineRule="exact"/>
      </w:pPr>
      <w:r>
        <w:rPr>
          <w:rFonts w:ascii="Times New Roman" w:hAnsi="Times New Roman" w:eastAsia="宋体"/>
          <w:b w:val="0"/>
          <w:sz w:val="24"/>
        </w:rPr>
        <w:t>Test results demonstrate that the system operates stably in a three-channel environment, with all seven guidance algorithm test scenarios passing successfully. Key functions including alarm debouncing, device binding, and notification rate limiting all meet design expectations. This system provides a low-cost, scalable, and software-hardware integrated solution for campus emergency evacuation management.</w:t>
      </w:r>
    </w:p>
    <w:p>
      <w:pPr>
        <w:ind w:firstLine="480"/>
        <w:spacing w:line="400" w:lineRule="exact"/>
      </w:pPr>
      <w:r>
        <w:rPr>
          <w:rFonts w:ascii="Times New Roman" w:hAnsi="Times New Roman" w:eastAsia="宋体"/>
          <w:b w:val="0"/>
          <w:sz w:val="24"/>
        </w:rPr>
        <w:t>**Key words**: crowd monitoring; YOLOv8; MQTT; emergency evacuation guidance; STM32</w:t>
      </w:r>
    </w:p>
    <w:p>
      <w:r>
        <w:br w:type="page"/>
      </w:r>
    </w:p>
    <w:p>
      <w:pPr>
        <w:jc w:val="center"/>
        <w:spacing w:line="400" w:lineRule="exact"/>
      </w:pPr>
      <w:r>
        <w:rPr>
          <w:rFonts w:ascii="SimHei" w:hAnsi="SimHei" w:eastAsia="SimHei"/>
          <w:b/>
          <w:sz w:val="30"/>
          <w:color w:val="000000"/>
        </w:rPr>
        <w:t>目录</w:t>
      </w:r>
    </w:p>
    <w:p>
      <w:r>
        <w:fldChar w:fldCharType="begin"/>
      </w:r>
      <w:r>
        <w:instrText xml:space="preserve"> TOC \o "1-3" \h \z \u </w:instrText>
      </w:r>
      <w:r>
        <w:fldChar w:fldCharType="separate"/>
      </w:r>
      <w:r>
        <w:rPr>
          <w:rFonts w:ascii="SimSun" w:hAnsi="SimSun" w:eastAsia="SimSun"/>
          <w:b w:val="0"/>
          <w:sz w:val="20"/>
          <w:color w:val="000000"/>
        </w:rPr>
        <w:t>（请在Word中右键此区域 → 更新域 → 更新整个目录）</w:t>
      </w:r>
      <w:r>
        <w:fldChar w:fldCharType="end"/>
      </w:r>
    </w:p>
    <w:p>
      <w:pPr>
        <w:sectPr>
          <w:headerReference w:type="default" r:id="rId9"/>
          <w:footerReference w:type="default" r:id="rId10"/>
          <w:pgSz w:w="11906" w:h="16838"/>
          <w:pgMar w:top="1440" w:right="1800" w:bottom="1440" w:left="1800" w:header="720" w:footer="720" w:gutter="0"/>
          <w:cols w:space="720"/>
          <w:docGrid w:linePitch="360"/>
          <w:pgNumType w:start="1"/>
        </w:sectPr>
      </w:pPr>
    </w:p>
    <w:p>
      <w:pPr>
        <w:pStyle w:val="Heading1"/>
        <w:spacing w:line="400" w:lineRule="exact" w:before="400" w:after="400"/>
        <w:jc w:val="center"/>
      </w:pPr>
      <w:r>
        <w:rPr>
          <w:rFonts w:ascii="SimHei" w:hAnsi="SimHei" w:eastAsia="SimHei"/>
          <w:b/>
          <w:sz w:val="30"/>
          <w:color w:val="000000"/>
        </w:rPr>
        <w:t>第1章 绪论</w:t>
      </w:r>
    </w:p>
    <w:p>
      <w:pPr>
        <w:pStyle w:val="Heading2"/>
        <w:spacing w:line="400" w:lineRule="exact" w:before="480" w:after="120"/>
        <w:jc w:val="left"/>
      </w:pPr>
      <w:r>
        <w:rPr>
          <w:rFonts w:ascii="SimHei" w:hAnsi="SimHei" w:eastAsia="SimHei"/>
          <w:b/>
          <w:sz w:val="28"/>
          <w:color w:val="000000"/>
        </w:rPr>
        <w:t>1.1 研究背景与意义</w:t>
      </w:r>
    </w:p>
    <w:p>
      <w:pPr>
        <w:pStyle w:val="Heading3"/>
        <w:spacing w:line="400" w:lineRule="exact" w:before="240" w:after="120"/>
        <w:jc w:val="left"/>
      </w:pPr>
      <w:r>
        <w:rPr>
          <w:rFonts w:ascii="SimHei" w:hAnsi="SimHei" w:eastAsia="SimHei"/>
          <w:b/>
          <w:sz w:val="24"/>
          <w:color w:val="000000"/>
        </w:rPr>
        <w:t>1.1.1 校园安全管理的现实需求</w:t>
      </w:r>
    </w:p>
    <w:p>
      <w:pPr>
        <w:ind w:firstLine="480"/>
        <w:spacing w:line="400" w:lineRule="exact"/>
        <w:jc w:val="both"/>
      </w:pPr>
      <w:r>
        <w:rPr>
          <w:rFonts w:ascii="SimSun" w:hAnsi="SimSun" w:eastAsia="SimSun"/>
          <w:b w:val="0"/>
          <w:sz w:val="24"/>
          <w:color w:val="000000"/>
        </w:rPr>
        <w:t>高校校园是典型的人员密集场所，在校生规模逐年增长，安全管理压力也在同步上升。教学楼、食堂、图书馆等区域在上下课高峰时段人流量短时激增，踩踏风险不容忽视。还有一个现实问题：高校建筑结构复杂、出口多，一旦发生火灾，如果没有实时监测和智能疏散引导手段，师生很难在短时间内安全撤离。</w:t>
      </w:r>
    </w:p>
    <w:p>
      <w:pPr>
        <w:ind w:firstLine="480"/>
        <w:spacing w:line="400" w:lineRule="exact"/>
        <w:jc w:val="both"/>
      </w:pPr>
      <w:r>
        <w:rPr>
          <w:rFonts w:ascii="SimSun" w:hAnsi="SimSun" w:eastAsia="SimSun"/>
          <w:b w:val="0"/>
          <w:sz w:val="24"/>
          <w:color w:val="000000"/>
        </w:rPr>
        <w:t>当前大多数高校的安全管理，主要还是靠人工巡逻加固定摄像头的传统组合。安保人员在监控墙前盯几十个画面，同时还要定期外出巡逻。这种模式有几个硬伤：实时性跟不上——没有人能同时盯住几十块屏幕，异常事件往往是事后回放才发现的；夜班和节假日巡逻密度下降，留出大量盲区时段；人工只能模糊判断"人多人少"，没法精确计数，更谈不上趋势预警；应急响应链路太长——从发现异常到启动疏散要经过人工判断、逐级上报、层层传达，响应时间按分钟算，在火灾场景下这几分钟可能就是最佳疏散窗口。</w:t>
      </w:r>
    </w:p>
    <w:p>
      <w:pPr>
        <w:ind w:firstLine="480"/>
        <w:spacing w:line="400" w:lineRule="exact"/>
        <w:jc w:val="both"/>
      </w:pPr>
      <w:r>
        <w:rPr>
          <w:rFonts w:ascii="SimSun" w:hAnsi="SimSun" w:eastAsia="SimSun"/>
          <w:b w:val="0"/>
          <w:sz w:val="24"/>
          <w:color w:val="000000"/>
        </w:rPr>
        <w:t>基于以上分析，设计一套能实时监测校园重点区域人流量、自动识别异常拥堵、并在紧急情况下联动硬件设备进行智能疏散引导的综合管理系统，是一项有实际工程价值的工作。</w:t>
      </w:r>
    </w:p>
    <w:p>
      <w:pPr>
        <w:pStyle w:val="Heading3"/>
        <w:spacing w:line="400" w:lineRule="exact" w:before="240" w:after="120"/>
        <w:jc w:val="left"/>
      </w:pPr>
      <w:r>
        <w:rPr>
          <w:rFonts w:ascii="SimHei" w:hAnsi="SimHei" w:eastAsia="SimHei"/>
          <w:b/>
          <w:sz w:val="24"/>
          <w:color w:val="000000"/>
        </w:rPr>
        <w:t>1.1.2 智能监控技术的应用现状</w:t>
      </w:r>
    </w:p>
    <w:p>
      <w:pPr>
        <w:ind w:firstLine="480"/>
        <w:spacing w:line="400" w:lineRule="exact"/>
        <w:jc w:val="both"/>
      </w:pPr>
      <w:r>
        <w:rPr>
          <w:rFonts w:ascii="SimSun" w:hAnsi="SimSun" w:eastAsia="SimSun"/>
          <w:b w:val="0"/>
          <w:sz w:val="24"/>
          <w:color w:val="000000"/>
        </w:rPr>
        <w:t>深度学习驱动的计算机视觉技术，近几年在安防监控领域落地很快。基于卷积神经网络（CNN）的目标检测算法，尤其是 YOLO（You Only Look Once）系列[1-3,22]，已经能在视频流中实时检测并计数行人，检测精度和速度都达到了实用水平。物联网（IoT）技术也让低成本传感器的大规模部署变得可行——火焰、烟雾、温湿度等环境传感器通过无线协议接入统一平台，为传统的视频监控补上了一层物理维度的冗余信息[13,24]。</w:t>
      </w:r>
    </w:p>
    <w:p>
      <w:pPr>
        <w:ind w:firstLine="480"/>
        <w:spacing w:line="400" w:lineRule="exact"/>
        <w:jc w:val="both"/>
      </w:pPr>
      <w:r>
        <w:rPr>
          <w:rFonts w:ascii="SimSun" w:hAnsi="SimSun" w:eastAsia="SimSun"/>
          <w:b w:val="0"/>
          <w:sz w:val="24"/>
          <w:color w:val="000000"/>
        </w:rPr>
        <w:t>在多模态融合这条线上，越来越多的研究尝试把视觉检测和传感器数据结合。比如用摄像头图像加红外热成像做火灾检测，或者把 WiFi 信号强度分布和视频分析结合起来估算室内人流密度[9-10]。这种多源信息互补的思路，正逐渐成为智能安防的主流方向。</w:t>
      </w:r>
    </w:p>
    <w:p>
      <w:pPr>
        <w:ind w:firstLine="480"/>
        <w:spacing w:line="400" w:lineRule="exact"/>
        <w:jc w:val="both"/>
      </w:pPr>
      <w:r>
        <w:rPr>
          <w:rFonts w:ascii="SimSun" w:hAnsi="SimSun" w:eastAsia="SimSun"/>
          <w:b w:val="0"/>
          <w:sz w:val="24"/>
          <w:color w:val="000000"/>
        </w:rPr>
        <w:t>通信协议方面，MQTT（Message Queuing Telemetry Transport）因为轻量、低带宽、发布/订阅模式这几个特点，已经是物联网领域事实上的标准协议之一[11]。它在网络不稳定的情况下也能维持可靠的消息传递，非常适合校园监控这种多设备实时数据交换的场景。</w:t>
      </w:r>
    </w:p>
    <w:p>
      <w:pPr>
        <w:pStyle w:val="Heading3"/>
        <w:spacing w:line="400" w:lineRule="exact" w:before="240" w:after="120"/>
        <w:jc w:val="left"/>
      </w:pPr>
      <w:r>
        <w:rPr>
          <w:rFonts w:ascii="SimHei" w:hAnsi="SimHei" w:eastAsia="SimHei"/>
          <w:b/>
          <w:sz w:val="24"/>
          <w:color w:val="000000"/>
        </w:rPr>
        <w:t>1.1.3 本课题的研究意义</w:t>
      </w:r>
    </w:p>
    <w:p>
      <w:pPr>
        <w:ind w:firstLine="480"/>
        <w:spacing w:line="400" w:lineRule="exact"/>
        <w:jc w:val="both"/>
      </w:pPr>
      <w:r>
        <w:rPr>
          <w:rFonts w:ascii="SimSun" w:hAnsi="SimSun" w:eastAsia="SimSun"/>
          <w:b w:val="0"/>
          <w:sz w:val="24"/>
          <w:color w:val="000000"/>
        </w:rPr>
        <w:t>本课题设计并实现了一套"应急场景下的校园人流量监控管理系统"，工作的价值主要在三个方面：</w:t>
      </w:r>
    </w:p>
    <w:p>
      <w:pPr>
        <w:ind w:firstLine="480"/>
        <w:spacing w:line="400" w:lineRule="exact"/>
        <w:jc w:val="both"/>
      </w:pPr>
      <w:r>
        <w:rPr>
          <w:rFonts w:ascii="SimHei" w:hAnsi="SimHei" w:eastAsia="SimHei"/>
          <w:b/>
          <w:sz w:val="24"/>
          <w:color w:val="000000"/>
        </w:rPr>
        <w:t>双通道互补架构</w:t>
      </w:r>
      <w:r>
        <w:rPr>
          <w:rFonts w:ascii="SimSun" w:hAnsi="SimSun" w:eastAsia="SimSun"/>
          <w:b w:val="0"/>
          <w:sz w:val="24"/>
          <w:color w:val="000000"/>
        </w:rPr>
        <w:t>：系统采用"AI 视觉检测 + 本地物理传感器"的双输入通道设计。日常运行时以 YOLOv8 深度学习模型的视觉检测为主要人流量统计手段；在火灾等紧急场景下，火焰传感器直接触发硬件响应，不依赖网络和 AI 运算，保证了应急情况下的系统可靠性。两种通道互为备份，日常检测的智能性和应急响应的鲁棒性都得到了兼顾。</w:t>
      </w:r>
    </w:p>
    <w:p>
      <w:pPr>
        <w:ind w:firstLine="480"/>
        <w:spacing w:line="400" w:lineRule="exact"/>
        <w:jc w:val="both"/>
      </w:pPr>
      <w:r>
        <w:rPr>
          <w:rFonts w:ascii="SimHei" w:hAnsi="SimHei" w:eastAsia="SimHei"/>
          <w:b/>
          <w:sz w:val="24"/>
          <w:color w:val="000000"/>
        </w:rPr>
        <w:t>低成本可扩展</w:t>
      </w:r>
      <w:r>
        <w:rPr>
          <w:rFonts w:ascii="SimSun" w:hAnsi="SimSun" w:eastAsia="SimSun"/>
          <w:b w:val="0"/>
          <w:sz w:val="24"/>
          <w:color w:val="000000"/>
        </w:rPr>
        <w:t>：系统后端用普通 PC（搭载消费级 GPU）跑 AI 推理，前端用 ESP32-CAM 低成本摄像头模块采集视频，控制端采用 STM32F103 微控制器驱动 LED、蜂鸣器和舵机等执行器件，通信通过 ESP8266 WiFi 模块和公共 MQTT Broker 实现。整体硬件成本控制在百元级别，且支持多 STM32 设备的自动发现与即插即用，扩展起来很方便。</w:t>
      </w:r>
    </w:p>
    <w:p>
      <w:pPr>
        <w:ind w:firstLine="480"/>
        <w:spacing w:line="400" w:lineRule="exact"/>
        <w:jc w:val="both"/>
      </w:pPr>
      <w:r>
        <w:rPr>
          <w:rFonts w:ascii="SimHei" w:hAnsi="SimHei" w:eastAsia="SimHei"/>
          <w:b/>
          <w:sz w:val="24"/>
          <w:color w:val="000000"/>
        </w:rPr>
        <w:t>检测到通知的完整闭环</w:t>
      </w:r>
      <w:r>
        <w:rPr>
          <w:rFonts w:ascii="SimSun" w:hAnsi="SimSun" w:eastAsia="SimSun"/>
          <w:b w:val="0"/>
          <w:sz w:val="24"/>
          <w:color w:val="000000"/>
        </w:rPr>
        <w:t>：系统不只是做了人流量检测，而是从检测（YOLO 视觉计数 + 火焰传感器）、联动决策（三级报警 + 四策略引导算法）、执行（STM32 硬件控制闸门/蜂鸣器）到通知（钉钉机器人实时推送），整条链路都打通了。检测到异常后，系统自动完成决策、执行和信息触达，中间不需要人工介入。</w:t>
      </w:r>
    </w:p>
    <w:p>
      <w:pPr>
        <w:pStyle w:val="Heading2"/>
        <w:spacing w:line="400" w:lineRule="exact" w:before="480" w:after="120"/>
        <w:jc w:val="left"/>
      </w:pPr>
      <w:r>
        <w:rPr>
          <w:rFonts w:ascii="SimHei" w:hAnsi="SimHei" w:eastAsia="SimHei"/>
          <w:b/>
          <w:sz w:val="28"/>
          <w:color w:val="000000"/>
        </w:rPr>
        <w:t>1.2 国内外研究现状</w:t>
      </w:r>
    </w:p>
    <w:p>
      <w:pPr>
        <w:pStyle w:val="Heading3"/>
        <w:spacing w:line="400" w:lineRule="exact" w:before="240" w:after="120"/>
        <w:jc w:val="left"/>
      </w:pPr>
      <w:r>
        <w:rPr>
          <w:rFonts w:ascii="SimHei" w:hAnsi="SimHei" w:eastAsia="SimHei"/>
          <w:b/>
          <w:sz w:val="24"/>
          <w:color w:val="000000"/>
        </w:rPr>
        <w:t>1.2.1 基于视觉的人流量统计研究</w:t>
      </w:r>
    </w:p>
    <w:p>
      <w:pPr>
        <w:ind w:firstLine="480"/>
        <w:spacing w:line="400" w:lineRule="exact"/>
        <w:jc w:val="both"/>
      </w:pPr>
      <w:r>
        <w:rPr>
          <w:rFonts w:ascii="SimSun" w:hAnsi="SimSun" w:eastAsia="SimSun"/>
          <w:b w:val="0"/>
          <w:sz w:val="24"/>
          <w:color w:val="000000"/>
        </w:rPr>
        <w:t>基于计算机视觉的人流量统计，是智能监控领域的一个核心研究方向。从技术路线看，可以粗略分为传统方法和深度学习方法两个阶段。</w:t>
      </w:r>
    </w:p>
    <w:p>
      <w:pPr>
        <w:ind w:firstLine="480"/>
        <w:spacing w:line="400" w:lineRule="exact"/>
        <w:jc w:val="both"/>
      </w:pPr>
      <w:r>
        <w:rPr>
          <w:rFonts w:ascii="SimSun" w:hAnsi="SimSun" w:eastAsia="SimSun"/>
          <w:b w:val="0"/>
          <w:sz w:val="24"/>
          <w:color w:val="000000"/>
        </w:rPr>
        <w:t>传统方法主要靠手工设计的特征提取器和分类器。Dalal 等人提出的 HOG（Histogram of Oriented Gradients）特征加 SVM 分类器的行人检测方法[4]，当年在不少数据集上跑出了不错的效果。基于背景减除（Background Subtraction）的运动目标检测，比如 MOG（Mixture of Gaussians）和 ViBe 等算法[8]，思路是先对背景分布建模，再提取前景运动目标，然后配合形态学操作和连通域分析做人数统计。但这些方法有个通病：遇到密集人群、光照变化或严重遮挡，性能掉得很厉害，实际部署效果不太理想。</w:t>
      </w:r>
    </w:p>
    <w:p>
      <w:pPr>
        <w:ind w:firstLine="480"/>
        <w:spacing w:line="400" w:lineRule="exact"/>
        <w:jc w:val="both"/>
      </w:pPr>
      <w:r>
        <w:rPr>
          <w:rFonts w:ascii="SimSun" w:hAnsi="SimSun" w:eastAsia="SimSun"/>
          <w:b w:val="0"/>
          <w:sz w:val="24"/>
          <w:color w:val="000000"/>
        </w:rPr>
        <w:t>2012 年之后，深度学习给人流量统计带来了质的提升。基于 CNN 的目标检测算法从 Two-stage（如 Faster R-CNN[5]）演进到 One-stage（如 SSD[6]、YOLO 系列）。Two-stage 方法先生成候选区域再分类，精度高但速度慢；One-stage 直接在特征图上回归目标位置和类别，速度明显更快，更适合实时监控。YOLO 系列自 2016 年提出后经历了多次迭代，其中 YOLOv8 由 Ultralytics 公司于 2023 年发布[1,22]，在检测精度和速度之间平衡得很好。它的轻量级版本 YOLOv8n 仅 3.2M 参数，在消费级 GPU 上能做到每秒几十帧的推理速度，对校园监控这种边缘计算场景非常合适。</w:t>
      </w:r>
    </w:p>
    <w:p>
      <w:pPr>
        <w:pStyle w:val="Heading3"/>
        <w:spacing w:line="400" w:lineRule="exact" w:before="240" w:after="120"/>
        <w:jc w:val="left"/>
      </w:pPr>
      <w:r>
        <w:rPr>
          <w:rFonts w:ascii="SimHei" w:hAnsi="SimHei" w:eastAsia="SimHei"/>
          <w:b/>
          <w:sz w:val="24"/>
          <w:color w:val="000000"/>
        </w:rPr>
        <w:t>1.2.2 应急疏散与引导系统研究</w:t>
      </w:r>
    </w:p>
    <w:p>
      <w:pPr>
        <w:ind w:firstLine="480"/>
        <w:spacing w:line="400" w:lineRule="exact"/>
        <w:jc w:val="both"/>
      </w:pPr>
      <w:r>
        <w:rPr>
          <w:rFonts w:ascii="SimSun" w:hAnsi="SimSun" w:eastAsia="SimSun"/>
          <w:b w:val="0"/>
          <w:sz w:val="24"/>
          <w:color w:val="000000"/>
        </w:rPr>
        <w:t>应急疏散与引导是公共安全领域一个很实际的研究方向。传统做法主要靠静态指示牌和应急广播，引导策略是固定的，没法根据实时人流分布动态调整。近几年传感器网络和智能决策算法慢慢成熟，动态疏散引导的研究也多起来了[23]。</w:t>
      </w:r>
    </w:p>
    <w:p>
      <w:pPr>
        <w:ind w:firstLine="480"/>
        <w:spacing w:line="400" w:lineRule="exact"/>
        <w:jc w:val="both"/>
      </w:pPr>
      <w:r>
        <w:rPr>
          <w:rFonts w:ascii="SimSun" w:hAnsi="SimSun" w:eastAsia="SimSun"/>
          <w:b w:val="0"/>
          <w:sz w:val="24"/>
          <w:color w:val="000000"/>
        </w:rPr>
        <w:t>火灾检测方面，多传感器融合已经是主流做法——同时采集烟雾浓度、温度、火焰光谱等多元物理量，再用加权融合或贝叶斯推理等方法综合判断火灾概率，可以有效降低单一传感器的误报率[9]。引导策略方面，基于图论的最短路径算法、蚁群优化以及元胞自动机人群疏散仿真等方法都有不少研究。但老实说，多数研究还停在仿真验证阶段，真正把检测、决策和实际的硬件执行设备（闸门、蜂鸣器这些）直接联动的系统不多。</w:t>
      </w:r>
    </w:p>
    <w:p>
      <w:pPr>
        <w:pStyle w:val="Heading3"/>
        <w:spacing w:line="400" w:lineRule="exact" w:before="240" w:after="120"/>
        <w:jc w:val="left"/>
      </w:pPr>
      <w:r>
        <w:rPr>
          <w:rFonts w:ascii="SimHei" w:hAnsi="SimHei" w:eastAsia="SimHei"/>
          <w:b/>
          <w:sz w:val="24"/>
          <w:color w:val="000000"/>
        </w:rPr>
        <w:t>1.2.3 现有研究的不足与本课题的技术路线</w:t>
      </w:r>
    </w:p>
    <w:p>
      <w:pPr>
        <w:ind w:firstLine="480"/>
        <w:spacing w:line="400" w:lineRule="exact"/>
        <w:jc w:val="both"/>
      </w:pPr>
      <w:r>
        <w:rPr>
          <w:rFonts w:ascii="SimSun" w:hAnsi="SimSun" w:eastAsia="SimSun"/>
          <w:b w:val="0"/>
          <w:sz w:val="24"/>
          <w:color w:val="000000"/>
        </w:rPr>
        <w:t>综合分析现有研究，有几个比较明显的不足：</w:t>
      </w:r>
    </w:p>
    <w:p>
      <w:pPr>
        <w:ind w:firstLine="480"/>
        <w:spacing w:line="400" w:lineRule="exact"/>
        <w:jc w:val="both"/>
      </w:pPr>
      <w:r>
        <w:rPr>
          <w:rFonts w:ascii="SimSun" w:hAnsi="SimSun" w:eastAsia="SimSun"/>
          <w:b w:val="0"/>
          <w:sz w:val="24"/>
          <w:color w:val="000000"/>
        </w:rPr>
        <w:t>第一，**单输入通道的脆弱性**。大多数系统要么仅依赖视觉检测，在网络中断或摄像头故障时完全失效；要么仅依赖物理传感器，缺乏人流统计的定量能力。两种方式各走一端，缺少互补的冗余设计。</w:t>
      </w:r>
    </w:p>
    <w:p>
      <w:pPr>
        <w:ind w:firstLine="480"/>
        <w:spacing w:line="400" w:lineRule="exact"/>
        <w:jc w:val="both"/>
      </w:pPr>
      <w:r>
        <w:rPr>
          <w:rFonts w:ascii="SimSun" w:hAnsi="SimSun" w:eastAsia="SimSun"/>
          <w:b w:val="0"/>
          <w:sz w:val="24"/>
          <w:color w:val="000000"/>
        </w:rPr>
        <w:t>第二，**缺乏完整的决策-执行闭环**。大量研究集中于检测算法的精度提升或疏散路径的理论计算，很少把检测结果、决策算法与实际的嵌入式硬件控制设备直接联动。从发现异常到执行引导之间还有人工操作环节，应急响应存在延迟。</w:t>
      </w:r>
    </w:p>
    <w:p>
      <w:pPr>
        <w:ind w:firstLine="480"/>
        <w:spacing w:line="400" w:lineRule="exact"/>
        <w:jc w:val="both"/>
      </w:pPr>
      <w:r>
        <w:rPr>
          <w:rFonts w:ascii="SimSun" w:hAnsi="SimSun" w:eastAsia="SimSun"/>
          <w:b w:val="0"/>
          <w:sz w:val="24"/>
          <w:color w:val="000000"/>
        </w:rPr>
        <w:t>第三，**成本与可扩展性考虑不足**。许多智能监控系统依赖昂贵的服务器集群和专用网络设备，普通高校很难负担。同时，系统设计上也很少考虑多通道、多设备场景下的可扩展性问题。</w:t>
      </w:r>
    </w:p>
    <w:p>
      <w:pPr>
        <w:ind w:firstLine="480"/>
        <w:spacing w:line="400" w:lineRule="exact"/>
        <w:jc w:val="both"/>
      </w:pPr>
      <w:r>
        <w:rPr>
          <w:rFonts w:ascii="SimSun" w:hAnsi="SimSun" w:eastAsia="SimSun"/>
          <w:b w:val="0"/>
          <w:sz w:val="24"/>
          <w:color w:val="000000"/>
        </w:rPr>
        <w:t>针对以上不足，本课题的技术路线为：以 AI 视觉检测（YOLOv8n）和物理火焰传感器构成双输入通道，通过联动决策引擎进行三级报警判定和四策略人流引导，经由 MQTT 协议向 STM32 嵌入式控制平台下发控制指令，实时驱动舵机闸门、蜂鸣器等执行设备，同时通过钉钉机器人向管理人员推送报警通知。整套系统在普通 PC 上运行，硬件成本可控，并支持多 STM32 设备的自动发现与动态绑定，具备良好的可扩展性。</w:t>
      </w:r>
    </w:p>
    <w:p>
      <w:pPr>
        <w:pStyle w:val="Heading2"/>
        <w:spacing w:line="400" w:lineRule="exact" w:before="480" w:after="120"/>
        <w:jc w:val="left"/>
      </w:pPr>
      <w:r>
        <w:rPr>
          <w:rFonts w:ascii="SimHei" w:hAnsi="SimHei" w:eastAsia="SimHei"/>
          <w:b/>
          <w:sz w:val="28"/>
          <w:color w:val="000000"/>
        </w:rPr>
        <w:t>1.3 主要研究内容</w:t>
      </w:r>
    </w:p>
    <w:p>
      <w:pPr>
        <w:ind w:firstLine="480"/>
        <w:spacing w:line="400" w:lineRule="exact"/>
        <w:jc w:val="both"/>
      </w:pPr>
      <w:r>
        <w:rPr>
          <w:rFonts w:ascii="SimSun" w:hAnsi="SimSun" w:eastAsia="SimSun"/>
          <w:b w:val="0"/>
          <w:sz w:val="24"/>
          <w:color w:val="000000"/>
        </w:rPr>
        <w:t>本课题的主要研究内容涵盖五个方面：</w:t>
      </w:r>
    </w:p>
    <w:p>
      <w:pPr>
        <w:ind w:firstLine="480"/>
        <w:spacing w:line="400" w:lineRule="exact"/>
        <w:jc w:val="both"/>
      </w:pPr>
      <w:r>
        <w:rPr>
          <w:rFonts w:ascii="SimHei" w:hAnsi="SimHei" w:eastAsia="SimHei"/>
          <w:b/>
          <w:sz w:val="24"/>
          <w:color w:val="000000"/>
        </w:rPr>
        <w:t>（1）三通道实时人流量检测</w:t>
      </w:r>
      <w:r>
        <w:rPr>
          <w:rFonts w:ascii="SimSun" w:hAnsi="SimSun" w:eastAsia="SimSun"/>
          <w:b w:val="0"/>
          <w:sz w:val="24"/>
          <w:color w:val="000000"/>
        </w:rPr>
        <w:t>。基于 YOLOv8n 深度学习模型实现多通道并行行人检测与计数，每通道支持网络摄像头实时视频流和本地视频文件两种输入源并可在运行中动态切换。各通道通过相位错开机制避免 GPU 资源竞争，配合防抖算法消除计数在阈值附近的抖动。</w:t>
      </w:r>
    </w:p>
    <w:p>
      <w:pPr>
        <w:ind w:firstLine="480"/>
        <w:spacing w:line="400" w:lineRule="exact"/>
        <w:jc w:val="both"/>
      </w:pPr>
      <w:r>
        <w:rPr>
          <w:rFonts w:ascii="SimHei" w:hAnsi="SimHei" w:eastAsia="SimHei"/>
          <w:b/>
          <w:sz w:val="24"/>
          <w:color w:val="000000"/>
        </w:rPr>
        <w:t>（2）三级报警与联动决策算法</w:t>
      </w:r>
      <w:r>
        <w:rPr>
          <w:rFonts w:ascii="SimSun" w:hAnsi="SimSun" w:eastAsia="SimSun"/>
          <w:b w:val="0"/>
          <w:sz w:val="24"/>
          <w:color w:val="000000"/>
        </w:rPr>
        <w:t>。设计正常、黄色预警、红色报警三级报警体系，每通道可独立设定各级报警阈值。在此基础上实现四策略人流引导算法，覆盖全线畅通、定向引导、分批限流和紧急疏散四种全局态势，根据各通道的饱和度排序推荐最优通行方向。</w:t>
      </w:r>
    </w:p>
    <w:p>
      <w:pPr>
        <w:ind w:firstLine="480"/>
        <w:spacing w:line="400" w:lineRule="exact"/>
        <w:jc w:val="both"/>
      </w:pPr>
      <w:r>
        <w:rPr>
          <w:rFonts w:ascii="SimHei" w:hAnsi="SimHei" w:eastAsia="SimHei"/>
          <w:b/>
          <w:sz w:val="24"/>
          <w:color w:val="000000"/>
        </w:rPr>
        <w:t>（3）STM32 嵌入式执行系统</w:t>
      </w:r>
      <w:r>
        <w:rPr>
          <w:rFonts w:ascii="SimSun" w:hAnsi="SimSun" w:eastAsia="SimSun"/>
          <w:b w:val="0"/>
          <w:sz w:val="24"/>
          <w:color w:val="000000"/>
        </w:rPr>
        <w:t>。以 STM32F103ZET6 为主控芯片驱动 LED、蜂鸣器和舵机闸门，火焰传感器在本地实现防抖采集——连续多次确认后方触发全硬件输出，火灾时单片机完全不依赖网络独立响应，构成应急冗余通道。</w:t>
      </w:r>
    </w:p>
    <w:p>
      <w:pPr>
        <w:ind w:firstLine="480"/>
        <w:spacing w:line="400" w:lineRule="exact"/>
        <w:jc w:val="both"/>
      </w:pPr>
      <w:r>
        <w:rPr>
          <w:rFonts w:ascii="SimHei" w:hAnsi="SimHei" w:eastAsia="SimHei"/>
          <w:b/>
          <w:sz w:val="24"/>
          <w:color w:val="000000"/>
        </w:rPr>
        <w:t>（4）MQTT 多设备通信协议</w:t>
      </w:r>
      <w:r>
        <w:rPr>
          <w:rFonts w:ascii="SimSun" w:hAnsi="SimSun" w:eastAsia="SimSun"/>
          <w:b w:val="0"/>
          <w:sz w:val="24"/>
          <w:color w:val="000000"/>
        </w:rPr>
        <w:t>。基于 MQTT 协议的发布/订阅模式构建通信体系，利用通配符订阅实现新设备自动发现、利用遗嘱消息机制实现设备断线自动感知。控制指令经 WiFi 透传模块双向转发，连接 PC 端决策引擎与 STM32 执行终端。</w:t>
      </w:r>
    </w:p>
    <w:p>
      <w:pPr>
        <w:ind w:firstLine="480"/>
        <w:spacing w:line="400" w:lineRule="exact"/>
        <w:jc w:val="both"/>
      </w:pPr>
      <w:r>
        <w:rPr>
          <w:rFonts w:ascii="SimHei" w:hAnsi="SimHei" w:eastAsia="SimHei"/>
          <w:b/>
          <w:sz w:val="24"/>
          <w:color w:val="000000"/>
        </w:rPr>
        <w:t>（5）Web 仪表盘可视化系统</w:t>
      </w:r>
      <w:r>
        <w:rPr>
          <w:rFonts w:ascii="SimSun" w:hAnsi="SimSun" w:eastAsia="SimSun"/>
          <w:b w:val="0"/>
          <w:sz w:val="24"/>
          <w:color w:val="000000"/>
        </w:rPr>
        <w:t>。基于 Flask 构建 Web 服务端，前端采用 Chart.js 实现动态折线图和 MJPEG 视频实时预览，支持应急双态模式切换（紧急状态下自动切换警告色界面、突出疏散引导面板）和移动端响应式布局。</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400" w:after="400"/>
        <w:jc w:val="center"/>
      </w:pPr>
      <w:r>
        <w:rPr>
          <w:rFonts w:ascii="SimHei" w:hAnsi="SimHei" w:eastAsia="SimHei"/>
          <w:b/>
          <w:sz w:val="30"/>
          <w:color w:val="000000"/>
        </w:rPr>
        <w:t>第2章 需求分析</w:t>
      </w:r>
    </w:p>
    <w:p>
      <w:pPr>
        <w:pStyle w:val="Heading2"/>
        <w:spacing w:line="400" w:lineRule="exact" w:before="480" w:after="120"/>
        <w:jc w:val="left"/>
      </w:pPr>
      <w:r>
        <w:rPr>
          <w:rFonts w:ascii="SimHei" w:hAnsi="SimHei" w:eastAsia="SimHei"/>
          <w:b/>
          <w:sz w:val="28"/>
          <w:color w:val="000000"/>
        </w:rPr>
        <w:t>2.1 功能性需求</w:t>
      </w:r>
    </w:p>
    <w:p>
      <w:pPr>
        <w:pStyle w:val="Heading3"/>
        <w:spacing w:line="400" w:lineRule="exact" w:before="240" w:after="120"/>
        <w:jc w:val="left"/>
      </w:pPr>
      <w:r>
        <w:rPr>
          <w:rFonts w:ascii="SimHei" w:hAnsi="SimHei" w:eastAsia="SimHei"/>
          <w:b/>
          <w:sz w:val="24"/>
          <w:color w:val="000000"/>
        </w:rPr>
        <w:t>2.1.1 视频采集与AI检测</w:t>
      </w:r>
    </w:p>
    <w:p>
      <w:pPr>
        <w:ind w:firstLine="480"/>
        <w:spacing w:line="400" w:lineRule="exact"/>
        <w:jc w:val="both"/>
      </w:pPr>
      <w:r>
        <w:rPr>
          <w:rFonts w:ascii="SimSun" w:hAnsi="SimSun" w:eastAsia="SimSun"/>
          <w:b w:val="0"/>
          <w:sz w:val="24"/>
          <w:color w:val="000000"/>
        </w:rPr>
        <w:t>（1）多通道实时视频采集</w:t>
      </w:r>
    </w:p>
    <w:p>
      <w:pPr>
        <w:ind w:firstLine="480"/>
        <w:spacing w:line="400" w:lineRule="exact"/>
        <w:jc w:val="both"/>
      </w:pPr>
      <w:r>
        <w:rPr>
          <w:rFonts w:ascii="SimSun" w:hAnsi="SimSun" w:eastAsia="SimSun"/>
          <w:b w:val="0"/>
          <w:sz w:val="24"/>
          <w:color w:val="000000"/>
        </w:rPr>
        <w:t>①功能描述：系统应支持多个独立通道同时进行视频采集，每个通道可接入网络摄像头实时视频流，也可接入本地视频文件作为检测画面来源，通道数量可根据实际监测点位灵活配置。系统启动时应能够自动识别已配置的视频源并开始采集，运行中应支持切换视频源类型而不影响其他通道的正常工作。</w:t>
      </w:r>
    </w:p>
    <w:p>
      <w:pPr>
        <w:ind w:firstLine="480"/>
        <w:spacing w:line="400" w:lineRule="exact"/>
        <w:jc w:val="both"/>
      </w:pPr>
      <w:r>
        <w:rPr>
          <w:rFonts w:ascii="SimSun" w:hAnsi="SimSun" w:eastAsia="SimSun"/>
          <w:b w:val="0"/>
          <w:sz w:val="24"/>
          <w:color w:val="000000"/>
        </w:rPr>
        <w:t>②输入：网络摄像头的实时视频流或本地视频文件。</w:t>
      </w:r>
    </w:p>
    <w:p>
      <w:pPr>
        <w:ind w:firstLine="480"/>
        <w:spacing w:line="400" w:lineRule="exact"/>
        <w:jc w:val="both"/>
      </w:pPr>
      <w:r>
        <w:rPr>
          <w:rFonts w:ascii="SimSun" w:hAnsi="SimSun" w:eastAsia="SimSun"/>
          <w:b w:val="0"/>
          <w:sz w:val="24"/>
          <w:color w:val="000000"/>
        </w:rPr>
        <w:t>③输出：解码后的标准化图像帧序列，每帧附带通道标识和时间戳信息，供后续检测模块使用。</w:t>
      </w:r>
    </w:p>
    <w:p>
      <w:pPr>
        <w:ind w:firstLine="480"/>
        <w:spacing w:line="400" w:lineRule="exact"/>
        <w:jc w:val="both"/>
      </w:pPr>
      <w:r>
        <w:rPr>
          <w:rFonts w:ascii="SimSun" w:hAnsi="SimSun" w:eastAsia="SimSun"/>
          <w:b w:val="0"/>
          <w:sz w:val="24"/>
          <w:color w:val="000000"/>
        </w:rPr>
        <w:t>④处理流程：各通道独立启动采集线程，建立与视频源的连接并持续读取图像帧数据——网络摄像头源维持长连接并解析视频流中的帧数据，本地文件源按帧率逐帧读取并在播完后循环回放。采集到的帧图像经过分辨率标准化处理后，传递给AI检测模块进行后续处理。</w:t>
      </w:r>
    </w:p>
    <w:p>
      <w:pPr>
        <w:ind w:firstLine="480"/>
        <w:spacing w:line="400" w:lineRule="exact"/>
        <w:jc w:val="both"/>
      </w:pPr>
      <w:r>
        <w:rPr>
          <w:rFonts w:ascii="SimSun" w:hAnsi="SimSun" w:eastAsia="SimSun"/>
          <w:b w:val="0"/>
          <w:sz w:val="24"/>
          <w:color w:val="000000"/>
        </w:rPr>
        <w:t>（2）AI行人检测与计数</w:t>
      </w:r>
    </w:p>
    <w:p>
      <w:pPr>
        <w:ind w:firstLine="480"/>
        <w:spacing w:line="400" w:lineRule="exact"/>
        <w:jc w:val="both"/>
      </w:pPr>
      <w:r>
        <w:rPr>
          <w:rFonts w:ascii="SimSun" w:hAnsi="SimSun" w:eastAsia="SimSun"/>
          <w:b w:val="0"/>
          <w:sz w:val="24"/>
          <w:color w:val="000000"/>
        </w:rPr>
        <w:t>①功能描述：系统应对每路视频帧实时执行基于深度学习的行人目标检测，识别画面中的人员目标并进行计数，检测结果作为后续报警判定和联动决策的核心数据来源。检测模型应能够在普通消费级GPU上实时运行，在保证检测精度的前提下兼顾推理速度。</w:t>
      </w:r>
    </w:p>
    <w:p>
      <w:pPr>
        <w:ind w:firstLine="480"/>
        <w:spacing w:line="400" w:lineRule="exact"/>
        <w:jc w:val="both"/>
      </w:pPr>
      <w:r>
        <w:rPr>
          <w:rFonts w:ascii="SimSun" w:hAnsi="SimSun" w:eastAsia="SimSun"/>
          <w:b w:val="0"/>
          <w:sz w:val="24"/>
          <w:color w:val="000000"/>
        </w:rPr>
        <w:t>②输入：标准化后的图像帧（分辨率不高过大以保证推理效率），以及检测模型的置信度等可调参数。</w:t>
      </w:r>
    </w:p>
    <w:p>
      <w:pPr>
        <w:ind w:firstLine="480"/>
        <w:spacing w:line="400" w:lineRule="exact"/>
        <w:jc w:val="both"/>
      </w:pPr>
      <w:r>
        <w:rPr>
          <w:rFonts w:ascii="SimSun" w:hAnsi="SimSun" w:eastAsia="SimSun"/>
          <w:b w:val="0"/>
          <w:sz w:val="24"/>
          <w:color w:val="000000"/>
        </w:rPr>
        <w:t>③输出：当前帧中检测到的行人数量，以及各检测目标在画面中的位置信息和置信度。检测结果（含标注框的可视化画面）应能回传给前端进行实时展示。</w:t>
      </w:r>
    </w:p>
    <w:p>
      <w:pPr>
        <w:ind w:firstLine="480"/>
        <w:spacing w:line="400" w:lineRule="exact"/>
        <w:jc w:val="both"/>
      </w:pPr>
      <w:r>
        <w:rPr>
          <w:rFonts w:ascii="SimSun" w:hAnsi="SimSun" w:eastAsia="SimSun"/>
          <w:b w:val="0"/>
          <w:sz w:val="24"/>
          <w:color w:val="000000"/>
        </w:rPr>
        <w:t>④处理流程：每帧图像送入预训练的深度学习目标检测模型执行推理，输出检测框列表后筛选其中的人员类别进行计数。检测框坐标按原始分辨率还原后，在原图上绘制标注信息，经编码后提供给前端展示。各通道独立执行自己的检测流程，检测结果实时写入共享的状态存储区，供报警判定和联动决策使用。</w:t>
      </w:r>
    </w:p>
    <w:p>
      <w:pPr>
        <w:ind w:firstLine="480"/>
        <w:spacing w:line="400" w:lineRule="exact"/>
        <w:jc w:val="both"/>
      </w:pPr>
      <w:r>
        <w:rPr>
          <w:rFonts w:ascii="SimSun" w:hAnsi="SimSun" w:eastAsia="SimSun"/>
          <w:b w:val="0"/>
          <w:sz w:val="24"/>
          <w:color w:val="000000"/>
        </w:rPr>
        <w:t>（3）多通道并行调度</w:t>
      </w:r>
    </w:p>
    <w:p>
      <w:pPr>
        <w:ind w:firstLine="480"/>
        <w:spacing w:line="400" w:lineRule="exact"/>
        <w:jc w:val="both"/>
      </w:pPr>
      <w:r>
        <w:rPr>
          <w:rFonts w:ascii="SimSun" w:hAnsi="SimSun" w:eastAsia="SimSun"/>
          <w:b w:val="0"/>
          <w:sz w:val="24"/>
          <w:color w:val="000000"/>
        </w:rPr>
        <w:t>①功能描述：多个检测通道需同时运行，系统应合理调度各通道对GPU计算资源的使用，避免出现因资源竞争导致的帧率大幅波动。每通道的检测帧率应满足实时监控的基本要求。</w:t>
      </w:r>
    </w:p>
    <w:p>
      <w:pPr>
        <w:ind w:firstLine="480"/>
        <w:spacing w:line="400" w:lineRule="exact"/>
        <w:jc w:val="both"/>
      </w:pPr>
      <w:r>
        <w:rPr>
          <w:rFonts w:ascii="SimSun" w:hAnsi="SimSun" w:eastAsia="SimSun"/>
          <w:b w:val="0"/>
          <w:sz w:val="24"/>
          <w:color w:val="000000"/>
        </w:rPr>
        <w:t>②输入：各通道的视频源连接和独立的检测线程。</w:t>
      </w:r>
    </w:p>
    <w:p>
      <w:pPr>
        <w:ind w:firstLine="480"/>
        <w:spacing w:line="400" w:lineRule="exact"/>
        <w:jc w:val="both"/>
      </w:pPr>
      <w:r>
        <w:rPr>
          <w:rFonts w:ascii="SimSun" w:hAnsi="SimSun" w:eastAsia="SimSun"/>
          <w:b w:val="0"/>
          <w:sz w:val="24"/>
          <w:color w:val="000000"/>
        </w:rPr>
        <w:t>③输出：各通道各自稳定输出的检测结果（人数、帧率、运行状态）。</w:t>
      </w:r>
    </w:p>
    <w:p>
      <w:pPr>
        <w:ind w:firstLine="480"/>
        <w:spacing w:line="400" w:lineRule="exact"/>
        <w:jc w:val="both"/>
      </w:pPr>
      <w:r>
        <w:rPr>
          <w:rFonts w:ascii="SimSun" w:hAnsi="SimSun" w:eastAsia="SimSun"/>
          <w:b w:val="0"/>
          <w:sz w:val="24"/>
          <w:color w:val="000000"/>
        </w:rPr>
        <w:t>④处理流程：系统为每个通道分配独立的检测线程，各线程以设定的检测周期循环执行"采集→推理→写入状态"流水线。通过错开各通道的推理请求时机来平摊GPU负载峰值，避免多线程同时提交推理任务导致的排队等待。</w:t>
      </w:r>
    </w:p>
    <w:p>
      <w:pPr>
        <w:pStyle w:val="Heading3"/>
        <w:spacing w:line="400" w:lineRule="exact" w:before="240" w:after="120"/>
        <w:jc w:val="left"/>
      </w:pPr>
      <w:r>
        <w:rPr>
          <w:rFonts w:ascii="SimHei" w:hAnsi="SimHei" w:eastAsia="SimHei"/>
          <w:b/>
          <w:sz w:val="24"/>
          <w:color w:val="000000"/>
        </w:rPr>
        <w:t>2.1.2 人流量监测与报警</w:t>
      </w:r>
    </w:p>
    <w:p>
      <w:pPr>
        <w:ind w:firstLine="480"/>
        <w:spacing w:line="400" w:lineRule="exact"/>
        <w:jc w:val="both"/>
      </w:pPr>
      <w:r>
        <w:rPr>
          <w:rFonts w:ascii="SimSun" w:hAnsi="SimSun" w:eastAsia="SimSun"/>
          <w:b w:val="0"/>
          <w:sz w:val="24"/>
          <w:color w:val="000000"/>
        </w:rPr>
        <w:t>（1）多级报警体系</w:t>
      </w:r>
    </w:p>
    <w:p>
      <w:pPr>
        <w:ind w:firstLine="480"/>
        <w:spacing w:line="400" w:lineRule="exact"/>
        <w:jc w:val="both"/>
      </w:pPr>
      <w:r>
        <w:rPr>
          <w:rFonts w:ascii="SimSun" w:hAnsi="SimSun" w:eastAsia="SimSun"/>
          <w:b w:val="0"/>
          <w:sz w:val="24"/>
          <w:color w:val="000000"/>
        </w:rPr>
        <w:t>①功能描述：系统应建立多级报警体系来区分不同程度的拥挤状况，至少包含"正常通行""黄色预警""红色报警"三个等级。每个监测通道可独立设定各级报警的人数阈值，以适应不同点位的人流承载能力。报警等级应根据当前检测人数与设定阈值的比较关系自动判定。</w:t>
      </w:r>
    </w:p>
    <w:p>
      <w:pPr>
        <w:ind w:firstLine="480"/>
        <w:spacing w:line="400" w:lineRule="exact"/>
        <w:jc w:val="both"/>
      </w:pPr>
      <w:r>
        <w:rPr>
          <w:rFonts w:ascii="SimSun" w:hAnsi="SimSun" w:eastAsia="SimSun"/>
          <w:b w:val="0"/>
          <w:sz w:val="24"/>
          <w:color w:val="000000"/>
        </w:rPr>
        <w:t>②输入：各通道实时检测人数，以及为该通道配置的各级报警阈值参数。</w:t>
      </w:r>
    </w:p>
    <w:p>
      <w:pPr>
        <w:ind w:firstLine="480"/>
        <w:spacing w:line="400" w:lineRule="exact"/>
        <w:jc w:val="both"/>
      </w:pPr>
      <w:r>
        <w:rPr>
          <w:rFonts w:ascii="SimSun" w:hAnsi="SimSun" w:eastAsia="SimSun"/>
          <w:b w:val="0"/>
          <w:sz w:val="24"/>
          <w:color w:val="000000"/>
        </w:rPr>
        <w:t>③输出：各通道当前的报警等级，以及对应的视觉/听觉输出控制信号。</w:t>
      </w:r>
    </w:p>
    <w:p>
      <w:pPr>
        <w:ind w:firstLine="480"/>
        <w:spacing w:line="400" w:lineRule="exact"/>
        <w:jc w:val="both"/>
      </w:pPr>
      <w:r>
        <w:rPr>
          <w:rFonts w:ascii="SimSun" w:hAnsi="SimSun" w:eastAsia="SimSun"/>
          <w:b w:val="0"/>
          <w:sz w:val="24"/>
          <w:color w:val="000000"/>
        </w:rPr>
        <w:t>④处理流程：每一检测帧完成后，将当前人数与预设的各级阈值进行比较，确定目标报警等级。报警等级的变化并非瞬时完成，而是需要经过防抖动处理后才能确认为最终生效等级，以避免检测结果的偶然波动导致报警状态不断闪烁切换。</w:t>
      </w:r>
    </w:p>
    <w:p>
      <w:pPr>
        <w:ind w:firstLine="480"/>
        <w:spacing w:line="400" w:lineRule="exact"/>
        <w:jc w:val="both"/>
      </w:pPr>
      <w:r>
        <w:rPr>
          <w:rFonts w:ascii="SimSun" w:hAnsi="SimSun" w:eastAsia="SimSun"/>
          <w:b w:val="0"/>
          <w:sz w:val="24"/>
          <w:color w:val="000000"/>
        </w:rPr>
        <w:t>（2）防抖动机制</w:t>
      </w:r>
    </w:p>
    <w:p>
      <w:pPr>
        <w:ind w:firstLine="480"/>
        <w:spacing w:line="400" w:lineRule="exact"/>
        <w:jc w:val="both"/>
      </w:pPr>
      <w:r>
        <w:rPr>
          <w:rFonts w:ascii="SimSun" w:hAnsi="SimSun" w:eastAsia="SimSun"/>
          <w:b w:val="0"/>
          <w:sz w:val="24"/>
          <w:color w:val="000000"/>
        </w:rPr>
        <w:t>①功能描述：报警等级的升降应具备防抖动能力——当检测人数在阈值附近波动时，系统不应频繁地在相邻报警等级之间来回切换。这既是对硬件执行器（LED、蜂鸣器）的保护，也避免向前端和通知模块发送大量无效的报警变更消息。</w:t>
      </w:r>
    </w:p>
    <w:p>
      <w:pPr>
        <w:ind w:firstLine="480"/>
        <w:spacing w:line="400" w:lineRule="exact"/>
        <w:jc w:val="both"/>
      </w:pPr>
      <w:r>
        <w:rPr>
          <w:rFonts w:ascii="SimSun" w:hAnsi="SimSun" w:eastAsia="SimSun"/>
          <w:b w:val="0"/>
          <w:sz w:val="24"/>
          <w:color w:val="000000"/>
        </w:rPr>
        <w:t>②输入：连续多帧检测得出的目标报警等级序列。</w:t>
      </w:r>
    </w:p>
    <w:p>
      <w:pPr>
        <w:ind w:firstLine="480"/>
        <w:spacing w:line="400" w:lineRule="exact"/>
        <w:jc w:val="both"/>
      </w:pPr>
      <w:r>
        <w:rPr>
          <w:rFonts w:ascii="SimSun" w:hAnsi="SimSun" w:eastAsia="SimSun"/>
          <w:b w:val="0"/>
          <w:sz w:val="24"/>
          <w:color w:val="000000"/>
        </w:rPr>
        <w:t>③输出：经过防抖确认后的最终生效报警等级。</w:t>
      </w:r>
    </w:p>
    <w:p>
      <w:pPr>
        <w:ind w:firstLine="480"/>
        <w:spacing w:line="400" w:lineRule="exact"/>
        <w:jc w:val="both"/>
      </w:pPr>
      <w:r>
        <w:rPr>
          <w:rFonts w:ascii="SimSun" w:hAnsi="SimSun" w:eastAsia="SimSun"/>
          <w:b w:val="0"/>
          <w:sz w:val="24"/>
          <w:color w:val="000000"/>
        </w:rPr>
        <w:t>④处理流程：系统持续跟踪最近若干帧的目标报警等级，只有当连续多帧的目标等级均指向同一方向（升级或降级）时，才执行等级切换。等级切换后进入一段锁定保护期，在此期间忽略任何反向的等级变化请求。升级（从正常到预警、从预警到报警）和降级（反向）的确认条件保持对称一致。</w:t>
      </w:r>
    </w:p>
    <w:p>
      <w:pPr>
        <w:ind w:firstLine="480"/>
        <w:spacing w:line="400" w:lineRule="exact"/>
        <w:jc w:val="both"/>
      </w:pPr>
      <w:r>
        <w:rPr>
          <w:rFonts w:ascii="SimSun" w:hAnsi="SimSun" w:eastAsia="SimSun"/>
          <w:b w:val="0"/>
          <w:sz w:val="24"/>
          <w:color w:val="000000"/>
        </w:rPr>
        <w:t>（3）报警事件记录</w:t>
      </w:r>
    </w:p>
    <w:p>
      <w:pPr>
        <w:ind w:firstLine="480"/>
        <w:spacing w:line="400" w:lineRule="exact"/>
        <w:jc w:val="both"/>
      </w:pPr>
      <w:r>
        <w:rPr>
          <w:rFonts w:ascii="SimSun" w:hAnsi="SimSun" w:eastAsia="SimSun"/>
          <w:b w:val="0"/>
          <w:sz w:val="24"/>
          <w:color w:val="000000"/>
        </w:rPr>
        <w:t>①功能描述：系统应以"事件"的形式记录每次报警的完整生命周期——何时开始、何时结束、期间峰值人数达到多少、持续了多长时间。这些记录应持久化存储，支持按时间范围和通道等条件进行历史查询。</w:t>
      </w:r>
    </w:p>
    <w:p>
      <w:pPr>
        <w:ind w:firstLine="480"/>
        <w:spacing w:line="400" w:lineRule="exact"/>
        <w:jc w:val="both"/>
      </w:pPr>
      <w:r>
        <w:rPr>
          <w:rFonts w:ascii="SimSun" w:hAnsi="SimSun" w:eastAsia="SimSun"/>
          <w:b w:val="0"/>
          <w:sz w:val="24"/>
          <w:color w:val="000000"/>
        </w:rPr>
        <w:t>②输入：报警等级变更的时刻（由防抖逻辑触发）及对应的当前状态数据。</w:t>
      </w:r>
    </w:p>
    <w:p>
      <w:pPr>
        <w:ind w:firstLine="480"/>
        <w:spacing w:line="400" w:lineRule="exact"/>
        <w:jc w:val="both"/>
      </w:pPr>
      <w:r>
        <w:rPr>
          <w:rFonts w:ascii="SimSun" w:hAnsi="SimSun" w:eastAsia="SimSun"/>
          <w:b w:val="0"/>
          <w:sz w:val="24"/>
          <w:color w:val="000000"/>
        </w:rPr>
        <w:t>③输出：结构化的报警事件记录，包含开始时间、结束时间、峰值人数、持续时长和关联通道信息。</w:t>
      </w:r>
    </w:p>
    <w:p>
      <w:pPr>
        <w:ind w:firstLine="480"/>
        <w:spacing w:line="400" w:lineRule="exact"/>
        <w:jc w:val="both"/>
      </w:pPr>
      <w:r>
        <w:rPr>
          <w:rFonts w:ascii="SimSun" w:hAnsi="SimSun" w:eastAsia="SimSun"/>
          <w:b w:val="0"/>
          <w:sz w:val="24"/>
          <w:color w:val="000000"/>
        </w:rPr>
        <w:t>④处理流程：当某通道的生效报警等级从正常变为预警或报警时，创建一条新的报警事件并记录开始时间和初始人数；在报警持续期间持续跟踪峰值人数；当等级恢复为正常时，记录结束时间、计算持续时长并更新峰值人数，完成该事件的闭环记录。</w:t>
      </w:r>
    </w:p>
    <w:p>
      <w:pPr>
        <w:pStyle w:val="Heading3"/>
        <w:spacing w:line="400" w:lineRule="exact" w:before="240" w:after="120"/>
        <w:jc w:val="left"/>
      </w:pPr>
      <w:r>
        <w:rPr>
          <w:rFonts w:ascii="SimHei" w:hAnsi="SimHei" w:eastAsia="SimHei"/>
          <w:b/>
          <w:sz w:val="24"/>
          <w:color w:val="000000"/>
        </w:rPr>
        <w:t>2.1.3 联动决策与引导</w:t>
      </w:r>
    </w:p>
    <w:p>
      <w:pPr>
        <w:ind w:firstLine="480"/>
        <w:spacing w:line="400" w:lineRule="exact"/>
        <w:jc w:val="both"/>
      </w:pPr>
      <w:r>
        <w:rPr>
          <w:rFonts w:ascii="SimSun" w:hAnsi="SimSun" w:eastAsia="SimSun"/>
          <w:b w:val="0"/>
          <w:sz w:val="24"/>
          <w:color w:val="000000"/>
        </w:rPr>
        <w:t>（1）全局状态汇总与策略判定</w:t>
      </w:r>
    </w:p>
    <w:p>
      <w:pPr>
        <w:ind w:firstLine="480"/>
        <w:spacing w:line="400" w:lineRule="exact"/>
        <w:jc w:val="both"/>
      </w:pPr>
      <w:r>
        <w:rPr>
          <w:rFonts w:ascii="SimSun" w:hAnsi="SimSun" w:eastAsia="SimSun"/>
          <w:b w:val="0"/>
          <w:sz w:val="24"/>
          <w:color w:val="000000"/>
        </w:rPr>
        <w:t>①功能描述：系统需周期性地汇总所有监测通道的当前状态，综合判断全局安全态势，并根据各通道的拥挤情况自动选择合适的人流引导策略。引导策略应覆盖多种典型场景：所有通道畅通时的自由通行、部分通道拥挤时可引导至畅通通道、所有通道均拥挤时的分批限流、以及火灾等紧急情况下的全向疏散。</w:t>
      </w:r>
    </w:p>
    <w:p>
      <w:pPr>
        <w:ind w:firstLine="480"/>
        <w:spacing w:line="400" w:lineRule="exact"/>
        <w:jc w:val="both"/>
      </w:pPr>
      <w:r>
        <w:rPr>
          <w:rFonts w:ascii="SimSun" w:hAnsi="SimSun" w:eastAsia="SimSun"/>
          <w:b w:val="0"/>
          <w:sz w:val="24"/>
          <w:color w:val="000000"/>
        </w:rPr>
        <w:t>②输入：汇总的各通道实时快照数据——人数、报警等级、火灾传感器状态、通道在离线状态，以及各通道的阈值配置参数。</w:t>
      </w:r>
    </w:p>
    <w:p>
      <w:pPr>
        <w:ind w:firstLine="480"/>
        <w:spacing w:line="400" w:lineRule="exact"/>
        <w:jc w:val="both"/>
      </w:pPr>
      <w:r>
        <w:rPr>
          <w:rFonts w:ascii="SimSun" w:hAnsi="SimSun" w:eastAsia="SimSun"/>
          <w:b w:val="0"/>
          <w:sz w:val="24"/>
          <w:color w:val="000000"/>
        </w:rPr>
        <w:t>③输出：适用于当前全局态势的引导策略类型，以及面向用户的通行建议文案。</w:t>
      </w:r>
    </w:p>
    <w:p>
      <w:pPr>
        <w:ind w:firstLine="480"/>
        <w:spacing w:line="400" w:lineRule="exact"/>
        <w:jc w:val="both"/>
      </w:pPr>
      <w:r>
        <w:rPr>
          <w:rFonts w:ascii="SimSun" w:hAnsi="SimSun" w:eastAsia="SimSun"/>
          <w:b w:val="0"/>
          <w:sz w:val="24"/>
          <w:color w:val="000000"/>
        </w:rPr>
        <w:t>④处理流程：系统在互斥保护下获取各通道的状态快照，排除掉离线通道和处于火灾状态的通道后，对剩余安全通道逐一计算其拥挤程度（当前人数相对预警阈值的比值）。之后按预设的决策逻辑判定策略：若无通道拥挤则建议自由通行；若存在拥挤但仍有畅通的安全通道则按拥挤由轻到重的顺序推荐通行方向；若所有安全通道均已达拥挤上限则建议分批等待；若有通道检测到火灾则执行紧急疏散策略。</w:t>
      </w:r>
    </w:p>
    <w:p>
      <w:pPr>
        <w:ind w:firstLine="480"/>
        <w:spacing w:line="400" w:lineRule="exact"/>
        <w:jc w:val="both"/>
      </w:pPr>
      <w:r>
        <w:rPr>
          <w:rFonts w:ascii="SimSun" w:hAnsi="SimSun" w:eastAsia="SimSun"/>
          <w:b w:val="0"/>
          <w:sz w:val="24"/>
          <w:color w:val="000000"/>
        </w:rPr>
        <w:t>（2）多出口引导推荐</w:t>
      </w:r>
    </w:p>
    <w:p>
      <w:pPr>
        <w:ind w:firstLine="480"/>
        <w:spacing w:line="400" w:lineRule="exact"/>
        <w:jc w:val="both"/>
      </w:pPr>
      <w:r>
        <w:rPr>
          <w:rFonts w:ascii="SimSun" w:hAnsi="SimSun" w:eastAsia="SimSun"/>
          <w:b w:val="0"/>
          <w:sz w:val="24"/>
          <w:color w:val="000000"/>
        </w:rPr>
        <w:t>①功能描述：在有畅通通道可用的情况下，系统应按各安全通道的相对拥挤程度排序，生成清晰的通行推荐列表，在仪表盘和通知消息中同步展示，引导人员前往最不拥挤的出口。</w:t>
      </w:r>
    </w:p>
    <w:p>
      <w:pPr>
        <w:ind w:firstLine="480"/>
        <w:spacing w:line="400" w:lineRule="exact"/>
        <w:jc w:val="both"/>
      </w:pPr>
      <w:r>
        <w:rPr>
          <w:rFonts w:ascii="SimSun" w:hAnsi="SimSun" w:eastAsia="SimSun"/>
          <w:b w:val="0"/>
          <w:sz w:val="24"/>
          <w:color w:val="000000"/>
        </w:rPr>
        <w:t>②输入：各安全通道的拥挤程度数值（当前人数与阈值的比值）。</w:t>
      </w:r>
    </w:p>
    <w:p>
      <w:pPr>
        <w:ind w:firstLine="480"/>
        <w:spacing w:line="400" w:lineRule="exact"/>
        <w:jc w:val="both"/>
      </w:pPr>
      <w:r>
        <w:rPr>
          <w:rFonts w:ascii="SimSun" w:hAnsi="SimSun" w:eastAsia="SimSun"/>
          <w:b w:val="0"/>
          <w:sz w:val="24"/>
          <w:color w:val="000000"/>
        </w:rPr>
        <w:t>③输出：按推荐优先级排序的出口列表及对应的拥挤程度描述。</w:t>
      </w:r>
    </w:p>
    <w:p>
      <w:pPr>
        <w:ind w:firstLine="480"/>
        <w:spacing w:line="400" w:lineRule="exact"/>
        <w:jc w:val="both"/>
      </w:pPr>
      <w:r>
        <w:rPr>
          <w:rFonts w:ascii="SimSun" w:hAnsi="SimSun" w:eastAsia="SimSun"/>
          <w:b w:val="0"/>
          <w:sz w:val="24"/>
          <w:color w:val="000000"/>
        </w:rPr>
        <w:t>④处理流程：筛选出报警等级为正常且拥挤程度较低的畅通通道，按拥挤值从小到大排序，生成格式化的推荐文案（如"建议前往：出口B（畅通）、出口C（轻度拥挤）"）。</w:t>
      </w:r>
    </w:p>
    <w:p>
      <w:pPr>
        <w:ind w:firstLine="480"/>
        <w:spacing w:line="400" w:lineRule="exact"/>
        <w:jc w:val="both"/>
      </w:pPr>
      <w:r>
        <w:rPr>
          <w:rFonts w:ascii="SimSun" w:hAnsi="SimSun" w:eastAsia="SimSun"/>
          <w:b w:val="0"/>
          <w:sz w:val="24"/>
          <w:color w:val="000000"/>
        </w:rPr>
        <w:t>（3）设备的差异化控制</w:t>
      </w:r>
    </w:p>
    <w:p>
      <w:pPr>
        <w:ind w:firstLine="480"/>
        <w:spacing w:line="400" w:lineRule="exact"/>
        <w:jc w:val="both"/>
      </w:pPr>
      <w:r>
        <w:rPr>
          <w:rFonts w:ascii="SimSun" w:hAnsi="SimSun" w:eastAsia="SimSun"/>
          <w:b w:val="0"/>
          <w:sz w:val="24"/>
          <w:color w:val="000000"/>
        </w:rPr>
        <w:t>①功能描述：系统应能为每个接入的硬件执行设备生成与其绑定通道当前状态相匹配的独立控制指令。例如某设备绑定A通道则其输出动作应反映A通道的报警等级，而非全局统一的指令。</w:t>
      </w:r>
    </w:p>
    <w:p>
      <w:pPr>
        <w:ind w:firstLine="480"/>
        <w:spacing w:line="400" w:lineRule="exact"/>
        <w:jc w:val="both"/>
      </w:pPr>
      <w:r>
        <w:rPr>
          <w:rFonts w:ascii="SimSun" w:hAnsi="SimSun" w:eastAsia="SimSun"/>
          <w:b w:val="0"/>
          <w:sz w:val="24"/>
          <w:color w:val="000000"/>
        </w:rPr>
        <w:t>②输入：设备的通道绑定关系、对应通道的当前报警等级和火灾状态。</w:t>
      </w:r>
    </w:p>
    <w:p>
      <w:pPr>
        <w:ind w:firstLine="480"/>
        <w:spacing w:line="400" w:lineRule="exact"/>
        <w:jc w:val="both"/>
      </w:pPr>
      <w:r>
        <w:rPr>
          <w:rFonts w:ascii="SimSun" w:hAnsi="SimSun" w:eastAsia="SimSun"/>
          <w:b w:val="0"/>
          <w:sz w:val="24"/>
          <w:color w:val="000000"/>
        </w:rPr>
        <w:t>③输出：每条设备各自的控制指令，包含灯光等级、蜂鸣器开关、闸门开闭等字段。</w:t>
      </w:r>
    </w:p>
    <w:p>
      <w:pPr>
        <w:ind w:firstLine="480"/>
        <w:spacing w:line="400" w:lineRule="exact"/>
        <w:jc w:val="both"/>
      </w:pPr>
      <w:r>
        <w:rPr>
          <w:rFonts w:ascii="SimSun" w:hAnsi="SimSun" w:eastAsia="SimSun"/>
          <w:b w:val="0"/>
          <w:sz w:val="24"/>
          <w:color w:val="000000"/>
        </w:rPr>
        <w:t>④处理流程：遍历所有当前在线且已完成通道绑定的执行设备，根据每个设备所绑定通道的报警和火灾状态确定其输出参数——若该通道处于火灾状态则执行器输出预设的最高等级——生成指令后通过通信模块下发至对应设备。</w:t>
      </w:r>
    </w:p>
    <w:p>
      <w:pPr>
        <w:pStyle w:val="Heading3"/>
        <w:spacing w:line="400" w:lineRule="exact" w:before="240" w:after="120"/>
        <w:jc w:val="left"/>
      </w:pPr>
      <w:r>
        <w:rPr>
          <w:rFonts w:ascii="SimHei" w:hAnsi="SimHei" w:eastAsia="SimHei"/>
          <w:b/>
          <w:sz w:val="24"/>
          <w:color w:val="000000"/>
        </w:rPr>
        <w:t>2.1.4 硬件执行控制</w:t>
      </w:r>
    </w:p>
    <w:p>
      <w:pPr>
        <w:ind w:firstLine="480"/>
        <w:spacing w:line="400" w:lineRule="exact"/>
        <w:jc w:val="both"/>
      </w:pPr>
      <w:r>
        <w:rPr>
          <w:rFonts w:ascii="SimSun" w:hAnsi="SimSun" w:eastAsia="SimSun"/>
          <w:b w:val="0"/>
          <w:sz w:val="24"/>
          <w:color w:val="000000"/>
        </w:rPr>
        <w:t>（1）执行器综合驱动</w:t>
      </w:r>
    </w:p>
    <w:p>
      <w:pPr>
        <w:ind w:firstLine="480"/>
        <w:spacing w:line="400" w:lineRule="exact"/>
        <w:jc w:val="both"/>
      </w:pPr>
      <w:r>
        <w:rPr>
          <w:rFonts w:ascii="SimSun" w:hAnsi="SimSun" w:eastAsia="SimSun"/>
          <w:b w:val="0"/>
          <w:sz w:val="24"/>
          <w:color w:val="000000"/>
        </w:rPr>
        <w:t>①功能描述：系统末端应包含一个单片机控制的硬件执行模块，负责根据接收到的控制指令驱动灯光指示器、声音报警器和闸门机构完成对应的物理动作。灯光指示器通过不同颜色和闪烁模式传达不同的报警等级；声音报警器在高等级报警时发出警示音；闸门机构在应急状态下自动打开以疏通出口。</w:t>
      </w:r>
    </w:p>
    <w:p>
      <w:pPr>
        <w:ind w:firstLine="480"/>
        <w:spacing w:line="400" w:lineRule="exact"/>
        <w:jc w:val="both"/>
      </w:pPr>
      <w:r>
        <w:rPr>
          <w:rFonts w:ascii="SimSun" w:hAnsi="SimSun" w:eastAsia="SimSun"/>
          <w:b w:val="0"/>
          <w:sz w:val="24"/>
          <w:color w:val="000000"/>
        </w:rPr>
        <w:t>②输入：通过无线通信模块接收到的结构化控制指令（包含灯光、蜂鸣器、闸门三项子指令）。</w:t>
      </w:r>
    </w:p>
    <w:p>
      <w:pPr>
        <w:ind w:firstLine="480"/>
        <w:spacing w:line="400" w:lineRule="exact"/>
        <w:jc w:val="both"/>
      </w:pPr>
      <w:r>
        <w:rPr>
          <w:rFonts w:ascii="SimSun" w:hAnsi="SimSun" w:eastAsia="SimSun"/>
          <w:b w:val="0"/>
          <w:sz w:val="24"/>
          <w:color w:val="000000"/>
        </w:rPr>
        <w:t>③输出：对应GPIO引脚的高低电平信号（控制灯光和蜂鸣器）以及PWM脉冲信号（控制闸门舵机的旋转方向和角度）。</w:t>
      </w:r>
    </w:p>
    <w:p>
      <w:pPr>
        <w:ind w:firstLine="480"/>
        <w:spacing w:line="400" w:lineRule="exact"/>
        <w:jc w:val="both"/>
      </w:pPr>
      <w:r>
        <w:rPr>
          <w:rFonts w:ascii="SimSun" w:hAnsi="SimSun" w:eastAsia="SimSun"/>
          <w:b w:val="0"/>
          <w:sz w:val="24"/>
          <w:color w:val="000000"/>
        </w:rPr>
        <w:t>④处理流程：单片机通过串行接口接收无线通信模块转发的指令字符串，解析得到灯光、蜂鸣器和闸门的控制参数后，调用对应的驱动函数设置GPIO输出电平，并向舵机模块输出对应脉宽的PWM信号以控制其旋转方向。</w:t>
      </w:r>
    </w:p>
    <w:p>
      <w:pPr>
        <w:ind w:firstLine="480"/>
        <w:spacing w:line="400" w:lineRule="exact"/>
        <w:jc w:val="both"/>
      </w:pPr>
      <w:r>
        <w:rPr>
          <w:rFonts w:ascii="SimSun" w:hAnsi="SimSun" w:eastAsia="SimSun"/>
          <w:b w:val="0"/>
          <w:sz w:val="24"/>
          <w:color w:val="000000"/>
        </w:rPr>
        <w:t>（2）火焰传感器本地独立响应</w:t>
      </w:r>
    </w:p>
    <w:p>
      <w:pPr>
        <w:ind w:firstLine="480"/>
        <w:spacing w:line="400" w:lineRule="exact"/>
        <w:jc w:val="both"/>
      </w:pPr>
      <w:r>
        <w:rPr>
          <w:rFonts w:ascii="SimSun" w:hAnsi="SimSun" w:eastAsia="SimSun"/>
          <w:b w:val="0"/>
          <w:sz w:val="24"/>
          <w:color w:val="000000"/>
        </w:rPr>
        <w:t>①功能描述：在单片机本地直连一个火焰检测传感器，构成一条完全独立于PC和网络的本地应急检测通道。即便WiFi断开或上位机宕机，火焰传感器检测到火源时，单片机应能自主触发全部硬件报警输出，不必等待或依赖远程指令。</w:t>
      </w:r>
    </w:p>
    <w:p>
      <w:pPr>
        <w:ind w:firstLine="480"/>
        <w:spacing w:line="400" w:lineRule="exact"/>
        <w:jc w:val="both"/>
      </w:pPr>
      <w:r>
        <w:rPr>
          <w:rFonts w:ascii="SimSun" w:hAnsi="SimSun" w:eastAsia="SimSun"/>
          <w:b w:val="0"/>
          <w:sz w:val="24"/>
          <w:color w:val="000000"/>
        </w:rPr>
        <w:t>②输入：火焰传感器输出的数字开关量信号。</w:t>
      </w:r>
    </w:p>
    <w:p>
      <w:pPr>
        <w:ind w:firstLine="480"/>
        <w:spacing w:line="400" w:lineRule="exact"/>
        <w:jc w:val="both"/>
      </w:pPr>
      <w:r>
        <w:rPr>
          <w:rFonts w:ascii="SimSun" w:hAnsi="SimSun" w:eastAsia="SimSun"/>
          <w:b w:val="0"/>
          <w:sz w:val="24"/>
          <w:color w:val="000000"/>
        </w:rPr>
        <w:t>③输出：本地全硬件输出（灯光、蜂鸣器、闸门同时动作），以及上行传感器状态消息。</w:t>
      </w:r>
    </w:p>
    <w:p>
      <w:pPr>
        <w:ind w:firstLine="480"/>
        <w:spacing w:line="400" w:lineRule="exact"/>
        <w:jc w:val="both"/>
      </w:pPr>
      <w:r>
        <w:rPr>
          <w:rFonts w:ascii="SimSun" w:hAnsi="SimSun" w:eastAsia="SimSun"/>
          <w:b w:val="0"/>
          <w:sz w:val="24"/>
          <w:color w:val="000000"/>
        </w:rPr>
        <w:t>④处理流程：单片机主循环以固定间隔轮询火焰传感器引脚电平，经过数次连续一致的低电平确认后判定为真实火警（避免瞬时电磁干扰误报），立即驱动所有输出进入最高报警状态，同时将火焰状态信息通过通信模块上传，使上位机端也能获取这一信息并纳入全局联动决策。</w:t>
      </w:r>
    </w:p>
    <w:p>
      <w:pPr>
        <w:ind w:firstLine="480"/>
        <w:spacing w:line="400" w:lineRule="exact"/>
        <w:jc w:val="both"/>
      </w:pPr>
      <w:r>
        <w:rPr>
          <w:rFonts w:ascii="SimSun" w:hAnsi="SimSun" w:eastAsia="SimSun"/>
          <w:b w:val="0"/>
          <w:sz w:val="24"/>
          <w:color w:val="000000"/>
        </w:rPr>
        <w:t>（3）非阻塞舵机控制</w:t>
      </w:r>
    </w:p>
    <w:p>
      <w:pPr>
        <w:ind w:firstLine="480"/>
        <w:spacing w:line="400" w:lineRule="exact"/>
        <w:jc w:val="both"/>
      </w:pPr>
      <w:r>
        <w:rPr>
          <w:rFonts w:ascii="SimSun" w:hAnsi="SimSun" w:eastAsia="SimSun"/>
          <w:b w:val="0"/>
          <w:sz w:val="24"/>
          <w:color w:val="000000"/>
        </w:rPr>
        <w:t>①功能描述：舵机闸门的开关动作通常需要持续一定时间（如一秒以上），在此期间若使用简单延时等待将导致单片机在此期间无法响应传感器轮询和指令接收。因此舵机控制应采用非阻塞方式，确保闸门动作期间系统仍能正常处理其他任务。</w:t>
      </w:r>
    </w:p>
    <w:p>
      <w:pPr>
        <w:ind w:firstLine="480"/>
        <w:spacing w:line="400" w:lineRule="exact"/>
        <w:jc w:val="both"/>
      </w:pPr>
      <w:r>
        <w:rPr>
          <w:rFonts w:ascii="SimSun" w:hAnsi="SimSun" w:eastAsia="SimSun"/>
          <w:b w:val="0"/>
          <w:sz w:val="24"/>
          <w:color w:val="000000"/>
        </w:rPr>
        <w:t>②输入：舵机动作触发指令（开门或关门）。</w:t>
      </w:r>
    </w:p>
    <w:p>
      <w:pPr>
        <w:ind w:firstLine="480"/>
        <w:spacing w:line="400" w:lineRule="exact"/>
        <w:jc w:val="both"/>
      </w:pPr>
      <w:r>
        <w:rPr>
          <w:rFonts w:ascii="SimSun" w:hAnsi="SimSun" w:eastAsia="SimSun"/>
          <w:b w:val="0"/>
          <w:sz w:val="24"/>
          <w:color w:val="000000"/>
        </w:rPr>
        <w:t>③输出：特定频率和占空比的PWM脉冲信号。</w:t>
      </w:r>
    </w:p>
    <w:p>
      <w:pPr>
        <w:ind w:firstLine="480"/>
        <w:spacing w:line="400" w:lineRule="exact"/>
        <w:jc w:val="both"/>
      </w:pPr>
      <w:r>
        <w:rPr>
          <w:rFonts w:ascii="SimSun" w:hAnsi="SimSun" w:eastAsia="SimSun"/>
          <w:b w:val="0"/>
          <w:sz w:val="24"/>
          <w:color w:val="000000"/>
        </w:rPr>
        <w:t>④处理流程：舵机控制采用时间状态机方式——接收到动作指令后记录动作起始时刻并设置舵机进入运行状态，然后在主循环的每个周期中检查是否到达预设的动作时长，到达后自动将舵机信号复位至停止状态。启动和停止之间的等待时间通过主循环反复检查而非阻塞延时实现。</w:t>
      </w:r>
    </w:p>
    <w:p>
      <w:pPr>
        <w:pStyle w:val="Heading3"/>
        <w:spacing w:line="400" w:lineRule="exact" w:before="240" w:after="120"/>
        <w:jc w:val="left"/>
      </w:pPr>
      <w:r>
        <w:rPr>
          <w:rFonts w:ascii="SimHei" w:hAnsi="SimHei" w:eastAsia="SimHei"/>
          <w:b/>
          <w:sz w:val="24"/>
          <w:color w:val="000000"/>
        </w:rPr>
        <w:t>2.1.5 数据可视化与交互</w:t>
      </w:r>
    </w:p>
    <w:p>
      <w:pPr>
        <w:ind w:firstLine="480"/>
        <w:spacing w:line="400" w:lineRule="exact"/>
        <w:jc w:val="both"/>
      </w:pPr>
      <w:r>
        <w:rPr>
          <w:rFonts w:ascii="SimSun" w:hAnsi="SimSun" w:eastAsia="SimSun"/>
          <w:b w:val="0"/>
          <w:sz w:val="24"/>
          <w:color w:val="000000"/>
        </w:rPr>
        <w:t>（1）Web仪表盘实时监控</w:t>
      </w:r>
    </w:p>
    <w:p>
      <w:pPr>
        <w:ind w:firstLine="480"/>
        <w:spacing w:line="400" w:lineRule="exact"/>
        <w:jc w:val="both"/>
      </w:pPr>
      <w:r>
        <w:rPr>
          <w:rFonts w:ascii="SimSun" w:hAnsi="SimSun" w:eastAsia="SimSun"/>
          <w:b w:val="0"/>
          <w:sz w:val="24"/>
          <w:color w:val="000000"/>
        </w:rPr>
        <w:t>①功能描述：系统应提供一个基于Web浏览器的仪表盘界面，以直观的可视化方式展示所有通道的实时视频画面、人流量动态变化趋势和系统引导建议。仪表盘的各项数据应保持自动刷新，用户无需手动刷新页面。</w:t>
      </w:r>
    </w:p>
    <w:p>
      <w:pPr>
        <w:ind w:firstLine="480"/>
        <w:spacing w:line="400" w:lineRule="exact"/>
        <w:jc w:val="both"/>
      </w:pPr>
      <w:r>
        <w:rPr>
          <w:rFonts w:ascii="SimSun" w:hAnsi="SimSun" w:eastAsia="SimSun"/>
          <w:b w:val="0"/>
          <w:sz w:val="24"/>
          <w:color w:val="000000"/>
        </w:rPr>
        <w:t>②输入：后端服务定期汇总的各通道检测状态数据，以及各通道的实时视频流地址。</w:t>
      </w:r>
    </w:p>
    <w:p>
      <w:pPr>
        <w:ind w:firstLine="480"/>
        <w:spacing w:line="400" w:lineRule="exact"/>
        <w:jc w:val="both"/>
      </w:pPr>
      <w:r>
        <w:rPr>
          <w:rFonts w:ascii="SimSun" w:hAnsi="SimSun" w:eastAsia="SimSun"/>
          <w:b w:val="0"/>
          <w:sz w:val="24"/>
          <w:color w:val="000000"/>
        </w:rPr>
        <w:t>③输出：包含视频预览区、趋势折线图区、推荐引导面板和系统控制面板的完整仪表盘页面。</w:t>
      </w:r>
    </w:p>
    <w:p>
      <w:pPr>
        <w:ind w:firstLine="480"/>
        <w:spacing w:line="400" w:lineRule="exact"/>
        <w:jc w:val="both"/>
      </w:pPr>
      <w:r>
        <w:rPr>
          <w:rFonts w:ascii="SimSun" w:hAnsi="SimSun" w:eastAsia="SimSun"/>
          <w:b w:val="0"/>
          <w:sz w:val="24"/>
          <w:color w:val="000000"/>
        </w:rPr>
        <w:t>④处理流程：前端以固定时间间隔轮询后端状态汇总接口，获取各通道的实时人数、报警等级、帧率和引导信息，同步更新页面各组件的显示；各通道视频画面通过持续加载视频流地址的方式保持实时预览；折线图组件按通道区分数据系列，仅展示当前活跃通道的曲线；控制面板提供监测启停、阈值调节、视频源切换等操作的入口。</w:t>
      </w:r>
    </w:p>
    <w:p>
      <w:pPr>
        <w:ind w:firstLine="480"/>
        <w:spacing w:line="400" w:lineRule="exact"/>
        <w:jc w:val="both"/>
      </w:pPr>
      <w:r>
        <w:rPr>
          <w:rFonts w:ascii="SimSun" w:hAnsi="SimSun" w:eastAsia="SimSun"/>
          <w:b w:val="0"/>
          <w:sz w:val="24"/>
          <w:color w:val="000000"/>
        </w:rPr>
        <w:t>（2）正常与应急双模式界面</w:t>
      </w:r>
    </w:p>
    <w:p>
      <w:pPr>
        <w:ind w:firstLine="480"/>
        <w:spacing w:line="400" w:lineRule="exact"/>
        <w:jc w:val="both"/>
      </w:pPr>
      <w:r>
        <w:rPr>
          <w:rFonts w:ascii="SimSun" w:hAnsi="SimSun" w:eastAsia="SimSun"/>
          <w:b w:val="0"/>
          <w:sz w:val="24"/>
          <w:color w:val="000000"/>
        </w:rPr>
        <w:t>①功能描述：仪表盘应具有两种视觉模式——正常监测模式和应急模式。正常模式下以视频预览和数据趋势为主；当任意通道触发火灾等紧急状态时，界面自动切换为应急模式，此时以疏散引导信息为视觉焦点，弱化常规监测数据，突出紧急出口推荐和逃生指引。</w:t>
      </w:r>
    </w:p>
    <w:p>
      <w:pPr>
        <w:ind w:firstLine="480"/>
        <w:spacing w:line="400" w:lineRule="exact"/>
        <w:jc w:val="both"/>
      </w:pPr>
      <w:r>
        <w:rPr>
          <w:rFonts w:ascii="SimSun" w:hAnsi="SimSun" w:eastAsia="SimSun"/>
          <w:b w:val="0"/>
          <w:sz w:val="24"/>
          <w:color w:val="000000"/>
        </w:rPr>
        <w:t>②输入：全局策略类型（是否为应急状态）和各通道的火灾报警状态。</w:t>
      </w:r>
    </w:p>
    <w:p>
      <w:pPr>
        <w:ind w:firstLine="480"/>
        <w:spacing w:line="400" w:lineRule="exact"/>
        <w:jc w:val="both"/>
      </w:pPr>
      <w:r>
        <w:rPr>
          <w:rFonts w:ascii="SimSun" w:hAnsi="SimSun" w:eastAsia="SimSun"/>
          <w:b w:val="0"/>
          <w:sz w:val="24"/>
          <w:color w:val="000000"/>
        </w:rPr>
        <w:t>③输出：对应模式下的仪表盘界面呈现——正常模式以深色调玻璃质感布局展示视频和数据；应急模式以醒目警告色顶部横幅和放大突出的引导面板为主视觉。</w:t>
      </w:r>
    </w:p>
    <w:p>
      <w:pPr>
        <w:ind w:firstLine="480"/>
        <w:spacing w:line="400" w:lineRule="exact"/>
        <w:jc w:val="both"/>
      </w:pPr>
      <w:r>
        <w:rPr>
          <w:rFonts w:ascii="SimSun" w:hAnsi="SimSun" w:eastAsia="SimSun"/>
          <w:b w:val="0"/>
          <w:sz w:val="24"/>
          <w:color w:val="000000"/>
        </w:rPr>
        <w:t>④处理流程：前端在每次状态轮询时检查应急触发条件（是否存在火灾报警或全局策略为紧急疏散），满足条件时切换CSS样式——顶部导航栏变更为警告色并显示紧急状态提示文字，趋势图区域折叠缩小，推荐引导面板字体放大并提升在页面中的显示层级。</w:t>
      </w:r>
    </w:p>
    <w:p>
      <w:pPr>
        <w:ind w:firstLine="480"/>
        <w:spacing w:line="400" w:lineRule="exact"/>
        <w:jc w:val="both"/>
      </w:pPr>
      <w:r>
        <w:rPr>
          <w:rFonts w:ascii="SimSun" w:hAnsi="SimSun" w:eastAsia="SimSun"/>
          <w:b w:val="0"/>
          <w:sz w:val="24"/>
          <w:color w:val="000000"/>
        </w:rPr>
        <w:t>（3）历史数据查询</w:t>
      </w:r>
    </w:p>
    <w:p>
      <w:pPr>
        <w:ind w:firstLine="480"/>
        <w:spacing w:line="400" w:lineRule="exact"/>
        <w:jc w:val="both"/>
      </w:pPr>
      <w:r>
        <w:rPr>
          <w:rFonts w:ascii="SimSun" w:hAnsi="SimSun" w:eastAsia="SimSun"/>
          <w:b w:val="0"/>
          <w:sz w:val="24"/>
          <w:color w:val="000000"/>
        </w:rPr>
        <w:t>①功能描述：系统应支持用户按时间区间和监测通道查询历史的检测记录与报警事件，查询结果以列表和折线图两种形式呈现，便于事后分析和复盘。</w:t>
      </w:r>
    </w:p>
    <w:p>
      <w:pPr>
        <w:ind w:firstLine="480"/>
        <w:spacing w:line="400" w:lineRule="exact"/>
        <w:jc w:val="both"/>
      </w:pPr>
      <w:r>
        <w:rPr>
          <w:rFonts w:ascii="SimSun" w:hAnsi="SimSun" w:eastAsia="SimSun"/>
          <w:b w:val="0"/>
          <w:sz w:val="24"/>
          <w:color w:val="000000"/>
        </w:rPr>
        <w:t>②输入：用户指定的查询起止时间和目标通道。</w:t>
      </w:r>
    </w:p>
    <w:p>
      <w:pPr>
        <w:ind w:firstLine="480"/>
        <w:spacing w:line="400" w:lineRule="exact"/>
        <w:jc w:val="both"/>
      </w:pPr>
      <w:r>
        <w:rPr>
          <w:rFonts w:ascii="SimSun" w:hAnsi="SimSun" w:eastAsia="SimSun"/>
          <w:b w:val="0"/>
          <w:sz w:val="24"/>
          <w:color w:val="000000"/>
        </w:rPr>
        <w:t>③输出：该时间段内的检测记录列表（含时间戳、人数、报警等级、帧率）以及对应的趋势折线图。</w:t>
      </w:r>
    </w:p>
    <w:p>
      <w:pPr>
        <w:ind w:firstLine="480"/>
        <w:spacing w:line="400" w:lineRule="exact"/>
        <w:jc w:val="both"/>
      </w:pPr>
      <w:r>
        <w:rPr>
          <w:rFonts w:ascii="SimSun" w:hAnsi="SimSun" w:eastAsia="SimSun"/>
          <w:b w:val="0"/>
          <w:sz w:val="24"/>
          <w:color w:val="000000"/>
        </w:rPr>
        <w:t>④处理流程：前端收集查询条件后发送至后端查询接口，后端在持久化存储中按条件检索检测记录和报警事件，返回结构化数据，前端以表格和折线图两种形式同步渲染结果。</w:t>
      </w:r>
    </w:p>
    <w:p>
      <w:pPr>
        <w:pStyle w:val="Heading3"/>
        <w:spacing w:line="400" w:lineRule="exact" w:before="240" w:after="120"/>
        <w:jc w:val="left"/>
      </w:pPr>
      <w:r>
        <w:rPr>
          <w:rFonts w:ascii="SimHei" w:hAnsi="SimHei" w:eastAsia="SimHei"/>
          <w:b/>
          <w:sz w:val="24"/>
          <w:color w:val="000000"/>
        </w:rPr>
        <w:t>2.1.6 通知推送</w:t>
      </w:r>
    </w:p>
    <w:p>
      <w:pPr>
        <w:ind w:firstLine="480"/>
        <w:spacing w:line="400" w:lineRule="exact"/>
        <w:jc w:val="both"/>
      </w:pPr>
      <w:r>
        <w:rPr>
          <w:rFonts w:ascii="SimSun" w:hAnsi="SimSun" w:eastAsia="SimSun"/>
          <w:b w:val="0"/>
          <w:sz w:val="24"/>
          <w:color w:val="000000"/>
        </w:rPr>
        <w:t>①功能描述：系统应在检测到报警触发、报警升级和报警解除等关键事件时，通过即时通讯工具的群消息接口向管理人员推送通知。通知内容应清晰说明涉及的监测通道、当前人数、报警等级和推荐的引导策略，并附上所有通道的简要状态概览，使接收者在不打开仪表盘的情况下也能快速掌握全局情况。</w:t>
      </w:r>
    </w:p>
    <w:p>
      <w:pPr>
        <w:ind w:firstLine="480"/>
        <w:spacing w:line="400" w:lineRule="exact"/>
        <w:jc w:val="both"/>
      </w:pPr>
      <w:r>
        <w:rPr>
          <w:rFonts w:ascii="SimSun" w:hAnsi="SimSun" w:eastAsia="SimSun"/>
          <w:b w:val="0"/>
          <w:sz w:val="24"/>
          <w:color w:val="000000"/>
        </w:rPr>
        <w:t>②输入：报警触发/升级/解除事件及其关联的通道信息、人数、策略和所有通道状态。</w:t>
      </w:r>
    </w:p>
    <w:p>
      <w:pPr>
        <w:ind w:firstLine="480"/>
        <w:spacing w:line="400" w:lineRule="exact"/>
        <w:jc w:val="both"/>
      </w:pPr>
      <w:r>
        <w:rPr>
          <w:rFonts w:ascii="SimSun" w:hAnsi="SimSun" w:eastAsia="SimSun"/>
          <w:b w:val="0"/>
          <w:sz w:val="24"/>
          <w:color w:val="000000"/>
        </w:rPr>
        <w:t>③输出：通过群消息接口发送的结构化通知卡片。</w:t>
      </w:r>
    </w:p>
    <w:p>
      <w:pPr>
        <w:ind w:firstLine="480"/>
        <w:spacing w:line="400" w:lineRule="exact"/>
        <w:jc w:val="both"/>
      </w:pPr>
      <w:r>
        <w:rPr>
          <w:rFonts w:ascii="SimSun" w:hAnsi="SimSun" w:eastAsia="SimSun"/>
          <w:b w:val="0"/>
          <w:sz w:val="24"/>
          <w:color w:val="000000"/>
        </w:rPr>
        <w:t>④处理流程：报警事件触发时构建结构化的通知消息内容，调用即时通讯平台的Webhook接口发送至指定群聊。为避免短时间内重复报警导致消息轰炸，系统在不同报警等级下采用不同的发送频率限制——紧急级别（如火灾）的报警应始终即时送达不受限流影响，较低级别的常规拥挤报警可设适当间隔防止刷屏；报警级别从低到高升级时应突破当前限流立刻发送，确保管理人员不会错过事态恶化信号。</w:t>
      </w:r>
    </w:p>
    <w:p>
      <w:pPr>
        <w:pStyle w:val="Heading2"/>
        <w:spacing w:line="400" w:lineRule="exact" w:before="480" w:after="120"/>
        <w:jc w:val="left"/>
      </w:pPr>
      <w:r>
        <w:rPr>
          <w:rFonts w:ascii="SimHei" w:hAnsi="SimHei" w:eastAsia="SimHei"/>
          <w:b/>
          <w:sz w:val="28"/>
          <w:color w:val="000000"/>
        </w:rPr>
        <w:t>2.2 非功能性需求</w:t>
      </w:r>
    </w:p>
    <w:p>
      <w:pPr>
        <w:pStyle w:val="Heading3"/>
        <w:spacing w:line="400" w:lineRule="exact" w:before="240" w:after="120"/>
        <w:jc w:val="left"/>
      </w:pPr>
      <w:r>
        <w:rPr>
          <w:rFonts w:ascii="SimHei" w:hAnsi="SimHei" w:eastAsia="SimHei"/>
          <w:b/>
          <w:sz w:val="24"/>
          <w:color w:val="000000"/>
        </w:rPr>
        <w:t>2.2.1 性能需求</w:t>
      </w:r>
    </w:p>
    <w:p>
      <w:pPr>
        <w:ind w:firstLine="480"/>
        <w:spacing w:line="400" w:lineRule="exact"/>
        <w:jc w:val="both"/>
      </w:pPr>
      <w:r>
        <w:rPr>
          <w:rFonts w:ascii="SimSun" w:hAnsi="SimSun" w:eastAsia="SimSun"/>
          <w:b w:val="0"/>
          <w:sz w:val="24"/>
          <w:color w:val="000000"/>
        </w:rPr>
        <w:t>①端到端响应：从视频帧采集完成到硬件执行器产生对应物理动作的完整软件链路延迟应控制在1秒以内。</w:t>
      </w:r>
    </w:p>
    <w:p>
      <w:pPr>
        <w:ind w:firstLine="480"/>
        <w:spacing w:line="400" w:lineRule="exact"/>
        <w:jc w:val="both"/>
      </w:pPr>
      <w:r>
        <w:rPr>
          <w:rFonts w:ascii="SimSun" w:hAnsi="SimSun" w:eastAsia="SimSun"/>
          <w:b w:val="0"/>
          <w:sz w:val="24"/>
          <w:color w:val="000000"/>
        </w:rPr>
        <w:t>②检测帧率：多通道同时运行时，每通道的AI检测帧率应不低于15帧/秒，以保证人流统计的时效性。</w:t>
      </w:r>
    </w:p>
    <w:p>
      <w:pPr>
        <w:ind w:firstLine="480"/>
        <w:spacing w:line="400" w:lineRule="exact"/>
        <w:jc w:val="both"/>
      </w:pPr>
      <w:r>
        <w:rPr>
          <w:rFonts w:ascii="SimSun" w:hAnsi="SimSun" w:eastAsia="SimSun"/>
          <w:b w:val="0"/>
          <w:sz w:val="24"/>
          <w:color w:val="000000"/>
        </w:rPr>
        <w:t>③GPU资源：多通道并发时GPU利用率应留有余量，峰值不超过80%，确保推理任务不会因资源耗尽而停滞。</w:t>
      </w:r>
    </w:p>
    <w:p>
      <w:pPr>
        <w:ind w:firstLine="480"/>
        <w:spacing w:line="400" w:lineRule="exact"/>
        <w:jc w:val="both"/>
      </w:pPr>
      <w:r>
        <w:rPr>
          <w:rFonts w:ascii="SimSun" w:hAnsi="SimSun" w:eastAsia="SimSun"/>
          <w:b w:val="0"/>
          <w:sz w:val="24"/>
          <w:color w:val="000000"/>
        </w:rPr>
        <w:t>④前端刷新：仪表盘数据刷新间隔不超过1秒，视频画面延迟不超过500毫秒。</w:t>
      </w:r>
    </w:p>
    <w:p>
      <w:pPr>
        <w:ind w:firstLine="480"/>
        <w:spacing w:line="400" w:lineRule="exact"/>
        <w:jc w:val="both"/>
      </w:pPr>
      <w:r>
        <w:rPr>
          <w:rFonts w:ascii="SimSun" w:hAnsi="SimSun" w:eastAsia="SimSun"/>
          <w:b w:val="0"/>
          <w:sz w:val="24"/>
          <w:color w:val="000000"/>
        </w:rPr>
        <w:t>⑤消息推送：对同一设备的控制指令发送应有最低间隔限制，避免短时间内大量指令挤占通信链路。</w:t>
      </w:r>
    </w:p>
    <w:p>
      <w:pPr>
        <w:pStyle w:val="Heading3"/>
        <w:spacing w:line="400" w:lineRule="exact" w:before="240" w:after="120"/>
        <w:jc w:val="left"/>
      </w:pPr>
      <w:r>
        <w:rPr>
          <w:rFonts w:ascii="SimHei" w:hAnsi="SimHei" w:eastAsia="SimHei"/>
          <w:b/>
          <w:sz w:val="24"/>
          <w:color w:val="000000"/>
        </w:rPr>
        <w:t>2.2.2 可靠性需求</w:t>
      </w:r>
    </w:p>
    <w:p>
      <w:pPr>
        <w:ind w:firstLine="480"/>
        <w:spacing w:line="400" w:lineRule="exact"/>
        <w:jc w:val="both"/>
      </w:pPr>
      <w:r>
        <w:rPr>
          <w:rFonts w:ascii="SimSun" w:hAnsi="SimSun" w:eastAsia="SimSun"/>
          <w:b w:val="0"/>
          <w:sz w:val="24"/>
          <w:color w:val="000000"/>
        </w:rPr>
        <w:t>①双通道冗余检测：AI视觉检测和本地火焰传感器构成两路技术路线独立的检测手段，任一路出现故障时，另一路应能独立完成应急检测和报警输出，互不依赖。</w:t>
      </w:r>
    </w:p>
    <w:p>
      <w:pPr>
        <w:ind w:firstLine="480"/>
        <w:spacing w:line="400" w:lineRule="exact"/>
        <w:jc w:val="both"/>
      </w:pPr>
      <w:r>
        <w:rPr>
          <w:rFonts w:ascii="SimSun" w:hAnsi="SimSun" w:eastAsia="SimSun"/>
          <w:b w:val="0"/>
          <w:sz w:val="24"/>
          <w:color w:val="000000"/>
        </w:rPr>
        <w:t>②通信断线自动恢复：WiFi连接和消息传输连接中断后应具备自动检测和重连能力，采用递增等待时间的退避策略避免频繁重试。</w:t>
      </w:r>
    </w:p>
    <w:p>
      <w:pPr>
        <w:ind w:firstLine="480"/>
        <w:spacing w:line="400" w:lineRule="exact"/>
        <w:jc w:val="both"/>
      </w:pPr>
      <w:r>
        <w:rPr>
          <w:rFonts w:ascii="SimSun" w:hAnsi="SimSun" w:eastAsia="SimSun"/>
          <w:b w:val="0"/>
          <w:sz w:val="24"/>
          <w:color w:val="000000"/>
        </w:rPr>
        <w:t>③掉线自动感知：执行设备异常断线时，服务端应在数秒内通过消息协议的遗嘱机制感知设备离线状态，将其从联动决策中排除，避免对已离线设备持续下发指令。</w:t>
      </w:r>
    </w:p>
    <w:p>
      <w:pPr>
        <w:ind w:firstLine="480"/>
        <w:spacing w:line="400" w:lineRule="exact"/>
        <w:jc w:val="both"/>
      </w:pPr>
      <w:r>
        <w:rPr>
          <w:rFonts w:ascii="SimSun" w:hAnsi="SimSun" w:eastAsia="SimSun"/>
          <w:b w:val="0"/>
          <w:sz w:val="24"/>
          <w:color w:val="000000"/>
        </w:rPr>
        <w:t>④传感器防干扰：火焰传感器的读取需经过多次连续一致确认后才判定为有效火警，避免电磁干扰或瞬时触碰导致的误报。</w:t>
      </w:r>
    </w:p>
    <w:p>
      <w:pPr>
        <w:ind w:firstLine="480"/>
        <w:spacing w:line="400" w:lineRule="exact"/>
        <w:jc w:val="both"/>
      </w:pPr>
      <w:r>
        <w:rPr>
          <w:rFonts w:ascii="SimSun" w:hAnsi="SimSun" w:eastAsia="SimSun"/>
          <w:b w:val="0"/>
          <w:sz w:val="24"/>
          <w:color w:val="000000"/>
        </w:rPr>
        <w:t>⑤数据持久化：检测数据应实时写入本地持久化存储，确保程序异常退出时不丢失已记录的数据。</w:t>
      </w:r>
    </w:p>
    <w:p>
      <w:pPr>
        <w:pStyle w:val="Heading3"/>
        <w:spacing w:line="400" w:lineRule="exact" w:before="240" w:after="120"/>
        <w:jc w:val="left"/>
      </w:pPr>
      <w:r>
        <w:rPr>
          <w:rFonts w:ascii="SimHei" w:hAnsi="SimHei" w:eastAsia="SimHei"/>
          <w:b/>
          <w:sz w:val="24"/>
          <w:color w:val="000000"/>
        </w:rPr>
        <w:t>2.2.3 可扩展性需求</w:t>
      </w:r>
    </w:p>
    <w:p>
      <w:pPr>
        <w:ind w:firstLine="480"/>
        <w:spacing w:line="400" w:lineRule="exact"/>
        <w:jc w:val="both"/>
      </w:pPr>
      <w:r>
        <w:rPr>
          <w:rFonts w:ascii="SimSun" w:hAnsi="SimSun" w:eastAsia="SimSun"/>
          <w:b w:val="0"/>
          <w:sz w:val="24"/>
          <w:color w:val="000000"/>
        </w:rPr>
        <w:t>①新设备自动接入：服务端应能自动发现新上线的执行设备，无需预先配置设备清单或重启服务即可纳入联动控制。</w:t>
      </w:r>
    </w:p>
    <w:p>
      <w:pPr>
        <w:ind w:firstLine="480"/>
        <w:spacing w:line="400" w:lineRule="exact"/>
        <w:jc w:val="both"/>
      </w:pPr>
      <w:r>
        <w:rPr>
          <w:rFonts w:ascii="SimSun" w:hAnsi="SimSun" w:eastAsia="SimSun"/>
          <w:b w:val="0"/>
          <w:sz w:val="24"/>
          <w:color w:val="000000"/>
        </w:rPr>
        <w:t>②通道独立管理：各监测通道可独立启动、暂停和恢复，暂停的通道自动从全局决策和历史趋势图中排除，不影响其他通道的正常运行。</w:t>
      </w:r>
    </w:p>
    <w:p>
      <w:pPr>
        <w:ind w:firstLine="480"/>
        <w:spacing w:line="400" w:lineRule="exact"/>
        <w:jc w:val="both"/>
      </w:pPr>
      <w:r>
        <w:rPr>
          <w:rFonts w:ascii="SimSun" w:hAnsi="SimSun" w:eastAsia="SimSun"/>
          <w:b w:val="0"/>
          <w:sz w:val="24"/>
          <w:color w:val="000000"/>
        </w:rPr>
        <w:t>③阈值独立配置：每个通道的各级报警阈值应能独立设定并通过前端实时调整，调整后即时生效无需重启检测线程。</w:t>
      </w:r>
    </w:p>
    <w:p>
      <w:pPr>
        <w:ind w:firstLine="480"/>
        <w:spacing w:line="400" w:lineRule="exact"/>
        <w:jc w:val="both"/>
      </w:pPr>
      <w:r>
        <w:rPr>
          <w:rFonts w:ascii="SimSun" w:hAnsi="SimSun" w:eastAsia="SimSun"/>
          <w:b w:val="0"/>
          <w:sz w:val="24"/>
          <w:color w:val="000000"/>
        </w:rPr>
        <w:t>④视频源灵活配置：每个通道应能独立选择使用网络摄像头实时流或本地视频文件作为输入源，两种模式可在运行中自由切换。</w:t>
      </w:r>
    </w:p>
    <w:p>
      <w:pPr>
        <w:pStyle w:val="Heading3"/>
        <w:spacing w:line="400" w:lineRule="exact" w:before="240" w:after="120"/>
        <w:jc w:val="left"/>
      </w:pPr>
      <w:r>
        <w:rPr>
          <w:rFonts w:ascii="SimHei" w:hAnsi="SimHei" w:eastAsia="SimHei"/>
          <w:b/>
          <w:sz w:val="24"/>
          <w:color w:val="000000"/>
        </w:rPr>
        <w:t>2.2.4 可用性需求</w:t>
      </w:r>
    </w:p>
    <w:p>
      <w:pPr>
        <w:ind w:firstLine="480"/>
        <w:spacing w:line="400" w:lineRule="exact"/>
        <w:jc w:val="both"/>
      </w:pPr>
      <w:r>
        <w:rPr>
          <w:rFonts w:ascii="SimSun" w:hAnsi="SimSun" w:eastAsia="SimSun"/>
          <w:b w:val="0"/>
          <w:sz w:val="24"/>
          <w:color w:val="000000"/>
        </w:rPr>
        <w:t>①操作简洁：仪表盘上的高频操作（启停通道、调整阈值、切换视频源、设备绑定）应在两步操作内完成。</w:t>
      </w:r>
    </w:p>
    <w:p>
      <w:pPr>
        <w:ind w:firstLine="480"/>
        <w:spacing w:line="400" w:lineRule="exact"/>
        <w:jc w:val="both"/>
      </w:pPr>
      <w:r>
        <w:rPr>
          <w:rFonts w:ascii="SimSun" w:hAnsi="SimSun" w:eastAsia="SimSun"/>
          <w:b w:val="0"/>
          <w:sz w:val="24"/>
          <w:color w:val="000000"/>
        </w:rPr>
        <w:t>②状态直观可见：各通道的人数、报警等级和连接状态应以颜色编码（绿/黄/红）直观呈现，用户扫一眼即可感知全局态势。报警触发时应有视觉上的显著变化（如界面颜色切换或醒目的弹出提示）。</w:t>
      </w:r>
    </w:p>
    <w:p>
      <w:pPr>
        <w:ind w:firstLine="480"/>
        <w:spacing w:line="400" w:lineRule="exact"/>
        <w:jc w:val="both"/>
      </w:pPr>
      <w:r>
        <w:rPr>
          <w:rFonts w:ascii="SimSun" w:hAnsi="SimSun" w:eastAsia="SimSun"/>
          <w:b w:val="0"/>
          <w:sz w:val="24"/>
          <w:color w:val="000000"/>
        </w:rPr>
        <w:t>③屏幕适配：仪表盘界面应能适应桌面显示器（宽屏）和便携设备（窄屏）两种视口尺寸，在窄屏下各通道由水平排列自动转换为垂直堆叠。</w:t>
      </w:r>
    </w:p>
    <w:p>
      <w:pPr>
        <w:ind w:firstLine="480"/>
        <w:spacing w:line="400" w:lineRule="exact"/>
        <w:jc w:val="both"/>
      </w:pPr>
      <w:r>
        <w:rPr>
          <w:rFonts w:ascii="SimSun" w:hAnsi="SimSun" w:eastAsia="SimSun"/>
          <w:b w:val="0"/>
          <w:sz w:val="24"/>
          <w:color w:val="000000"/>
        </w:rPr>
        <w:t>④部署成本可控：除用于AI推理的PC外，其余硬件组件均应采用市售通用模组，无需定制开发或专用工具，整体硬件成本控制在百元级别。</w:t>
      </w:r>
    </w:p>
    <w:p>
      <w:pPr>
        <w:pStyle w:val="Heading2"/>
        <w:spacing w:line="400" w:lineRule="exact" w:before="480" w:after="120"/>
        <w:jc w:val="left"/>
      </w:pPr>
      <w:r>
        <w:rPr>
          <w:rFonts w:ascii="SimHei" w:hAnsi="SimHei" w:eastAsia="SimHei"/>
          <w:b/>
          <w:sz w:val="28"/>
          <w:color w:val="000000"/>
        </w:rPr>
        <w:t>2.3 约束条件</w:t>
      </w:r>
    </w:p>
    <w:p>
      <w:pPr>
        <w:pStyle w:val="Heading3"/>
        <w:spacing w:line="400" w:lineRule="exact" w:before="240" w:after="120"/>
        <w:jc w:val="left"/>
      </w:pPr>
      <w:r>
        <w:rPr>
          <w:rFonts w:ascii="SimHei" w:hAnsi="SimHei" w:eastAsia="SimHei"/>
          <w:b/>
          <w:sz w:val="24"/>
          <w:color w:val="000000"/>
        </w:rPr>
        <w:t>2.3.1 硬件约束</w:t>
      </w:r>
    </w:p>
    <w:p>
      <w:pPr>
        <w:ind w:firstLine="480"/>
        <w:spacing w:line="400" w:lineRule="exact"/>
        <w:jc w:val="both"/>
      </w:pPr>
      <w:r>
        <w:rPr>
          <w:rFonts w:ascii="SimSun" w:hAnsi="SimSun" w:eastAsia="SimSun"/>
          <w:b w:val="0"/>
          <w:sz w:val="24"/>
          <w:color w:val="000000"/>
        </w:rPr>
        <w:t>①AI摄像头：采用ESP32-CAM开发板，集成了WiFi功能和OV2640图像传感器，支持Motion JPEG实时视频流输出。受芯片性能限制，仅支持单一客户端连接获取视频流。实际使用时通过降低分辨率来换取可接受的帧率。</w:t>
      </w:r>
    </w:p>
    <w:p>
      <w:pPr>
        <w:ind w:firstLine="480"/>
        <w:spacing w:line="400" w:lineRule="exact"/>
        <w:jc w:val="both"/>
      </w:pPr>
      <w:r>
        <w:rPr>
          <w:rFonts w:ascii="SimSun" w:hAnsi="SimSun" w:eastAsia="SimSun"/>
          <w:b w:val="0"/>
          <w:sz w:val="24"/>
          <w:color w:val="000000"/>
        </w:rPr>
        <w:t>②WiFi透传模块：ESP8266模组，运行于80MHz主频，通过串行接口与主控单片机通信，负责消息协议的订阅与发布以及WiFi网络连接维持。</w:t>
      </w:r>
    </w:p>
    <w:p>
      <w:pPr>
        <w:ind w:firstLine="480"/>
        <w:spacing w:line="400" w:lineRule="exact"/>
        <w:jc w:val="both"/>
      </w:pPr>
      <w:r>
        <w:rPr>
          <w:rFonts w:ascii="SimSun" w:hAnsi="SimSun" w:eastAsia="SimSun"/>
          <w:b w:val="0"/>
          <w:sz w:val="24"/>
          <w:color w:val="000000"/>
        </w:rPr>
        <w:t>③主控单片机：STM32F103ZET6，ARM Cortex-M3内核，72MHz主频，64KB SRAM，512KB Flash。外设包括多路GPIO、通用定时器（可产生PWM信号）和多个USART串口。</w:t>
      </w:r>
    </w:p>
    <w:p>
      <w:pPr>
        <w:ind w:firstLine="480"/>
        <w:spacing w:line="400" w:lineRule="exact"/>
        <w:jc w:val="both"/>
      </w:pPr>
      <w:r>
        <w:rPr>
          <w:rFonts w:ascii="SimSun" w:hAnsi="SimSun" w:eastAsia="SimSun"/>
          <w:b w:val="0"/>
          <w:sz w:val="24"/>
          <w:color w:val="000000"/>
        </w:rPr>
        <w:t>④舵机：SG90型连续旋转舵机，通过50Hz PWM信号的脉冲宽度控制旋转方向和速度，供电电压4.8-6V。</w:t>
      </w:r>
    </w:p>
    <w:p>
      <w:pPr>
        <w:ind w:firstLine="480"/>
        <w:spacing w:line="400" w:lineRule="exact"/>
        <w:jc w:val="both"/>
      </w:pPr>
      <w:r>
        <w:rPr>
          <w:rFonts w:ascii="SimSun" w:hAnsi="SimSun" w:eastAsia="SimSun"/>
          <w:b w:val="0"/>
          <w:sz w:val="24"/>
          <w:color w:val="000000"/>
        </w:rPr>
        <w:t>⑤火焰传感器：基于红外接收管的数字输出型传感器模块，探测波长760-1100nm，低电平触发。</w:t>
      </w:r>
    </w:p>
    <w:p>
      <w:pPr>
        <w:ind w:firstLine="480"/>
        <w:spacing w:line="400" w:lineRule="exact"/>
        <w:jc w:val="both"/>
      </w:pPr>
      <w:r>
        <w:rPr>
          <w:rFonts w:ascii="SimSun" w:hAnsi="SimSun" w:eastAsia="SimSun"/>
          <w:b w:val="0"/>
          <w:sz w:val="24"/>
          <w:color w:val="000000"/>
        </w:rPr>
        <w:t>⑥蜂鸣器：有源蜂鸣器模块（内置振荡电路），直流3.3-5V供电即可发声，无需外部PWM频率调制。</w:t>
      </w:r>
    </w:p>
    <w:p>
      <w:pPr>
        <w:ind w:firstLine="480"/>
        <w:spacing w:line="400" w:lineRule="exact"/>
        <w:jc w:val="both"/>
      </w:pPr>
      <w:r>
        <w:rPr>
          <w:rFonts w:ascii="SimSun" w:hAnsi="SimSun" w:eastAsia="SimSun"/>
          <w:b w:val="0"/>
          <w:sz w:val="24"/>
          <w:color w:val="000000"/>
        </w:rPr>
        <w:t>⑦运算平台：带独立GPU的PC，用于运行深度学习推理，要求GPU显存不低于4GB。</w:t>
      </w:r>
    </w:p>
    <w:p>
      <w:pPr>
        <w:pStyle w:val="Heading3"/>
        <w:spacing w:line="400" w:lineRule="exact" w:before="240" w:after="120"/>
        <w:jc w:val="left"/>
      </w:pPr>
      <w:r>
        <w:rPr>
          <w:rFonts w:ascii="SimHei" w:hAnsi="SimHei" w:eastAsia="SimHei"/>
          <w:b/>
          <w:sz w:val="24"/>
          <w:color w:val="000000"/>
        </w:rPr>
        <w:t>2.3.2 技术约束</w:t>
      </w:r>
    </w:p>
    <w:p>
      <w:pPr>
        <w:ind w:firstLine="480"/>
        <w:spacing w:line="400" w:lineRule="exact"/>
        <w:jc w:val="both"/>
      </w:pPr>
      <w:r>
        <w:rPr>
          <w:rFonts w:ascii="SimSun" w:hAnsi="SimSun" w:eastAsia="SimSun"/>
          <w:b w:val="0"/>
          <w:sz w:val="24"/>
          <w:color w:val="000000"/>
        </w:rPr>
        <w:t>①目标检测模型：采用轻量级深度学习目标检测模型（参数量在数百万级别），基于通用物体检测预训练权重直接部署推理，暂不进行自定义数据集微调训练。</w:t>
      </w:r>
    </w:p>
    <w:p>
      <w:pPr>
        <w:ind w:firstLine="480"/>
        <w:spacing w:line="400" w:lineRule="exact"/>
        <w:jc w:val="both"/>
      </w:pPr>
      <w:r>
        <w:rPr>
          <w:rFonts w:ascii="SimSun" w:hAnsi="SimSun" w:eastAsia="SimSun"/>
          <w:b w:val="0"/>
          <w:sz w:val="24"/>
          <w:color w:val="000000"/>
        </w:rPr>
        <w:t>②消息传输服务：使用公共MQTT Broker服务，不搭建私有消息服务器。</w:t>
      </w:r>
    </w:p>
    <w:p>
      <w:pPr>
        <w:ind w:firstLine="480"/>
        <w:spacing w:line="400" w:lineRule="exact"/>
        <w:jc w:val="both"/>
      </w:pPr>
      <w:r>
        <w:rPr>
          <w:rFonts w:ascii="SimSun" w:hAnsi="SimSun" w:eastAsia="SimSun"/>
          <w:b w:val="0"/>
          <w:sz w:val="24"/>
          <w:color w:val="000000"/>
        </w:rPr>
        <w:t>③后端技术栈：Python语言，Flask轻量Web框架提供HTTP服务和视频流接口，PyTorch深度学习框架执行模型推理，paho-mqtt作为MQTT客户端库。</w:t>
      </w:r>
    </w:p>
    <w:p>
      <w:pPr>
        <w:ind w:firstLine="480"/>
        <w:spacing w:line="400" w:lineRule="exact"/>
        <w:jc w:val="both"/>
      </w:pPr>
      <w:r>
        <w:rPr>
          <w:rFonts w:ascii="SimSun" w:hAnsi="SimSun" w:eastAsia="SimSun"/>
          <w:b w:val="0"/>
          <w:sz w:val="24"/>
          <w:color w:val="000000"/>
        </w:rPr>
        <w:t>④前端技术栈：单页面HTML+CSS+原生JavaScript实现，不依赖前端构建工具链。折线图等数据可视化组件通过CDN引入成熟的开源图表库。</w:t>
      </w:r>
    </w:p>
    <w:p>
      <w:pPr>
        <w:ind w:firstLine="480"/>
        <w:spacing w:line="400" w:lineRule="exact"/>
        <w:jc w:val="both"/>
      </w:pPr>
      <w:r>
        <w:rPr>
          <w:rFonts w:ascii="SimSun" w:hAnsi="SimSun" w:eastAsia="SimSun"/>
          <w:b w:val="0"/>
          <w:sz w:val="24"/>
          <w:color w:val="000000"/>
        </w:rPr>
        <w:t>⑤数据存储：文件型轻量数据库，零配置部署，Python标准库内置支持，无需额外安装数据库服务。</w:t>
      </w:r>
    </w:p>
    <w:p>
      <w:pPr>
        <w:ind w:firstLine="480"/>
        <w:spacing w:line="400" w:lineRule="exact"/>
        <w:jc w:val="both"/>
      </w:pPr>
      <w:r>
        <w:rPr>
          <w:rFonts w:ascii="SimSun" w:hAnsi="SimSun" w:eastAsia="SimSun"/>
          <w:b w:val="0"/>
          <w:sz w:val="24"/>
          <w:color w:val="000000"/>
        </w:rPr>
        <w:t>⑥单片机固件：ESP8266采用Arduino SDK开发，基于其WiFi和MQTT客户端库；STM32采用HAL库开发，使用Keil MDK编译工具链。</w:t>
      </w:r>
    </w:p>
    <w:p>
      <w:pPr>
        <w:pStyle w:val="Heading2"/>
        <w:spacing w:line="400" w:lineRule="exact" w:before="480" w:after="120"/>
        <w:jc w:val="left"/>
      </w:pPr>
      <w:r>
        <w:rPr>
          <w:rFonts w:ascii="SimHei" w:hAnsi="SimHei" w:eastAsia="SimHei"/>
          <w:b/>
          <w:sz w:val="28"/>
          <w:color w:val="000000"/>
        </w:rPr>
        <w:t>2.4 数据需求</w:t>
      </w:r>
    </w:p>
    <w:p>
      <w:pPr>
        <w:pStyle w:val="Heading3"/>
        <w:spacing w:line="400" w:lineRule="exact" w:before="240" w:after="120"/>
        <w:jc w:val="left"/>
      </w:pPr>
      <w:r>
        <w:rPr>
          <w:rFonts w:ascii="SimHei" w:hAnsi="SimHei" w:eastAsia="SimHei"/>
          <w:b/>
          <w:sz w:val="24"/>
          <w:color w:val="000000"/>
        </w:rPr>
        <w:t>2.4.1 数据类型</w:t>
      </w:r>
    </w:p>
    <w:p>
      <w:pPr>
        <w:ind w:firstLine="480"/>
        <w:spacing w:line="400" w:lineRule="exact"/>
        <w:jc w:val="both"/>
      </w:pPr>
      <w:r>
        <w:rPr>
          <w:rFonts w:ascii="SimSun" w:hAnsi="SimSun" w:eastAsia="SimSun"/>
          <w:b w:val="0"/>
          <w:sz w:val="24"/>
          <w:color w:val="000000"/>
        </w:rPr>
        <w:t>①视频图像数据：来自ESP32-CAM的Motion JPEG实时视频帧，或本地MP4视频文件解码后的帧图像，分辨率在320×240级别以兼顾检测效果和推理速度。</w:t>
      </w:r>
    </w:p>
    <w:p>
      <w:pPr>
        <w:ind w:firstLine="480"/>
        <w:spacing w:line="400" w:lineRule="exact"/>
        <w:jc w:val="both"/>
      </w:pPr>
      <w:r>
        <w:rPr>
          <w:rFonts w:ascii="SimSun" w:hAnsi="SimSun" w:eastAsia="SimSun"/>
          <w:b w:val="0"/>
          <w:sz w:val="24"/>
          <w:color w:val="000000"/>
        </w:rPr>
        <w:t>②检测结果数据：每帧检测到的行人数量、各检测框在画面中的位置范围及置信度、检测时间戳和所属通道标识。</w:t>
      </w:r>
    </w:p>
    <w:p>
      <w:pPr>
        <w:ind w:firstLine="480"/>
        <w:spacing w:line="400" w:lineRule="exact"/>
        <w:jc w:val="both"/>
      </w:pPr>
      <w:r>
        <w:rPr>
          <w:rFonts w:ascii="SimSun" w:hAnsi="SimSun" w:eastAsia="SimSun"/>
          <w:b w:val="0"/>
          <w:sz w:val="24"/>
          <w:color w:val="000000"/>
        </w:rPr>
        <w:t>③传感器数据：火焰传感器的数字状态（正常/触发），由单片机按固定周期间隔采集后上传。</w:t>
      </w:r>
    </w:p>
    <w:p>
      <w:pPr>
        <w:ind w:firstLine="480"/>
        <w:spacing w:line="400" w:lineRule="exact"/>
        <w:jc w:val="both"/>
      </w:pPr>
      <w:r>
        <w:rPr>
          <w:rFonts w:ascii="SimSun" w:hAnsi="SimSun" w:eastAsia="SimSun"/>
          <w:b w:val="0"/>
          <w:sz w:val="24"/>
          <w:color w:val="000000"/>
        </w:rPr>
        <w:t>④设备状态数据：各个执行设备的在线状态标识、所绑定的监测通道、最后一次通信的时间戳。</w:t>
      </w:r>
    </w:p>
    <w:p>
      <w:pPr>
        <w:ind w:firstLine="480"/>
        <w:spacing w:line="400" w:lineRule="exact"/>
        <w:jc w:val="both"/>
      </w:pPr>
      <w:r>
        <w:rPr>
          <w:rFonts w:ascii="SimSun" w:hAnsi="SimSun" w:eastAsia="SimSun"/>
          <w:b w:val="0"/>
          <w:sz w:val="24"/>
          <w:color w:val="000000"/>
        </w:rPr>
        <w:t>⑤报警事件数据：每次报警的开始时间、结束时间、期间峰值人数、持续秒数和关联通道。</w:t>
      </w:r>
    </w:p>
    <w:p>
      <w:pPr>
        <w:ind w:firstLine="480"/>
        <w:spacing w:line="400" w:lineRule="exact"/>
        <w:jc w:val="both"/>
      </w:pPr>
      <w:r>
        <w:rPr>
          <w:rFonts w:ascii="SimSun" w:hAnsi="SimSun" w:eastAsia="SimSun"/>
          <w:b w:val="0"/>
          <w:sz w:val="24"/>
          <w:color w:val="000000"/>
        </w:rPr>
        <w:t>⑥配置参数：各通道独立设置的报警阈值、视频源选项以及设备到通道的绑定关系。</w:t>
      </w:r>
    </w:p>
    <w:p>
      <w:pPr>
        <w:pStyle w:val="Heading3"/>
        <w:spacing w:line="400" w:lineRule="exact" w:before="240" w:after="120"/>
        <w:jc w:val="left"/>
      </w:pPr>
      <w:r>
        <w:rPr>
          <w:rFonts w:ascii="SimHei" w:hAnsi="SimHei" w:eastAsia="SimHei"/>
          <w:b/>
          <w:sz w:val="24"/>
          <w:color w:val="000000"/>
        </w:rPr>
        <w:t>2.4.2 数据流向</w:t>
      </w:r>
    </w:p>
    <w:p>
      <w:pPr>
        <w:ind w:firstLine="480"/>
        <w:spacing w:line="400" w:lineRule="exact"/>
        <w:jc w:val="both"/>
      </w:pPr>
      <w:r>
        <w:rPr>
          <w:rFonts w:ascii="SimSun" w:hAnsi="SimSun" w:eastAsia="SimSun"/>
          <w:b w:val="0"/>
          <w:sz w:val="24"/>
          <w:color w:val="000000"/>
        </w:rPr>
        <w:t>①视频图像流向：摄像头/文件 → WiFi或本地I/O → 后端采集线程 → 模型推理 → 检测结果入共享缓存 → 编码推流至前端展示。</w:t>
      </w:r>
    </w:p>
    <w:p>
      <w:pPr>
        <w:ind w:firstLine="480"/>
        <w:spacing w:line="400" w:lineRule="exact"/>
        <w:jc w:val="both"/>
      </w:pPr>
      <w:r>
        <w:rPr>
          <w:rFonts w:ascii="SimSun" w:hAnsi="SimSun" w:eastAsia="SimSun"/>
          <w:b w:val="0"/>
          <w:sz w:val="24"/>
          <w:color w:val="000000"/>
        </w:rPr>
        <w:t>②传感器数据流向：火焰传感器 → 单片机GPIO轮询 → 串口 → WiFi透传模块 → MQTT上行 → 后端接收并更新设备状态字典 → 联动决策模块读取。</w:t>
      </w:r>
    </w:p>
    <w:p>
      <w:pPr>
        <w:ind w:firstLine="480"/>
        <w:spacing w:line="400" w:lineRule="exact"/>
        <w:jc w:val="both"/>
      </w:pPr>
      <w:r>
        <w:rPr>
          <w:rFonts w:ascii="SimSun" w:hAnsi="SimSun" w:eastAsia="SimSun"/>
          <w:b w:val="0"/>
          <w:sz w:val="24"/>
          <w:color w:val="000000"/>
        </w:rPr>
        <w:t>③控制指令流向：后端联动决策生成指令 → MQTT下行发布 → WiFi透传模块接收 → 串口转发 → 单片机解析 → GPIO/PWM驱动执行器。</w:t>
      </w:r>
    </w:p>
    <w:p>
      <w:pPr>
        <w:ind w:firstLine="480"/>
        <w:spacing w:line="400" w:lineRule="exact"/>
        <w:jc w:val="both"/>
      </w:pPr>
      <w:r>
        <w:rPr>
          <w:rFonts w:ascii="SimSun" w:hAnsi="SimSun" w:eastAsia="SimSun"/>
          <w:b w:val="0"/>
          <w:sz w:val="24"/>
          <w:color w:val="000000"/>
        </w:rPr>
        <w:t>④通知消息流向：后端告警模块构建消息体 → HTTP POST → 即时通讯平台Webhook → 群消息送达。</w:t>
      </w:r>
    </w:p>
    <w:p>
      <w:pPr>
        <w:ind w:firstLine="480"/>
        <w:spacing w:line="400" w:lineRule="exact"/>
        <w:jc w:val="both"/>
      </w:pPr>
      <w:r>
        <w:rPr>
          <w:rFonts w:ascii="SimSun" w:hAnsi="SimSun" w:eastAsia="SimSun"/>
          <w:b w:val="0"/>
          <w:sz w:val="24"/>
          <w:color w:val="000000"/>
        </w:rPr>
        <w:t>⑤存储数据流向：检测线程定期写入检测记录表；报警事件在触发和解除时刻分别创建和更新事件记录表。</w:t>
      </w:r>
    </w:p>
    <w:p>
      <w:pPr>
        <w:pStyle w:val="Heading2"/>
        <w:spacing w:line="400" w:lineRule="exact" w:before="480" w:after="120"/>
        <w:jc w:val="left"/>
      </w:pPr>
      <w:r>
        <w:rPr>
          <w:rFonts w:ascii="SimHei" w:hAnsi="SimHei" w:eastAsia="SimHei"/>
          <w:b/>
          <w:sz w:val="28"/>
          <w:color w:val="000000"/>
        </w:rPr>
        <w:t>2.5 小结</w:t>
      </w:r>
    </w:p>
    <w:p>
      <w:pPr>
        <w:ind w:firstLine="480"/>
        <w:spacing w:line="400" w:lineRule="exact"/>
        <w:jc w:val="both"/>
      </w:pPr>
      <w:r>
        <w:rPr>
          <w:rFonts w:ascii="SimSun" w:hAnsi="SimSun" w:eastAsia="SimSun"/>
          <w:b w:val="0"/>
          <w:sz w:val="24"/>
          <w:color w:val="000000"/>
        </w:rPr>
        <w:t>本章从功能性需求、非功能性需求、约束条件和数据需求四个方面对系统进行了需求分析。功能性需求覆盖视频采集与AI检测、人流量监测与报警、联动决策与引导、硬件执行控制、数据可视化与交互、通知推送六大模块，每项功能按照功能描述、输入、输出和处理流程的四段式结构进行说明。非功能性需求涵盖性能、可靠性、可扩展性和可用性四个维度，为系统设定了可量化的质量目标。约束条件明确了硬件选型范围和技术栈限制，数据需求梳理了系统中各类数据的定义、来源与流向。以上分析为后续章节的总体设计和详细实现提供了需求层面的依据。</w:t>
      </w:r>
    </w:p>
    <w:p>
      <w:r>
        <w:br w:type="page"/>
      </w:r>
    </w:p>
    <w:p>
      <w:pPr>
        <w:pStyle w:val="Heading1"/>
        <w:spacing w:line="400" w:lineRule="exact" w:before="400" w:after="400"/>
        <w:jc w:val="center"/>
      </w:pPr>
      <w:r>
        <w:rPr>
          <w:rFonts w:ascii="SimHei" w:hAnsi="SimHei" w:eastAsia="SimHei"/>
          <w:b/>
          <w:sz w:val="30"/>
          <w:color w:val="000000"/>
        </w:rPr>
        <w:t>第3章 总体设计</w:t>
      </w:r>
    </w:p>
    <w:p>
      <w:pPr>
        <w:pStyle w:val="Heading2"/>
        <w:spacing w:line="400" w:lineRule="exact" w:before="480" w:after="120"/>
        <w:jc w:val="left"/>
      </w:pPr>
      <w:r>
        <w:rPr>
          <w:rFonts w:ascii="SimHei" w:hAnsi="SimHei" w:eastAsia="SimHei"/>
          <w:b/>
          <w:sz w:val="28"/>
          <w:color w:val="000000"/>
        </w:rPr>
        <w:t>3.1 系统总体架构</w:t>
      </w:r>
    </w:p>
    <w:p>
      <w:pPr>
        <w:pStyle w:val="Heading3"/>
        <w:spacing w:line="400" w:lineRule="exact" w:before="240" w:after="120"/>
        <w:jc w:val="left"/>
      </w:pPr>
      <w:r>
        <w:rPr>
          <w:rFonts w:ascii="SimHei" w:hAnsi="SimHei" w:eastAsia="SimHei"/>
          <w:b/>
          <w:sz w:val="24"/>
          <w:color w:val="000000"/>
        </w:rPr>
        <w:t>3.1.1 设计目标与原则</w:t>
      </w:r>
    </w:p>
    <w:p>
      <w:pPr>
        <w:ind w:firstLine="480"/>
        <w:spacing w:line="400" w:lineRule="exact"/>
        <w:jc w:val="both"/>
      </w:pPr>
      <w:r>
        <w:rPr>
          <w:rFonts w:ascii="SimSun" w:hAnsi="SimSun" w:eastAsia="SimSun"/>
          <w:b w:val="0"/>
          <w:sz w:val="24"/>
          <w:color w:val="000000"/>
        </w:rPr>
        <w:t>本系统的设计目标是构建一套面向应急场景的校园人流量监控与引导管理系统，在正常通行和火灾等紧急情况下，对教学楼多出口通道进行实时监测、智能评估与联动控制。系统设计遵循五个基本原则：</w:t>
      </w:r>
    </w:p>
    <w:p>
      <w:pPr>
        <w:ind w:firstLine="480"/>
        <w:spacing w:line="400" w:lineRule="exact"/>
        <w:jc w:val="both"/>
      </w:pPr>
      <w:r>
        <w:rPr>
          <w:rFonts w:ascii="SimSun" w:hAnsi="SimSun" w:eastAsia="SimSun"/>
          <w:b w:val="0"/>
          <w:sz w:val="24"/>
          <w:color w:val="000000"/>
        </w:rPr>
        <w:t>（1）**双输入冗余**。系统同时接入远程AI视觉检测与本地火焰传感器两路异构检测通道。AI通道通过摄像头捕捉视频流，由深度学习模型进行人员计数，精确感知通道人流密度；火焰传感器直连微控制器，不依赖网络和PC主机即可独立响应——即便网络断开或PC宕机，火灾应急机制仍然有效。</w:t>
      </w:r>
    </w:p>
    <w:p>
      <w:pPr>
        <w:ind w:firstLine="480"/>
        <w:spacing w:line="400" w:lineRule="exact"/>
        <w:jc w:val="both"/>
      </w:pPr>
      <w:r>
        <w:rPr>
          <w:rFonts w:ascii="SimSun" w:hAnsi="SimSun" w:eastAsia="SimSun"/>
          <w:b w:val="0"/>
          <w:sz w:val="24"/>
          <w:color w:val="000000"/>
        </w:rPr>
        <w:t>（2）**实时性优先**。从视频帧采集到模型推理、再到无线指令下发至末端执行器，端到端延迟控制在1秒以内。多通道检测任务通过合理的调度策略避免对GPU资源的无序竞争。</w:t>
      </w:r>
    </w:p>
    <w:p>
      <w:pPr>
        <w:ind w:firstLine="480"/>
        <w:spacing w:line="400" w:lineRule="exact"/>
        <w:jc w:val="both"/>
      </w:pPr>
      <w:r>
        <w:rPr>
          <w:rFonts w:ascii="SimSun" w:hAnsi="SimSun" w:eastAsia="SimSun"/>
          <w:b w:val="0"/>
          <w:sz w:val="24"/>
          <w:color w:val="000000"/>
        </w:rPr>
        <w:t>（3）**可扩展性**。系统基于MQTT协议的设备通配符订阅机制，支持动态发现和接入新的执行器设备。各监测通道可独立启停、独立配置阈值、独立切换视频源，灵活适配不同教学楼出口的物理布局。</w:t>
      </w:r>
    </w:p>
    <w:p>
      <w:pPr>
        <w:ind w:firstLine="480"/>
        <w:spacing w:line="400" w:lineRule="exact"/>
        <w:jc w:val="both"/>
      </w:pPr>
      <w:r>
        <w:rPr>
          <w:rFonts w:ascii="SimSun" w:hAnsi="SimSun" w:eastAsia="SimSun"/>
          <w:b w:val="0"/>
          <w:sz w:val="24"/>
          <w:color w:val="000000"/>
        </w:rPr>
        <w:t>（4）**低成本部署**。除用于深度学习推理的PC外，硬件选型均为市售通用嵌入式模组，整体硬件成本控制在百元级别，便于在多个出口点位复制部署。</w:t>
      </w:r>
    </w:p>
    <w:p>
      <w:pPr>
        <w:ind w:firstLine="480"/>
        <w:spacing w:line="400" w:lineRule="exact"/>
        <w:jc w:val="both"/>
      </w:pPr>
      <w:r>
        <w:rPr>
          <w:rFonts w:ascii="SimSun" w:hAnsi="SimSun" w:eastAsia="SimSun"/>
          <w:b w:val="0"/>
          <w:sz w:val="24"/>
          <w:color w:val="000000"/>
        </w:rPr>
        <w:t>（5）**应急双态模式**。系统仪表盘具有正常监测和应急指挥两种界面模式。日常运行时以视频监控和数据趋势为主；任意通道触发火灾报警时自动切换为应急模式，突出疏散引导信息——"平时静默监控，急时醒目指挥"。</w:t>
      </w:r>
    </w:p>
    <w:p>
      <w:pPr>
        <w:pStyle w:val="Heading3"/>
        <w:spacing w:line="400" w:lineRule="exact" w:before="240" w:after="120"/>
        <w:jc w:val="left"/>
      </w:pPr>
      <w:r>
        <w:rPr>
          <w:rFonts w:ascii="SimHei" w:hAnsi="SimHei" w:eastAsia="SimHei"/>
          <w:b/>
          <w:sz w:val="24"/>
          <w:color w:val="000000"/>
        </w:rPr>
        <w:t>3.1.2 系统物理架构</w:t>
      </w:r>
    </w:p>
    <w:p>
      <w:pPr>
        <w:ind w:firstLine="480"/>
        <w:spacing w:line="400" w:lineRule="exact"/>
        <w:jc w:val="both"/>
      </w:pPr>
      <w:r>
        <w:rPr>
          <w:rFonts w:ascii="SimSun" w:hAnsi="SimSun" w:eastAsia="SimSun"/>
          <w:b w:val="0"/>
          <w:sz w:val="24"/>
          <w:color w:val="000000"/>
        </w:rPr>
        <w:t>系统的物理架构由感知层、运算层、通信层与执行层四个层次组成，如图3-1所示。</w:t>
      </w:r>
    </w:p>
    <w:p>
      <w:pPr>
        <w:ind w:firstLine="480"/>
        <w:spacing w:line="400" w:lineRule="exact"/>
        <w:jc w:val="both"/>
      </w:pPr>
      <w:r>
        <w:rPr>
          <w:rFonts w:ascii="SimSun" w:hAnsi="SimSun" w:eastAsia="SimSun"/>
          <w:b w:val="0"/>
          <w:sz w:val="24"/>
          <w:color w:val="000000"/>
        </w:rPr>
        <w:t>感知层包括摄像头模组和火焰传感器。摄像头搭载图像传感器，通过WiFi以Motion JPEG格式推送实时视频流至PC端；火焰传感器通过数字输出引脚直连微控制器，独立于网络链路，提供本地应急检测能力。</w:t>
      </w:r>
    </w:p>
    <w:p>
      <w:pPr>
        <w:ind w:firstLine="480"/>
        <w:spacing w:line="400" w:lineRule="exact"/>
        <w:jc w:val="both"/>
      </w:pPr>
      <w:r>
        <w:rPr>
          <w:rFonts w:ascii="SimSun" w:hAnsi="SimSun" w:eastAsia="SimSun"/>
          <w:b w:val="0"/>
          <w:sz w:val="24"/>
          <w:color w:val="000000"/>
        </w:rPr>
        <w:t>运算层为一台搭载独立GPU的PC主机，运行后端程序。后端通过HTTP协议持续获取摄像头的视频流，解析出图像帧后送入深度学习目标检测模型进行人员检测，对每帧画面输出人员数量和检测框坐标。</w:t>
      </w:r>
    </w:p>
    <w:p>
      <w:pPr>
        <w:ind w:firstLine="480"/>
        <w:spacing w:line="400" w:lineRule="exact"/>
        <w:jc w:val="both"/>
      </w:pPr>
      <w:r>
        <w:rPr>
          <w:rFonts w:ascii="SimSun" w:hAnsi="SimSun" w:eastAsia="SimSun"/>
          <w:b w:val="0"/>
          <w:sz w:val="24"/>
          <w:color w:val="000000"/>
        </w:rPr>
        <w:t>通信层以MQTT协议为核心，消息代理服务器部署于云端。PC端通过MQTT客户端库发布控制指令和系统状态；WiFi透传模块作为通信桥接器，将MQTT消息通过串行接口转发至微控制器，同时将微控制器上报的传感器状态通过MQTT回传至PC。</w:t>
      </w:r>
    </w:p>
    <w:p>
      <w:pPr>
        <w:ind w:firstLine="480"/>
        <w:spacing w:line="400" w:lineRule="exact"/>
        <w:jc w:val="both"/>
      </w:pPr>
      <w:r>
        <w:rPr>
          <w:rFonts w:ascii="SimSun" w:hAnsi="SimSun" w:eastAsia="SimSun"/>
          <w:b w:val="0"/>
          <w:sz w:val="24"/>
          <w:color w:val="000000"/>
        </w:rPr>
        <w:t>执行层以ARM微控制器为核心，驱动双色LED指示灯、有源蜂鸣器和舵机闸门机构。微控制器通过定时器的PWM输出通道控制舵机的旋转方向和时机，通过通用GPIO控制灯光和蜂鸣器的开关状态。</w:t>
      </w:r>
    </w:p>
    <w:p>
      <w:pPr>
        <w:jc w:val="center"/>
      </w:pPr>
      <w:r>
        <w:rPr>
          <w:rFonts w:ascii="SimSun" w:hAnsi="SimSun" w:eastAsia="SimSun"/>
          <w:b w:val="0"/>
          <w:sz w:val="22"/>
          <w:color w:val="000000"/>
        </w:rPr>
        <w:t>图3-1中值得特别说明的是，火焰传感器的本地响应通路（传感器→微控制器→执行器）独立于网络链路。当传感器触发时，微控制器在本地直接驱动执行器，同时将状态上报至PC，两条路径并行而非串行依赖。这一设计确保了在极端情况（网络中断或PC宕机）下，火灾应急响应不依赖任何远程组件。</w:t>
      </w:r>
    </w:p>
    <w:p>
      <w:pPr>
        <w:pStyle w:val="Heading3"/>
        <w:spacing w:line="400" w:lineRule="exact" w:before="240" w:after="120"/>
        <w:jc w:val="left"/>
      </w:pPr>
      <w:r>
        <w:rPr>
          <w:rFonts w:ascii="SimHei" w:hAnsi="SimHei" w:eastAsia="SimHei"/>
          <w:b/>
          <w:sz w:val="24"/>
          <w:color w:val="000000"/>
        </w:rPr>
        <w:t>3.1.3 系统软件架构</w:t>
      </w:r>
    </w:p>
    <w:p>
      <w:pPr>
        <w:ind w:firstLine="480"/>
        <w:spacing w:line="400" w:lineRule="exact"/>
        <w:jc w:val="both"/>
      </w:pPr>
      <w:r>
        <w:rPr>
          <w:rFonts w:ascii="SimSun" w:hAnsi="SimSun" w:eastAsia="SimSun"/>
          <w:b w:val="0"/>
          <w:sz w:val="24"/>
          <w:color w:val="000000"/>
        </w:rPr>
        <w:t>系统软件采用分层模块化架构，如图3-2所示。从下到上分为硬件固件层、通信层、数据层、检测引擎层、联动决策层和Web API层。各层之间通过明确的接口交互，上层不直接依赖下层的实现细节。</w:t>
      </w:r>
    </w:p>
    <w:p>
      <w:pPr>
        <w:ind w:firstLine="480"/>
        <w:spacing w:line="400" w:lineRule="exact"/>
        <w:jc w:val="both"/>
      </w:pPr>
      <w:r>
        <w:rPr>
          <w:rFonts w:ascii="SimSun" w:hAnsi="SimSun" w:eastAsia="SimSun"/>
          <w:b w:val="0"/>
          <w:sz w:val="24"/>
          <w:color w:val="000000"/>
        </w:rPr>
        <w:t>硬件固件层包含三个独立的嵌入式程序：摄像头固件负责视频采集与WiFi推流；WiFi透传模块固件负责MQTT消息的订阅发布和串口双向转发；主控微控制器固件负责传感器轮询、指令解析和执行器驱动。</w:t>
      </w:r>
    </w:p>
    <w:p>
      <w:pPr>
        <w:ind w:firstLine="480"/>
        <w:spacing w:line="400" w:lineRule="exact"/>
        <w:jc w:val="both"/>
      </w:pPr>
      <w:r>
        <w:rPr>
          <w:rFonts w:ascii="SimSun" w:hAnsi="SimSun" w:eastAsia="SimSun"/>
          <w:b w:val="0"/>
          <w:sz w:val="24"/>
          <w:color w:val="000000"/>
        </w:rPr>
        <w:t>通信层以MQTT协议为核心，负责PC与嵌入式设备之间的双向消息传递，包括指令下发、状态上报和设备心跳维持。同时集成了即时通讯平台的群消息推送功能。</w:t>
      </w:r>
    </w:p>
    <w:p>
      <w:pPr>
        <w:ind w:firstLine="480"/>
        <w:spacing w:line="400" w:lineRule="exact"/>
        <w:jc w:val="both"/>
      </w:pPr>
      <w:r>
        <w:rPr>
          <w:rFonts w:ascii="SimSun" w:hAnsi="SimSun" w:eastAsia="SimSun"/>
          <w:b w:val="0"/>
          <w:sz w:val="24"/>
          <w:color w:val="000000"/>
        </w:rPr>
        <w:t>数据层采用文件型轻量数据库，包含检测记录表和报警事件表两张核心表，分别存储时序检测数据和报警的生命周期记录。</w:t>
      </w:r>
    </w:p>
    <w:p>
      <w:pPr>
        <w:ind w:firstLine="480"/>
        <w:spacing w:line="400" w:lineRule="exact"/>
        <w:jc w:val="both"/>
      </w:pPr>
      <w:r>
        <w:rPr>
          <w:rFonts w:ascii="SimSun" w:hAnsi="SimSun" w:eastAsia="SimSun"/>
          <w:b w:val="0"/>
          <w:sz w:val="24"/>
          <w:color w:val="000000"/>
        </w:rPr>
        <w:t>检测引擎层为每路监测通道维护独立的检测线程，各线程循环执行视频帧读取、模型推理和结果写入。同时提供视频流编码模块，将带标注框的检测画面推送给前端展示。</w:t>
      </w:r>
    </w:p>
    <w:p>
      <w:pPr>
        <w:ind w:firstLine="480"/>
        <w:spacing w:line="400" w:lineRule="exact"/>
        <w:jc w:val="both"/>
      </w:pPr>
      <w:r>
        <w:rPr>
          <w:rFonts w:ascii="SimSun" w:hAnsi="SimSun" w:eastAsia="SimSun"/>
          <w:b w:val="0"/>
          <w:sz w:val="24"/>
          <w:color w:val="000000"/>
        </w:rPr>
        <w:t>联动决策层是系统的中央逻辑核心，定期汇总各通道的实时状态，执行防抖动处理、全局态势评估、引导策略判定和差异化控制指令生成。</w:t>
      </w:r>
    </w:p>
    <w:p>
      <w:pPr>
        <w:ind w:firstLine="480"/>
        <w:spacing w:line="400" w:lineRule="exact"/>
        <w:jc w:val="both"/>
      </w:pPr>
      <w:r>
        <w:rPr>
          <w:rFonts w:ascii="SimSun" w:hAnsi="SimSun" w:eastAsia="SimSun"/>
          <w:b w:val="0"/>
          <w:sz w:val="24"/>
          <w:color w:val="000000"/>
        </w:rPr>
        <w:t>Web API层对外提供RESTful接口，包括仪表盘状态汇总、历史数据查询、通道控制、视频源配置和设备管理等功能。前端为单页面仪表盘应用，通过定时轮询获取实时数据并更新界面。</w:t>
      </w:r>
    </w:p>
    <w:p>
      <w:pPr>
        <w:ind w:firstLine="480"/>
        <w:spacing w:line="400" w:lineRule="exact"/>
        <w:jc w:val="both"/>
      </w:pPr>
      <w:r>
        <w:rPr>
          <w:rFonts w:ascii="SimHei" w:hAnsi="SimHei" w:eastAsia="SimHei"/>
          <w:b/>
          <w:sz w:val="24"/>
          <w:color w:val="000000"/>
        </w:rPr>
        <w:t>线程模型</w:t>
      </w:r>
      <w:r>
        <w:rPr>
          <w:rFonts w:ascii="SimSun" w:hAnsi="SimSun" w:eastAsia="SimSun"/>
          <w:b w:val="0"/>
          <w:sz w:val="24"/>
          <w:color w:val="000000"/>
        </w:rPr>
        <w:t>。系统运行在多线程架构下。主线程处理HTTP请求与页面渲染。每通道各分配一个独立的检测工作线程，负责该通道完整的"采集→推理→报警判定→数据写入→联动触发"流水线。MQTT网络线程由客户端库内部管理，处理消息的收发与回调。检测线程在启动时以相位偏移方式错开各通道的首次推理时刻，将多通道的GPU推理请求在时间轴上均匀散布，降低峰值资源竞争。</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sz w:val="28"/>
          <w:color w:val="000000"/>
        </w:rPr>
        <w:t>3.2 硬件系统设计</w:t>
      </w:r>
    </w:p>
    <w:p>
      <w:pPr>
        <w:pStyle w:val="Heading3"/>
        <w:spacing w:line="400" w:lineRule="exact" w:before="240" w:after="120"/>
        <w:jc w:val="left"/>
      </w:pPr>
      <w:r>
        <w:rPr>
          <w:rFonts w:ascii="SimHei" w:hAnsi="SimHei" w:eastAsia="SimHei"/>
          <w:b/>
          <w:sz w:val="24"/>
          <w:color w:val="000000"/>
        </w:rPr>
        <w:t>3.2.1 硬件选型与参数</w:t>
      </w:r>
    </w:p>
    <w:p>
      <w:pPr>
        <w:ind w:firstLine="480"/>
        <w:spacing w:line="400" w:lineRule="exact"/>
        <w:jc w:val="both"/>
      </w:pPr>
      <w:r>
        <w:rPr>
          <w:rFonts w:ascii="SimSun" w:hAnsi="SimSun" w:eastAsia="SimSun"/>
          <w:b w:val="0"/>
          <w:sz w:val="24"/>
          <w:color w:val="000000"/>
        </w:rPr>
        <w:t>硬件选型的原则是"低成本、可复制、易扩展"，所有组件均为市售通用模组。各组件选型与参数如表3-1所示。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组件</w:t>
            </w:r>
          </w:p>
        </w:tc>
        <w:tc>
          <w:tcPr>
            <w:tcW w:type="dxa" w:w="2076"/>
            <w:shd w:fill="D9E2F3" w:val="clear"/>
          </w:tcPr>
          <w:p>
            <w:pPr>
              <w:jc w:val="center"/>
            </w:pPr>
            <w:r/>
            <w:r>
              <w:rPr>
                <w:rFonts w:ascii="SimHei" w:hAnsi="SimHei" w:eastAsia="SimHei"/>
                <w:b w:val="0"/>
                <w:sz w:val="18"/>
                <w:color w:val="000000"/>
              </w:rPr>
              <w:t>型号</w:t>
            </w:r>
          </w:p>
        </w:tc>
        <w:tc>
          <w:tcPr>
            <w:tcW w:type="dxa" w:w="2076"/>
            <w:shd w:fill="D9E2F3" w:val="clear"/>
          </w:tcPr>
          <w:p>
            <w:pPr>
              <w:jc w:val="center"/>
            </w:pPr>
            <w:r/>
            <w:r>
              <w:rPr>
                <w:rFonts w:ascii="SimHei" w:hAnsi="SimHei" w:eastAsia="SimHei"/>
                <w:b w:val="0"/>
                <w:sz w:val="18"/>
                <w:color w:val="000000"/>
              </w:rPr>
              <w:t>核心参数</w:t>
            </w:r>
          </w:p>
        </w:tc>
        <w:tc>
          <w:tcPr>
            <w:tcW w:type="dxa" w:w="2076"/>
            <w:shd w:fill="D9E2F3" w:val="clear"/>
          </w:tcPr>
          <w:p>
            <w:pPr>
              <w:jc w:val="center"/>
            </w:pPr>
            <w:r/>
            <w:r>
              <w:rPr>
                <w:rFonts w:ascii="SimHei" w:hAnsi="SimHei" w:eastAsia="SimHei"/>
                <w:b w:val="0"/>
                <w:sz w:val="18"/>
                <w:color w:val="000000"/>
              </w:rPr>
              <w:t>作用</w:t>
            </w:r>
          </w:p>
        </w:tc>
      </w:tr>
      <w:tr>
        <w:tc>
          <w:tcPr>
            <w:tcW w:type="dxa" w:w="2076"/>
          </w:tcPr>
          <w:p>
            <w:pPr>
              <w:jc w:val="center"/>
            </w:pPr>
            <w:r/>
            <w:r>
              <w:rPr>
                <w:rFonts w:ascii="SimSun" w:hAnsi="SimSun" w:eastAsia="SimSun"/>
                <w:b w:val="0"/>
                <w:sz w:val="18"/>
                <w:color w:val="000000"/>
              </w:rPr>
              <w:t>AI摄像头</w:t>
            </w:r>
          </w:p>
        </w:tc>
        <w:tc>
          <w:tcPr>
            <w:tcW w:type="dxa" w:w="2076"/>
          </w:tcPr>
          <w:p>
            <w:pPr>
              <w:jc w:val="center"/>
            </w:pPr>
            <w:r/>
            <w:r>
              <w:rPr>
                <w:rFonts w:ascii="SimSun" w:hAnsi="SimSun" w:eastAsia="SimSun"/>
                <w:b w:val="0"/>
                <w:sz w:val="18"/>
                <w:color w:val="000000"/>
              </w:rPr>
              <w:t>ESP32-CAM</w:t>
            </w:r>
          </w:p>
        </w:tc>
        <w:tc>
          <w:tcPr>
            <w:tcW w:type="dxa" w:w="2076"/>
          </w:tcPr>
          <w:p>
            <w:pPr>
              <w:jc w:val="center"/>
            </w:pPr>
            <w:r/>
            <w:r>
              <w:rPr>
                <w:rFonts w:ascii="SimSun" w:hAnsi="SimSun" w:eastAsia="SimSun"/>
                <w:b w:val="0"/>
                <w:sz w:val="18"/>
                <w:color w:val="000000"/>
              </w:rPr>
              <w:t>ESP32-S芯片, OV2640传感器, WiFi 802.11b/g/n</w:t>
            </w:r>
          </w:p>
        </w:tc>
        <w:tc>
          <w:tcPr>
            <w:tcW w:type="dxa" w:w="2076"/>
          </w:tcPr>
          <w:p>
            <w:pPr>
              <w:jc w:val="center"/>
            </w:pPr>
            <w:r/>
            <w:r>
              <w:rPr>
                <w:rFonts w:ascii="SimSun" w:hAnsi="SimSun" w:eastAsia="SimSun"/>
                <w:b w:val="0"/>
                <w:sz w:val="18"/>
                <w:color w:val="000000"/>
              </w:rPr>
              <w:t>视频采集与MJPEG推流</w:t>
            </w:r>
          </w:p>
        </w:tc>
      </w:tr>
      <w:tr>
        <w:tc>
          <w:tcPr>
            <w:tcW w:type="dxa" w:w="2076"/>
          </w:tcPr>
          <w:p>
            <w:pPr>
              <w:jc w:val="center"/>
            </w:pPr>
            <w:r/>
            <w:r>
              <w:rPr>
                <w:rFonts w:ascii="SimSun" w:hAnsi="SimSun" w:eastAsia="SimSun"/>
                <w:b w:val="0"/>
                <w:sz w:val="18"/>
                <w:color w:val="000000"/>
              </w:rPr>
              <w:t>WiFi桥接模块</w:t>
            </w:r>
          </w:p>
        </w:tc>
        <w:tc>
          <w:tcPr>
            <w:tcW w:type="dxa" w:w="2076"/>
          </w:tcPr>
          <w:p>
            <w:pPr>
              <w:jc w:val="center"/>
            </w:pPr>
            <w:r/>
            <w:r>
              <w:rPr>
                <w:rFonts w:ascii="SimSun" w:hAnsi="SimSun" w:eastAsia="SimSun"/>
                <w:b w:val="0"/>
                <w:sz w:val="18"/>
                <w:color w:val="000000"/>
              </w:rPr>
              <w:t>ESP8266 ESP-01S</w:t>
            </w:r>
          </w:p>
        </w:tc>
        <w:tc>
          <w:tcPr>
            <w:tcW w:type="dxa" w:w="2076"/>
          </w:tcPr>
          <w:p>
            <w:pPr>
              <w:jc w:val="center"/>
            </w:pPr>
            <w:r/>
            <w:r>
              <w:rPr>
                <w:rFonts w:ascii="SimSun" w:hAnsi="SimSun" w:eastAsia="SimSun"/>
                <w:b w:val="0"/>
                <w:sz w:val="18"/>
                <w:color w:val="000000"/>
              </w:rPr>
              <w:t>32位处理器, 80MHz, WiFi 802.11b/g/n</w:t>
            </w:r>
          </w:p>
        </w:tc>
        <w:tc>
          <w:tcPr>
            <w:tcW w:type="dxa" w:w="2076"/>
          </w:tcPr>
          <w:p>
            <w:pPr>
              <w:jc w:val="center"/>
            </w:pPr>
            <w:r/>
            <w:r>
              <w:rPr>
                <w:rFonts w:ascii="SimSun" w:hAnsi="SimSun" w:eastAsia="SimSun"/>
                <w:b w:val="0"/>
                <w:sz w:val="18"/>
                <w:color w:val="000000"/>
              </w:rPr>
              <w:t>MQTT消息透传（PC↔MCU）</w:t>
            </w:r>
          </w:p>
        </w:tc>
      </w:tr>
      <w:tr>
        <w:tc>
          <w:tcPr>
            <w:tcW w:type="dxa" w:w="2076"/>
          </w:tcPr>
          <w:p>
            <w:pPr>
              <w:jc w:val="center"/>
            </w:pPr>
            <w:r/>
            <w:r>
              <w:rPr>
                <w:rFonts w:ascii="SimSun" w:hAnsi="SimSun" w:eastAsia="SimSun"/>
                <w:b w:val="0"/>
                <w:sz w:val="18"/>
                <w:color w:val="000000"/>
              </w:rPr>
              <w:t>主控MCU</w:t>
            </w:r>
          </w:p>
        </w:tc>
        <w:tc>
          <w:tcPr>
            <w:tcW w:type="dxa" w:w="2076"/>
          </w:tcPr>
          <w:p>
            <w:pPr>
              <w:jc w:val="center"/>
            </w:pPr>
            <w:r/>
            <w:r>
              <w:rPr>
                <w:rFonts w:ascii="SimSun" w:hAnsi="SimSun" w:eastAsia="SimSun"/>
                <w:b w:val="0"/>
                <w:sz w:val="18"/>
                <w:color w:val="000000"/>
              </w:rPr>
              <w:t>STM32F103ZET6</w:t>
            </w:r>
          </w:p>
        </w:tc>
        <w:tc>
          <w:tcPr>
            <w:tcW w:type="dxa" w:w="2076"/>
          </w:tcPr>
          <w:p>
            <w:pPr>
              <w:jc w:val="center"/>
            </w:pPr>
            <w:r/>
            <w:r>
              <w:rPr>
                <w:rFonts w:ascii="SimSun" w:hAnsi="SimSun" w:eastAsia="SimSun"/>
                <w:b w:val="0"/>
                <w:sz w:val="18"/>
                <w:color w:val="000000"/>
              </w:rPr>
              <w:t>ARM Cortex-M3, 72MHz, 64KB SRAM, 512KB Flash</w:t>
            </w:r>
          </w:p>
        </w:tc>
        <w:tc>
          <w:tcPr>
            <w:tcW w:type="dxa" w:w="2076"/>
          </w:tcPr>
          <w:p>
            <w:pPr>
              <w:jc w:val="center"/>
            </w:pPr>
            <w:r/>
            <w:r>
              <w:rPr>
                <w:rFonts w:ascii="SimSun" w:hAnsi="SimSun" w:eastAsia="SimSun"/>
                <w:b w:val="0"/>
                <w:sz w:val="18"/>
                <w:color w:val="000000"/>
              </w:rPr>
              <w:t>执行器控制核心</w:t>
            </w:r>
          </w:p>
        </w:tc>
      </w:tr>
      <w:tr>
        <w:tc>
          <w:tcPr>
            <w:tcW w:type="dxa" w:w="2076"/>
          </w:tcPr>
          <w:p>
            <w:pPr>
              <w:jc w:val="center"/>
            </w:pPr>
            <w:r/>
            <w:r>
              <w:rPr>
                <w:rFonts w:ascii="SimSun" w:hAnsi="SimSun" w:eastAsia="SimSun"/>
                <w:b w:val="0"/>
                <w:sz w:val="18"/>
                <w:color w:val="000000"/>
              </w:rPr>
              <w:t>舵机</w:t>
            </w:r>
          </w:p>
        </w:tc>
        <w:tc>
          <w:tcPr>
            <w:tcW w:type="dxa" w:w="2076"/>
          </w:tcPr>
          <w:p>
            <w:pPr>
              <w:jc w:val="center"/>
            </w:pPr>
            <w:r/>
            <w:r>
              <w:rPr>
                <w:rFonts w:ascii="SimSun" w:hAnsi="SimSun" w:eastAsia="SimSun"/>
                <w:b w:val="0"/>
                <w:sz w:val="18"/>
                <w:color w:val="000000"/>
              </w:rPr>
              <w:t>SG90 360°连续旋转型</w:t>
            </w:r>
          </w:p>
        </w:tc>
        <w:tc>
          <w:tcPr>
            <w:tcW w:type="dxa" w:w="2076"/>
          </w:tcPr>
          <w:p>
            <w:pPr>
              <w:jc w:val="center"/>
            </w:pPr>
            <w:r/>
            <w:r>
              <w:rPr>
                <w:rFonts w:ascii="SimSun" w:hAnsi="SimSun" w:eastAsia="SimSun"/>
                <w:b w:val="0"/>
                <w:sz w:val="18"/>
                <w:color w:val="000000"/>
              </w:rPr>
              <w:t>4.8-6V, 50Hz PWM控制</w:t>
            </w:r>
          </w:p>
        </w:tc>
        <w:tc>
          <w:tcPr>
            <w:tcW w:type="dxa" w:w="2076"/>
          </w:tcPr>
          <w:p>
            <w:pPr>
              <w:jc w:val="center"/>
            </w:pPr>
            <w:r/>
            <w:r>
              <w:rPr>
                <w:rFonts w:ascii="SimSun" w:hAnsi="SimSun" w:eastAsia="SimSun"/>
                <w:b w:val="0"/>
                <w:sz w:val="18"/>
                <w:color w:val="000000"/>
              </w:rPr>
              <w:t>模拟闸门开合</w:t>
            </w:r>
          </w:p>
        </w:tc>
      </w:tr>
      <w:tr>
        <w:tc>
          <w:tcPr>
            <w:tcW w:type="dxa" w:w="2076"/>
          </w:tcPr>
          <w:p>
            <w:pPr>
              <w:jc w:val="center"/>
            </w:pPr>
            <w:r/>
            <w:r>
              <w:rPr>
                <w:rFonts w:ascii="SimSun" w:hAnsi="SimSun" w:eastAsia="SimSun"/>
                <w:b w:val="0"/>
                <w:sz w:val="18"/>
                <w:color w:val="000000"/>
              </w:rPr>
              <w:t>火焰传感器</w:t>
            </w:r>
          </w:p>
        </w:tc>
        <w:tc>
          <w:tcPr>
            <w:tcW w:type="dxa" w:w="2076"/>
          </w:tcPr>
          <w:p>
            <w:pPr>
              <w:jc w:val="center"/>
            </w:pPr>
            <w:r/>
            <w:r>
              <w:rPr>
                <w:rFonts w:ascii="SimSun" w:hAnsi="SimSun" w:eastAsia="SimSun"/>
                <w:b w:val="0"/>
                <w:sz w:val="18"/>
                <w:color w:val="000000"/>
              </w:rPr>
              <w:t>红外接收管模块</w:t>
            </w:r>
          </w:p>
        </w:tc>
        <w:tc>
          <w:tcPr>
            <w:tcW w:type="dxa" w:w="2076"/>
          </w:tcPr>
          <w:p>
            <w:pPr>
              <w:jc w:val="center"/>
            </w:pPr>
            <w:r/>
            <w:r>
              <w:rPr>
                <w:rFonts w:ascii="SimSun" w:hAnsi="SimSun" w:eastAsia="SimSun"/>
                <w:b w:val="0"/>
                <w:sz w:val="18"/>
                <w:color w:val="000000"/>
              </w:rPr>
              <w:t>探测760-1100nm, 数字输出, 低电平触发</w:t>
            </w:r>
          </w:p>
        </w:tc>
        <w:tc>
          <w:tcPr>
            <w:tcW w:type="dxa" w:w="2076"/>
          </w:tcPr>
          <w:p>
            <w:pPr>
              <w:jc w:val="center"/>
            </w:pPr>
            <w:r/>
            <w:r>
              <w:rPr>
                <w:rFonts w:ascii="SimSun" w:hAnsi="SimSun" w:eastAsia="SimSun"/>
                <w:b w:val="0"/>
                <w:sz w:val="18"/>
                <w:color w:val="000000"/>
              </w:rPr>
              <w:t>火灾检测</w:t>
            </w:r>
          </w:p>
        </w:tc>
      </w:tr>
      <w:tr>
        <w:tc>
          <w:tcPr>
            <w:tcW w:type="dxa" w:w="2076"/>
          </w:tcPr>
          <w:p>
            <w:pPr>
              <w:jc w:val="center"/>
            </w:pPr>
            <w:r/>
            <w:r>
              <w:rPr>
                <w:rFonts w:ascii="SimSun" w:hAnsi="SimSun" w:eastAsia="SimSun"/>
                <w:b w:val="0"/>
                <w:sz w:val="18"/>
                <w:color w:val="000000"/>
              </w:rPr>
              <w:t>蜂鸣器</w:t>
            </w:r>
          </w:p>
        </w:tc>
        <w:tc>
          <w:tcPr>
            <w:tcW w:type="dxa" w:w="2076"/>
          </w:tcPr>
          <w:p>
            <w:pPr>
              <w:jc w:val="center"/>
            </w:pPr>
            <w:r/>
            <w:r>
              <w:rPr>
                <w:rFonts w:ascii="SimSun" w:hAnsi="SimSun" w:eastAsia="SimSun"/>
                <w:b w:val="0"/>
                <w:sz w:val="18"/>
                <w:color w:val="000000"/>
              </w:rPr>
              <w:t>有源蜂鸣器模块</w:t>
            </w:r>
          </w:p>
        </w:tc>
        <w:tc>
          <w:tcPr>
            <w:tcW w:type="dxa" w:w="2076"/>
          </w:tcPr>
          <w:p>
            <w:pPr>
              <w:jc w:val="center"/>
            </w:pPr>
            <w:r/>
            <w:r>
              <w:rPr>
                <w:rFonts w:ascii="SimSun" w:hAnsi="SimSun" w:eastAsia="SimSun"/>
                <w:b w:val="0"/>
                <w:sz w:val="18"/>
                <w:color w:val="000000"/>
              </w:rPr>
              <w:t>3.3-5V供电, 内置振荡电路</w:t>
            </w:r>
          </w:p>
        </w:tc>
        <w:tc>
          <w:tcPr>
            <w:tcW w:type="dxa" w:w="2076"/>
          </w:tcPr>
          <w:p>
            <w:pPr>
              <w:jc w:val="center"/>
            </w:pPr>
            <w:r/>
            <w:r>
              <w:rPr>
                <w:rFonts w:ascii="SimSun" w:hAnsi="SimSun" w:eastAsia="SimSun"/>
                <w:b w:val="0"/>
                <w:sz w:val="18"/>
                <w:color w:val="000000"/>
              </w:rPr>
              <w:t>声音报警</w:t>
            </w:r>
          </w:p>
        </w:tc>
      </w:tr>
    </w:tbl>
    <w:p/>
    <w:p>
      <w:pPr>
        <w:ind w:firstLine="480"/>
        <w:spacing w:line="400" w:lineRule="exact"/>
        <w:jc w:val="both"/>
      </w:pPr>
      <w:r>
        <w:rPr>
          <w:rFonts w:ascii="SimSun" w:hAnsi="SimSun" w:eastAsia="SimSun"/>
          <w:b w:val="0"/>
          <w:sz w:val="24"/>
          <w:color w:val="000000"/>
        </w:rPr>
        <w:t>摄像头配置采用低于传感器最高分辨率的QVGA（320×240）设定，以在图像质量和传输帧率之间取得平衡。JPEG压缩参数调低至保证AI检测可用性的下限，减小WiFi传输的数据量。舵机选用连续旋转型号而非固定角度型号，通过PWM脉宽控制旋转方向和转速，1ms脉宽对应正向旋转、1.5ms对应停止、2ms对应反向旋转，适合模拟闸门的开合动作。</w:t>
      </w:r>
    </w:p>
    <w:p>
      <w:pPr>
        <w:pStyle w:val="Heading3"/>
        <w:spacing w:line="400" w:lineRule="exact" w:before="240" w:after="120"/>
        <w:jc w:val="left"/>
      </w:pPr>
      <w:r>
        <w:rPr>
          <w:rFonts w:ascii="SimHei" w:hAnsi="SimHei" w:eastAsia="SimHei"/>
          <w:b/>
          <w:sz w:val="24"/>
          <w:color w:val="000000"/>
        </w:rPr>
        <w:t>3.2.2 引脚分配与连接</w:t>
      </w:r>
    </w:p>
    <w:p>
      <w:pPr>
        <w:ind w:firstLine="480"/>
        <w:spacing w:line="400" w:lineRule="exact"/>
        <w:jc w:val="both"/>
      </w:pPr>
      <w:r>
        <w:rPr>
          <w:rFonts w:ascii="SimSun" w:hAnsi="SimSun" w:eastAsia="SimSun"/>
          <w:b w:val="0"/>
          <w:sz w:val="24"/>
          <w:color w:val="000000"/>
        </w:rPr>
        <w:t>STM32的GPIO引脚围绕五类外设进行分配：LED指示、蜂鸣器报警、火焰传感器输入、舵机PWM控制、ESP8266串口通信。完整引脚映射如表3-2所示。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外设</w:t>
            </w:r>
          </w:p>
        </w:tc>
        <w:tc>
          <w:tcPr>
            <w:tcW w:type="dxa" w:w="2769"/>
            <w:shd w:fill="D9E2F3" w:val="clear"/>
          </w:tcPr>
          <w:p>
            <w:pPr>
              <w:jc w:val="center"/>
            </w:pPr>
            <w:r/>
            <w:r>
              <w:rPr>
                <w:rFonts w:ascii="SimHei" w:hAnsi="SimHei" w:eastAsia="SimHei"/>
                <w:b w:val="0"/>
                <w:sz w:val="18"/>
                <w:color w:val="000000"/>
              </w:rPr>
              <w:t>引脚</w:t>
            </w:r>
          </w:p>
        </w:tc>
        <w:tc>
          <w:tcPr>
            <w:tcW w:type="dxa" w:w="2769"/>
            <w:shd w:fill="D9E2F3" w:val="clear"/>
          </w:tcPr>
          <w:p>
            <w:pPr>
              <w:jc w:val="center"/>
            </w:pPr>
            <w:r/>
            <w:r>
              <w:rPr>
                <w:rFonts w:ascii="SimHei" w:hAnsi="SimHei" w:eastAsia="SimHei"/>
                <w:b w:val="0"/>
                <w:sz w:val="18"/>
                <w:color w:val="000000"/>
              </w:rPr>
              <w:t>功能说明</w:t>
            </w:r>
          </w:p>
        </w:tc>
      </w:tr>
      <w:tr>
        <w:tc>
          <w:tcPr>
            <w:tcW w:type="dxa" w:w="2769"/>
          </w:tcPr>
          <w:p>
            <w:pPr>
              <w:jc w:val="center"/>
            </w:pPr>
            <w:r/>
            <w:r>
              <w:rPr>
                <w:rFonts w:ascii="SimSun" w:hAnsi="SimSun" w:eastAsia="SimSun"/>
                <w:b w:val="0"/>
                <w:sz w:val="18"/>
                <w:color w:val="000000"/>
              </w:rPr>
              <w:t>黄灯LED</w:t>
            </w:r>
          </w:p>
        </w:tc>
        <w:tc>
          <w:tcPr>
            <w:tcW w:type="dxa" w:w="2769"/>
          </w:tcPr>
          <w:p>
            <w:pPr>
              <w:jc w:val="center"/>
            </w:pPr>
            <w:r/>
            <w:r>
              <w:rPr>
                <w:rFonts w:ascii="SimSun" w:hAnsi="SimSun" w:eastAsia="SimSun"/>
                <w:b w:val="0"/>
                <w:sz w:val="18"/>
                <w:color w:val="000000"/>
              </w:rPr>
              <w:t>PE5</w:t>
            </w:r>
          </w:p>
        </w:tc>
        <w:tc>
          <w:tcPr>
            <w:tcW w:type="dxa" w:w="2769"/>
          </w:tcPr>
          <w:p>
            <w:pPr>
              <w:jc w:val="center"/>
            </w:pPr>
            <w:r/>
            <w:r>
              <w:rPr>
                <w:rFonts w:ascii="SimSun" w:hAnsi="SimSun" w:eastAsia="SimSun"/>
                <w:b w:val="0"/>
                <w:sz w:val="18"/>
                <w:color w:val="000000"/>
              </w:rPr>
              <w:t>预警指示</w:t>
            </w:r>
          </w:p>
        </w:tc>
      </w:tr>
      <w:tr>
        <w:tc>
          <w:tcPr>
            <w:tcW w:type="dxa" w:w="2769"/>
          </w:tcPr>
          <w:p>
            <w:pPr>
              <w:jc w:val="center"/>
            </w:pPr>
            <w:r/>
            <w:r>
              <w:rPr>
                <w:rFonts w:ascii="SimSun" w:hAnsi="SimSun" w:eastAsia="SimSun"/>
                <w:b w:val="0"/>
                <w:sz w:val="18"/>
                <w:color w:val="000000"/>
              </w:rPr>
              <w:t>红灯LED</w:t>
            </w:r>
          </w:p>
        </w:tc>
        <w:tc>
          <w:tcPr>
            <w:tcW w:type="dxa" w:w="2769"/>
          </w:tcPr>
          <w:p>
            <w:pPr>
              <w:jc w:val="center"/>
            </w:pPr>
            <w:r/>
            <w:r>
              <w:rPr>
                <w:rFonts w:ascii="SimSun" w:hAnsi="SimSun" w:eastAsia="SimSun"/>
                <w:b w:val="0"/>
                <w:sz w:val="18"/>
                <w:color w:val="000000"/>
              </w:rPr>
              <w:t>PB5</w:t>
            </w:r>
          </w:p>
        </w:tc>
        <w:tc>
          <w:tcPr>
            <w:tcW w:type="dxa" w:w="2769"/>
          </w:tcPr>
          <w:p>
            <w:pPr>
              <w:jc w:val="center"/>
            </w:pPr>
            <w:r/>
            <w:r>
              <w:rPr>
                <w:rFonts w:ascii="SimSun" w:hAnsi="SimSun" w:eastAsia="SimSun"/>
                <w:b w:val="0"/>
                <w:sz w:val="18"/>
                <w:color w:val="000000"/>
              </w:rPr>
              <w:t>报警指示</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PB8</w:t>
            </w:r>
          </w:p>
        </w:tc>
        <w:tc>
          <w:tcPr>
            <w:tcW w:type="dxa" w:w="2769"/>
          </w:tcPr>
          <w:p>
            <w:pPr>
              <w:jc w:val="center"/>
            </w:pPr>
            <w:r/>
            <w:r>
              <w:rPr>
                <w:rFonts w:ascii="SimSun" w:hAnsi="SimSun" w:eastAsia="SimSun"/>
                <w:b w:val="0"/>
                <w:sz w:val="18"/>
                <w:color w:val="000000"/>
              </w:rPr>
              <w:t>声音报警输出</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PA0</w:t>
            </w:r>
          </w:p>
        </w:tc>
        <w:tc>
          <w:tcPr>
            <w:tcW w:type="dxa" w:w="2769"/>
          </w:tcPr>
          <w:p>
            <w:pPr>
              <w:jc w:val="center"/>
            </w:pPr>
            <w:r/>
            <w:r>
              <w:rPr>
                <w:rFonts w:ascii="SimSun" w:hAnsi="SimSun" w:eastAsia="SimSun"/>
                <w:b w:val="0"/>
                <w:sz w:val="18"/>
                <w:color w:val="000000"/>
              </w:rPr>
              <w:t>数字输入（低电平=火焰）</w:t>
            </w:r>
          </w:p>
        </w:tc>
      </w:tr>
      <w:tr>
        <w:tc>
          <w:tcPr>
            <w:tcW w:type="dxa" w:w="2769"/>
          </w:tcPr>
          <w:p>
            <w:pPr>
              <w:jc w:val="center"/>
            </w:pPr>
            <w:r/>
            <w:r>
              <w:rPr>
                <w:rFonts w:ascii="SimSun" w:hAnsi="SimSun" w:eastAsia="SimSun"/>
                <w:b w:val="0"/>
                <w:sz w:val="18"/>
                <w:color w:val="000000"/>
              </w:rPr>
              <w:t>舵机PWM</w:t>
            </w:r>
          </w:p>
        </w:tc>
        <w:tc>
          <w:tcPr>
            <w:tcW w:type="dxa" w:w="2769"/>
          </w:tcPr>
          <w:p>
            <w:pPr>
              <w:jc w:val="center"/>
            </w:pPr>
            <w:r/>
            <w:r>
              <w:rPr>
                <w:rFonts w:ascii="SimSun" w:hAnsi="SimSun" w:eastAsia="SimSun"/>
                <w:b w:val="0"/>
                <w:sz w:val="18"/>
                <w:color w:val="000000"/>
              </w:rPr>
              <w:t>PA6 (TIM3_CH1)</w:t>
            </w:r>
          </w:p>
        </w:tc>
        <w:tc>
          <w:tcPr>
            <w:tcW w:type="dxa" w:w="2769"/>
          </w:tcPr>
          <w:p>
            <w:pPr>
              <w:jc w:val="center"/>
            </w:pPr>
            <w:r/>
            <w:r>
              <w:rPr>
                <w:rFonts w:ascii="SimSun" w:hAnsi="SimSun" w:eastAsia="SimSun"/>
                <w:b w:val="0"/>
                <w:sz w:val="18"/>
                <w:color w:val="000000"/>
              </w:rPr>
              <w:t>50Hz PWM输出</w:t>
            </w:r>
          </w:p>
        </w:tc>
      </w:tr>
      <w:tr>
        <w:tc>
          <w:tcPr>
            <w:tcW w:type="dxa" w:w="2769"/>
          </w:tcPr>
          <w:p>
            <w:pPr>
              <w:jc w:val="center"/>
            </w:pPr>
            <w:r/>
            <w:r>
              <w:rPr>
                <w:rFonts w:ascii="SimSun" w:hAnsi="SimSun" w:eastAsia="SimSun"/>
                <w:b w:val="0"/>
                <w:sz w:val="18"/>
                <w:color w:val="000000"/>
              </w:rPr>
              <w:t>ESP8266 TX→RX</w:t>
            </w:r>
          </w:p>
        </w:tc>
        <w:tc>
          <w:tcPr>
            <w:tcW w:type="dxa" w:w="2769"/>
          </w:tcPr>
          <w:p>
            <w:pPr>
              <w:jc w:val="center"/>
            </w:pPr>
            <w:r/>
            <w:r>
              <w:rPr>
                <w:rFonts w:ascii="SimSun" w:hAnsi="SimSun" w:eastAsia="SimSun"/>
                <w:b w:val="0"/>
                <w:sz w:val="18"/>
                <w:color w:val="000000"/>
              </w:rPr>
              <w:t>PA3 (USART2_RX)</w:t>
            </w:r>
          </w:p>
        </w:tc>
        <w:tc>
          <w:tcPr>
            <w:tcW w:type="dxa" w:w="2769"/>
          </w:tcPr>
          <w:p>
            <w:pPr>
              <w:jc w:val="center"/>
            </w:pPr>
            <w:r/>
            <w:r>
              <w:rPr>
                <w:rFonts w:ascii="SimSun" w:hAnsi="SimSun" w:eastAsia="SimSun"/>
                <w:b w:val="0"/>
                <w:sz w:val="18"/>
                <w:color w:val="000000"/>
              </w:rPr>
              <w:t>接收WiFi模块数据</w:t>
            </w:r>
          </w:p>
        </w:tc>
      </w:tr>
      <w:tr>
        <w:tc>
          <w:tcPr>
            <w:tcW w:type="dxa" w:w="2769"/>
          </w:tcPr>
          <w:p>
            <w:pPr>
              <w:jc w:val="center"/>
            </w:pPr>
            <w:r/>
            <w:r>
              <w:rPr>
                <w:rFonts w:ascii="SimSun" w:hAnsi="SimSun" w:eastAsia="SimSun"/>
                <w:b w:val="0"/>
                <w:sz w:val="18"/>
                <w:color w:val="000000"/>
              </w:rPr>
              <w:t>ESP8266 RX←TX</w:t>
            </w:r>
          </w:p>
        </w:tc>
        <w:tc>
          <w:tcPr>
            <w:tcW w:type="dxa" w:w="2769"/>
          </w:tcPr>
          <w:p>
            <w:pPr>
              <w:jc w:val="center"/>
            </w:pPr>
            <w:r/>
            <w:r>
              <w:rPr>
                <w:rFonts w:ascii="SimSun" w:hAnsi="SimSun" w:eastAsia="SimSun"/>
                <w:b w:val="0"/>
                <w:sz w:val="18"/>
                <w:color w:val="000000"/>
              </w:rPr>
              <w:t>PA2 (USART2_TX)</w:t>
            </w:r>
          </w:p>
        </w:tc>
        <w:tc>
          <w:tcPr>
            <w:tcW w:type="dxa" w:w="2769"/>
          </w:tcPr>
          <w:p>
            <w:pPr>
              <w:jc w:val="center"/>
            </w:pPr>
            <w:r/>
            <w:r>
              <w:rPr>
                <w:rFonts w:ascii="SimSun" w:hAnsi="SimSun" w:eastAsia="SimSun"/>
                <w:b w:val="0"/>
                <w:sz w:val="18"/>
                <w:color w:val="000000"/>
              </w:rPr>
              <w:t>向WiFi模块发送数据</w:t>
            </w:r>
          </w:p>
        </w:tc>
      </w:tr>
    </w:tbl>
    <w:p/>
    <w:p>
      <w:pPr>
        <w:ind w:firstLine="480"/>
        <w:spacing w:line="400" w:lineRule="exact"/>
        <w:jc w:val="both"/>
      </w:pPr>
      <w:r>
        <w:rPr>
          <w:rFonts w:ascii="SimSun" w:hAnsi="SimSun" w:eastAsia="SimSun"/>
          <w:b w:val="0"/>
          <w:sz w:val="24"/>
          <w:color w:val="000000"/>
        </w:rPr>
        <w:t>ESP8266与STM32之间采用交叉串口连接，通信参数为115200bps、8数据位、无校验、1停止位，两模块共地且ESP8266由STM32板上3.3V电源供电。火焰传感器模块的VCC接3.3V，DO数字输出接PA0，STM32将该引脚配置为输入模式并使能内部上拉电阻，确保无火焰时读到确定的高电平。</w:t>
      </w:r>
    </w:p>
    <w:p>
      <w:pPr>
        <w:pStyle w:val="Heading3"/>
        <w:spacing w:line="400" w:lineRule="exact" w:before="240" w:after="120"/>
        <w:jc w:val="left"/>
      </w:pPr>
      <w:r>
        <w:rPr>
          <w:rFonts w:ascii="SimHei" w:hAnsi="SimHei" w:eastAsia="SimHei"/>
          <w:b/>
          <w:sz w:val="24"/>
          <w:color w:val="000000"/>
        </w:rPr>
        <w:t>3.2.3 执行器控制设计</w:t>
      </w:r>
    </w:p>
    <w:p>
      <w:pPr>
        <w:ind w:firstLine="480"/>
        <w:spacing w:line="400" w:lineRule="exact"/>
        <w:jc w:val="both"/>
      </w:pPr>
      <w:r>
        <w:rPr>
          <w:rFonts w:ascii="SimSun" w:hAnsi="SimSun" w:eastAsia="SimSun"/>
          <w:b w:val="0"/>
          <w:sz w:val="24"/>
          <w:color w:val="000000"/>
        </w:rPr>
        <w:t>执行器控制系统包含三个输出维度：灯光视觉指示、蜂鸣器听觉警报和舵机物理闸门。三级输出定义如表3-3所示。</w:t>
      </w:r>
    </w:p>
    <w:tbl>
      <w:tblPr>
        <w:tblStyle w:val="TableGrid"/>
        <w:tblW w:type="auto" w:w="0"/>
        <w:tblLook w:firstColumn="1" w:firstRow="1" w:lastColumn="0" w:lastRow="0" w:noHBand="0" w:noVBand="1" w:val="04A0"/>
      </w:tblPr>
      <w:tblGrid>
        <w:gridCol w:w="1384"/>
        <w:gridCol w:w="1384"/>
        <w:gridCol w:w="1384"/>
        <w:gridCol w:w="1384"/>
        <w:gridCol w:w="1384"/>
        <w:gridCol w:w="1384"/>
      </w:tblGrid>
      <w:tr>
        <w:tc>
          <w:tcPr>
            <w:tcW w:type="dxa" w:w="1384"/>
            <w:shd w:fill="D9E2F3" w:val="clear"/>
          </w:tcPr>
          <w:p>
            <w:pPr>
              <w:jc w:val="center"/>
            </w:pPr>
            <w:r/>
            <w:r>
              <w:rPr>
                <w:rFonts w:ascii="SimHei" w:hAnsi="SimHei" w:eastAsia="SimHei"/>
                <w:b w:val="0"/>
                <w:sz w:val="18"/>
                <w:color w:val="000000"/>
              </w:rPr>
              <w:t>等级</w:t>
            </w:r>
          </w:p>
        </w:tc>
        <w:tc>
          <w:tcPr>
            <w:tcW w:type="dxa" w:w="1384"/>
            <w:shd w:fill="D9E2F3" w:val="clear"/>
          </w:tcPr>
          <w:p>
            <w:pPr>
              <w:jc w:val="center"/>
            </w:pPr>
            <w:r/>
            <w:r>
              <w:rPr>
                <w:rFonts w:ascii="SimHei" w:hAnsi="SimHei" w:eastAsia="SimHei"/>
                <w:b w:val="0"/>
                <w:sz w:val="18"/>
                <w:color w:val="000000"/>
              </w:rPr>
              <w:t>触发条件</w:t>
            </w:r>
          </w:p>
        </w:tc>
        <w:tc>
          <w:tcPr>
            <w:tcW w:type="dxa" w:w="1384"/>
            <w:shd w:fill="D9E2F3" w:val="clear"/>
          </w:tcPr>
          <w:p>
            <w:pPr>
              <w:jc w:val="center"/>
            </w:pPr>
            <w:r/>
            <w:r>
              <w:rPr>
                <w:rFonts w:ascii="SimHei" w:hAnsi="SimHei" w:eastAsia="SimHei"/>
                <w:b w:val="0"/>
                <w:sz w:val="18"/>
                <w:color w:val="000000"/>
              </w:rPr>
              <w:t>黄灯</w:t>
            </w:r>
          </w:p>
        </w:tc>
        <w:tc>
          <w:tcPr>
            <w:tcW w:type="dxa" w:w="1384"/>
            <w:shd w:fill="D9E2F3" w:val="clear"/>
          </w:tcPr>
          <w:p>
            <w:pPr>
              <w:jc w:val="center"/>
            </w:pPr>
            <w:r/>
            <w:r>
              <w:rPr>
                <w:rFonts w:ascii="SimHei" w:hAnsi="SimHei" w:eastAsia="SimHei"/>
                <w:b w:val="0"/>
                <w:sz w:val="18"/>
                <w:color w:val="000000"/>
              </w:rPr>
              <w:t>红灯</w:t>
            </w:r>
          </w:p>
        </w:tc>
        <w:tc>
          <w:tcPr>
            <w:tcW w:type="dxa" w:w="1384"/>
            <w:shd w:fill="D9E2F3" w:val="clear"/>
          </w:tcPr>
          <w:p>
            <w:pPr>
              <w:jc w:val="center"/>
            </w:pPr>
            <w:r/>
            <w:r>
              <w:rPr>
                <w:rFonts w:ascii="SimHei" w:hAnsi="SimHei" w:eastAsia="SimHei"/>
                <w:b w:val="0"/>
                <w:sz w:val="18"/>
                <w:color w:val="000000"/>
              </w:rPr>
              <w:t>蜂鸣器</w:t>
            </w:r>
          </w:p>
        </w:tc>
        <w:tc>
          <w:tcPr>
            <w:tcW w:type="dxa" w:w="1384"/>
            <w:shd w:fill="D9E2F3" w:val="clear"/>
          </w:tcPr>
          <w:p>
            <w:pPr>
              <w:jc w:val="center"/>
            </w:pPr>
            <w:r/>
            <w:r>
              <w:rPr>
                <w:rFonts w:ascii="SimHei" w:hAnsi="SimHei" w:eastAsia="SimHei"/>
                <w:b w:val="0"/>
                <w:sz w:val="18"/>
                <w:color w:val="000000"/>
              </w:rPr>
              <w:t>舵机闸门</w:t>
            </w:r>
          </w:p>
        </w:tc>
      </w:tr>
      <w:tr>
        <w:tc>
          <w:tcPr>
            <w:tcW w:type="dxa" w:w="1384"/>
          </w:tcPr>
          <w:p>
            <w:pPr>
              <w:jc w:val="center"/>
            </w:pPr>
            <w:r/>
            <w:r>
              <w:rPr>
                <w:rFonts w:ascii="SimSun" w:hAnsi="SimSun" w:eastAsia="SimSun"/>
                <w:b w:val="0"/>
                <w:sz w:val="18"/>
                <w:color w:val="000000"/>
              </w:rPr>
              <w:t>LV0 正常</w:t>
            </w:r>
          </w:p>
        </w:tc>
        <w:tc>
          <w:tcPr>
            <w:tcW w:type="dxa" w:w="1384"/>
          </w:tcPr>
          <w:p>
            <w:pPr>
              <w:jc w:val="center"/>
            </w:pPr>
            <w:r/>
            <w:r>
              <w:rPr>
                <w:rFonts w:ascii="SimSun" w:hAnsi="SimSun" w:eastAsia="SimSun"/>
                <w:b w:val="0"/>
                <w:sz w:val="18"/>
                <w:color w:val="000000"/>
              </w:rPr>
              <w:t>人数 ≤ 预警阈值</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LV1 预警</w:t>
            </w:r>
          </w:p>
        </w:tc>
        <w:tc>
          <w:tcPr>
            <w:tcW w:type="dxa" w:w="1384"/>
          </w:tcPr>
          <w:p>
            <w:pPr>
              <w:jc w:val="center"/>
            </w:pPr>
            <w:r/>
            <w:r>
              <w:rPr>
                <w:rFonts w:ascii="SimSun" w:hAnsi="SimSun" w:eastAsia="SimSun"/>
                <w:b w:val="0"/>
                <w:sz w:val="18"/>
                <w:color w:val="000000"/>
              </w:rPr>
              <w:t>预警阈值 &lt; 人数 ≤ 报警阈值</w:t>
            </w:r>
          </w:p>
        </w:tc>
        <w:tc>
          <w:tcPr>
            <w:tcW w:type="dxa" w:w="1384"/>
          </w:tcPr>
          <w:p>
            <w:pPr>
              <w:jc w:val="center"/>
            </w:pPr>
            <w:r/>
            <w:r>
              <w:rPr>
                <w:rFonts w:ascii="SimSun" w:hAnsi="SimSun" w:eastAsia="SimSun"/>
                <w:b w:val="0"/>
                <w:sz w:val="18"/>
                <w:color w:val="000000"/>
              </w:rPr>
              <w:t>闪烁</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灭</w:t>
            </w:r>
          </w:p>
        </w:tc>
        <w:tc>
          <w:tcPr>
            <w:tcW w:type="dxa" w:w="1384"/>
          </w:tcPr>
          <w:p>
            <w:pPr>
              <w:jc w:val="center"/>
            </w:pPr>
            <w:r/>
            <w:r>
              <w:rPr>
                <w:rFonts w:ascii="SimSun" w:hAnsi="SimSun" w:eastAsia="SimSun"/>
                <w:b w:val="0"/>
                <w:sz w:val="18"/>
                <w:color w:val="000000"/>
              </w:rPr>
              <w:t>关闭</w:t>
            </w:r>
          </w:p>
        </w:tc>
      </w:tr>
      <w:tr>
        <w:tc>
          <w:tcPr>
            <w:tcW w:type="dxa" w:w="1384"/>
          </w:tcPr>
          <w:p>
            <w:pPr>
              <w:jc w:val="center"/>
            </w:pPr>
            <w:r/>
            <w:r>
              <w:rPr>
                <w:rFonts w:ascii="SimSun" w:hAnsi="SimSun" w:eastAsia="SimSun"/>
                <w:b w:val="0"/>
                <w:sz w:val="18"/>
                <w:color w:val="000000"/>
              </w:rPr>
              <w:t>LV2 报警</w:t>
            </w:r>
          </w:p>
        </w:tc>
        <w:tc>
          <w:tcPr>
            <w:tcW w:type="dxa" w:w="1384"/>
          </w:tcPr>
          <w:p>
            <w:pPr>
              <w:jc w:val="center"/>
            </w:pPr>
            <w:r/>
            <w:r>
              <w:rPr>
                <w:rFonts w:ascii="SimSun" w:hAnsi="SimSun" w:eastAsia="SimSun"/>
                <w:b w:val="0"/>
                <w:sz w:val="18"/>
                <w:color w:val="000000"/>
              </w:rPr>
              <w:t>人数 &gt; 报警阈值 或 火灾触发</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常亮</w:t>
            </w:r>
          </w:p>
        </w:tc>
        <w:tc>
          <w:tcPr>
            <w:tcW w:type="dxa" w:w="1384"/>
          </w:tcPr>
          <w:p>
            <w:pPr>
              <w:jc w:val="center"/>
            </w:pPr>
            <w:r/>
            <w:r>
              <w:rPr>
                <w:rFonts w:ascii="SimSun" w:hAnsi="SimSun" w:eastAsia="SimSun"/>
                <w:b w:val="0"/>
                <w:sz w:val="18"/>
                <w:color w:val="000000"/>
              </w:rPr>
              <w:t>鸣响</w:t>
            </w:r>
          </w:p>
        </w:tc>
        <w:tc>
          <w:tcPr>
            <w:tcW w:type="dxa" w:w="1384"/>
          </w:tcPr>
          <w:p>
            <w:pPr>
              <w:jc w:val="center"/>
            </w:pPr>
            <w:r/>
            <w:r>
              <w:rPr>
                <w:rFonts w:ascii="SimSun" w:hAnsi="SimSun" w:eastAsia="SimSun"/>
                <w:b w:val="0"/>
                <w:sz w:val="18"/>
                <w:color w:val="000000"/>
              </w:rPr>
              <w:t>打开</w:t>
            </w:r>
          </w:p>
        </w:tc>
      </w:tr>
    </w:tbl>
    <w:p/>
    <w:p>
      <w:pPr>
        <w:ind w:firstLine="480"/>
        <w:spacing w:line="400" w:lineRule="exact"/>
        <w:jc w:val="both"/>
      </w:pPr>
      <w:r>
        <w:rPr>
          <w:rFonts w:ascii="SimHei" w:hAnsi="SimHei" w:eastAsia="SimHei"/>
          <w:b/>
          <w:sz w:val="24"/>
          <w:color w:val="000000"/>
        </w:rPr>
        <w:t>舵机PWM控制</w:t>
      </w:r>
      <w:r>
        <w:rPr>
          <w:rFonts w:ascii="SimSun" w:hAnsi="SimSun" w:eastAsia="SimSun"/>
          <w:b w:val="0"/>
          <w:sz w:val="24"/>
          <w:color w:val="000000"/>
        </w:rPr>
        <w:t>。舵机由定时器的PWM输出通道驱动。定时器配置为50Hz输出频率（符合SG90标准），通过改变捕获/比较寄存器的值来控制脉冲宽度：窄脉冲（约1ms）对应正向旋转，中间值（约1.5ms）对应停止，宽脉冲（约2ms）对应反向旋转。实际使用时略微偏离标准值以克服机械静摩擦。</w:t>
      </w:r>
    </w:p>
    <w:p>
      <w:pPr>
        <w:ind w:firstLine="480"/>
        <w:spacing w:line="400" w:lineRule="exact"/>
        <w:jc w:val="both"/>
      </w:pPr>
      <w:r>
        <w:rPr>
          <w:rFonts w:ascii="SimSun" w:hAnsi="SimSun" w:eastAsia="SimSun"/>
          <w:b w:val="0"/>
          <w:sz w:val="24"/>
          <w:color w:val="000000"/>
        </w:rPr>
        <w:t>舵机动作采用非阻塞状态机控制。闸门开启或关闭动作需要持续约1.2秒，若采用延时等待将在此期间阻塞传感器轮询和指令接收。状态机方案在接收到动作指令时记录起始时刻并设置状态标志后立即返回，主循环每轮检查动作时间是否到达，到期后自动复位舵机信号至停止位。整个过程中火焰传感器轮询和串口数据接收不受影响。</w:t>
      </w:r>
    </w:p>
    <w:p>
      <w:pPr>
        <w:ind w:firstLine="480"/>
        <w:spacing w:line="400" w:lineRule="exact"/>
        <w:jc w:val="both"/>
      </w:pPr>
      <w:r>
        <w:rPr>
          <w:rFonts w:ascii="SimHei" w:hAnsi="SimHei" w:eastAsia="SimHei"/>
          <w:b/>
          <w:sz w:val="24"/>
          <w:color w:val="000000"/>
        </w:rPr>
        <w:t>火焰报警的最高优先级</w:t>
      </w:r>
      <w:r>
        <w:rPr>
          <w:rFonts w:ascii="SimSun" w:hAnsi="SimSun" w:eastAsia="SimSun"/>
          <w:b w:val="0"/>
          <w:sz w:val="24"/>
          <w:color w:val="000000"/>
        </w:rPr>
        <w:t>。微控制器固件中，火焰传感器报警具有最高优先级。当火焰触发时，无论当前MQTT指令为何，执行器均输出最高报警等级。仅当火焰传感器恢复正常后，输出状态才回落到MQTT指令指定的等级。这一设计确保了本地火灾应急响应的绝对优先。</w:t>
      </w:r>
    </w:p>
    <w:p>
      <w:pPr>
        <w:pStyle w:val="Heading3"/>
        <w:spacing w:line="400" w:lineRule="exact" w:before="240" w:after="120"/>
        <w:jc w:val="left"/>
      </w:pPr>
      <w:r>
        <w:rPr>
          <w:rFonts w:ascii="SimHei" w:hAnsi="SimHei" w:eastAsia="SimHei"/>
          <w:b/>
          <w:sz w:val="24"/>
          <w:color w:val="000000"/>
        </w:rPr>
        <w:t>3.2.4 多场景模拟方案</w:t>
      </w:r>
    </w:p>
    <w:p>
      <w:pPr>
        <w:ind w:firstLine="480"/>
        <w:spacing w:line="400" w:lineRule="exact"/>
        <w:jc w:val="both"/>
      </w:pPr>
      <w:r>
        <w:rPr>
          <w:rFonts w:ascii="SimSun" w:hAnsi="SimSun" w:eastAsia="SimSun"/>
          <w:b w:val="0"/>
          <w:sz w:val="24"/>
          <w:color w:val="000000"/>
        </w:rPr>
        <w:t>受实物条件限制，本系统实际拥有1个摄像头模组、1个舵机、1个火焰传感器和1个蜂鸣器。为验证三通道联动的系统设计，采用"物理共享+逻辑独立"的模拟方案，如表3-4所示。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组件</w:t>
            </w:r>
          </w:p>
        </w:tc>
        <w:tc>
          <w:tcPr>
            <w:tcW w:type="dxa" w:w="2769"/>
            <w:shd w:fill="D9E2F3" w:val="clear"/>
          </w:tcPr>
          <w:p>
            <w:pPr>
              <w:jc w:val="center"/>
            </w:pPr>
            <w:r/>
            <w:r>
              <w:rPr>
                <w:rFonts w:ascii="SimHei" w:hAnsi="SimHei" w:eastAsia="SimHei"/>
                <w:b w:val="0"/>
                <w:sz w:val="18"/>
                <w:color w:val="000000"/>
              </w:rPr>
              <w:t>实物数</w:t>
            </w:r>
          </w:p>
        </w:tc>
        <w:tc>
          <w:tcPr>
            <w:tcW w:type="dxa" w:w="2769"/>
            <w:shd w:fill="D9E2F3" w:val="clear"/>
          </w:tcPr>
          <w:p>
            <w:pPr>
              <w:jc w:val="center"/>
            </w:pPr>
            <w:r/>
            <w:r>
              <w:rPr>
                <w:rFonts w:ascii="SimHei" w:hAnsi="SimHei" w:eastAsia="SimHei"/>
                <w:b w:val="0"/>
                <w:sz w:val="18"/>
                <w:color w:val="000000"/>
              </w:rPr>
              <w:t>模拟策略</w:t>
            </w:r>
          </w:p>
        </w:tc>
      </w:tr>
      <w:tr>
        <w:tc>
          <w:tcPr>
            <w:tcW w:type="dxa" w:w="2769"/>
          </w:tcPr>
          <w:p>
            <w:pPr>
              <w:jc w:val="center"/>
            </w:pPr>
            <w:r/>
            <w:r>
              <w:rPr>
                <w:rFonts w:ascii="SimSun" w:hAnsi="SimSun" w:eastAsia="SimSun"/>
                <w:b w:val="0"/>
                <w:sz w:val="18"/>
                <w:color w:val="000000"/>
              </w:rPr>
              <w:t>摄像头</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三路本地视频文件分别模拟B/C通道画面，A通道可切换回实物摄像头</w:t>
            </w:r>
          </w:p>
        </w:tc>
      </w:tr>
      <w:tr>
        <w:tc>
          <w:tcPr>
            <w:tcW w:type="dxa" w:w="2769"/>
          </w:tcPr>
          <w:p>
            <w:pPr>
              <w:jc w:val="center"/>
            </w:pPr>
            <w:r/>
            <w:r>
              <w:rPr>
                <w:rFonts w:ascii="SimSun" w:hAnsi="SimSun" w:eastAsia="SimSun"/>
                <w:b w:val="0"/>
                <w:sz w:val="18"/>
                <w:color w:val="000000"/>
              </w:rPr>
              <w:t>舵机</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物理舵机共享，任一通道触发开门条件即动作（OR逻辑）</w:t>
            </w:r>
          </w:p>
        </w:tc>
      </w:tr>
      <w:tr>
        <w:tc>
          <w:tcPr>
            <w:tcW w:type="dxa" w:w="2769"/>
          </w:tcPr>
          <w:p>
            <w:pPr>
              <w:jc w:val="center"/>
            </w:pPr>
            <w:r/>
            <w:r>
              <w:rPr>
                <w:rFonts w:ascii="SimSun" w:hAnsi="SimSun" w:eastAsia="SimSun"/>
                <w:b w:val="0"/>
                <w:sz w:val="18"/>
                <w:color w:val="000000"/>
              </w:rPr>
              <w:t>火焰传感器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固定绑定至A通道，B/C通道通过前端按钮模拟火焰触发</w:t>
            </w:r>
          </w:p>
        </w:tc>
      </w:tr>
      <w:tr>
        <w:tc>
          <w:tcPr>
            <w:tcW w:type="dxa" w:w="2769"/>
          </w:tcPr>
          <w:p>
            <w:pPr>
              <w:jc w:val="center"/>
            </w:pPr>
            <w:r/>
            <w:r>
              <w:rPr>
                <w:rFonts w:ascii="SimSun" w:hAnsi="SimSun" w:eastAsia="SimSun"/>
                <w:b w:val="0"/>
                <w:sz w:val="18"/>
                <w:color w:val="000000"/>
              </w:rPr>
              <w:t>蜂鸣器</w:t>
            </w:r>
          </w:p>
        </w:tc>
        <w:tc>
          <w:tcPr>
            <w:tcW w:type="dxa" w:w="2769"/>
          </w:tcPr>
          <w:p>
            <w:pPr>
              <w:jc w:val="center"/>
            </w:pPr>
            <w:r/>
            <w:r>
              <w:rPr>
                <w:rFonts w:ascii="SimSun" w:hAnsi="SimSun" w:eastAsia="SimSun"/>
                <w:b w:val="0"/>
                <w:sz w:val="18"/>
                <w:color w:val="000000"/>
              </w:rPr>
              <w:t>1</w:t>
            </w:r>
          </w:p>
        </w:tc>
        <w:tc>
          <w:tcPr>
            <w:tcW w:type="dxa" w:w="2769"/>
          </w:tcPr>
          <w:p>
            <w:pPr>
              <w:jc w:val="center"/>
            </w:pPr>
            <w:r/>
            <w:r>
              <w:rPr>
                <w:rFonts w:ascii="SimSun" w:hAnsi="SimSun" w:eastAsia="SimSun"/>
                <w:b w:val="0"/>
                <w:sz w:val="18"/>
                <w:color w:val="000000"/>
              </w:rPr>
              <w:t>物理蜂鸣器共享，同舵机采用OR逻辑</w:t>
            </w:r>
          </w:p>
        </w:tc>
      </w:tr>
    </w:tbl>
    <w:p/>
    <w:p>
      <w:pPr>
        <w:ind w:firstLine="480"/>
        <w:spacing w:line="400" w:lineRule="exact"/>
        <w:jc w:val="both"/>
      </w:pPr>
      <w:r>
        <w:rPr>
          <w:rFonts w:ascii="SimSun" w:hAnsi="SimSun" w:eastAsia="SimSun"/>
          <w:b w:val="0"/>
          <w:sz w:val="24"/>
          <w:color w:val="000000"/>
        </w:rPr>
        <w:t>视频模拟方面，系统支持MJPEG实时流和本地视频文件两种视频源类型，运行中可动态切换。三通道在自动模式下各自从本地目录按通道前缀匹配视频文件，A通道也可切换为实物摄像头的推流地址。本地文件播至末尾时自动回到开头循环播放。舵机控制采用OR逻辑——任一通道需要开门时物理舵机即执行开门动作，这对应了"任一出口告急则闸门开放"的实际应急逻辑。</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sz w:val="28"/>
          <w:color w:val="000000"/>
        </w:rPr>
        <w:t>3.3 软件系统设计</w:t>
      </w:r>
    </w:p>
    <w:p>
      <w:pPr>
        <w:pStyle w:val="Heading3"/>
        <w:spacing w:line="400" w:lineRule="exact" w:before="240" w:after="120"/>
        <w:jc w:val="left"/>
      </w:pPr>
      <w:r>
        <w:rPr>
          <w:rFonts w:ascii="SimHei" w:hAnsi="SimHei" w:eastAsia="SimHei"/>
          <w:b/>
          <w:sz w:val="24"/>
          <w:color w:val="000000"/>
        </w:rPr>
        <w:t>3.3.1 视频采集与AI检测模块</w:t>
      </w:r>
    </w:p>
    <w:p>
      <w:pPr>
        <w:ind w:firstLine="480"/>
        <w:spacing w:line="400" w:lineRule="exact"/>
        <w:jc w:val="both"/>
      </w:pPr>
      <w:r>
        <w:rPr>
          <w:rFonts w:ascii="SimHei" w:hAnsi="SimHei" w:eastAsia="SimHei"/>
          <w:b/>
          <w:sz w:val="24"/>
          <w:color w:val="000000"/>
        </w:rPr>
        <w:t>目标检测模型选型</w:t>
      </w:r>
      <w:r>
        <w:rPr>
          <w:rFonts w:ascii="SimSun" w:hAnsi="SimSun" w:eastAsia="SimSun"/>
          <w:b w:val="0"/>
          <w:sz w:val="24"/>
          <w:color w:val="000000"/>
        </w:rPr>
        <w:t>。本系统选用YOLOv8n（nano版本）作为目标检测模型。YOLOv8由Ultralytics公司于2023年发布，属于YOLO系列算法的最新迭代版本之一。相较于Two-stage检测方法（如Faster R-CNN），YOLO系列采用One-stage设计，直接在特征图上回归目标位置和类别，跳过了候选区域生成步骤，推理速度显著更快，更适合实时视频监控场景。</w:t>
      </w:r>
    </w:p>
    <w:p>
      <w:pPr>
        <w:ind w:firstLine="480"/>
        <w:spacing w:line="400" w:lineRule="exact"/>
        <w:jc w:val="both"/>
      </w:pPr>
      <w:r>
        <w:rPr>
          <w:rFonts w:ascii="SimSun" w:hAnsi="SimSun" w:eastAsia="SimSun"/>
          <w:b w:val="0"/>
          <w:sz w:val="24"/>
          <w:color w:val="000000"/>
        </w:rPr>
        <w:t>YOLOv8n的网络结构由CSPDarknet骨干网络、FPN+PAN颈部网络和解耦检测头三部分组成，采用Anchor-free检测方式直接预测目标中心点偏移量和边界框宽高。nano版本仅约3.2M参数，模型文件约6MB，在消费级GPU上单帧推理仅需15至25毫秒，三通道并行完全满足实时性需求。系统直接使用COCO预训练权重进行推理部署——预训练权重对人员类别的检测精度已满足校园场景的人员计数需求。</w:t>
      </w:r>
    </w:p>
    <w:p>
      <w:pPr>
        <w:ind w:firstLine="480"/>
        <w:spacing w:line="400" w:lineRule="exact"/>
        <w:jc w:val="both"/>
      </w:pPr>
      <w:r>
        <w:rPr>
          <w:rFonts w:ascii="SimHei" w:hAnsi="SimHei" w:eastAsia="SimHei"/>
          <w:b/>
          <w:sz w:val="24"/>
          <w:color w:val="000000"/>
        </w:rPr>
        <w:t>视频流采集方案</w:t>
      </w:r>
      <w:r>
        <w:rPr>
          <w:rFonts w:ascii="SimSun" w:hAnsi="SimSun" w:eastAsia="SimSun"/>
          <w:b w:val="0"/>
          <w:sz w:val="24"/>
          <w:color w:val="000000"/>
        </w:rPr>
        <w:t>。ESP32-CAM使用HTTP multipart/x-mixed-replace协议推送MJPEG视频流。由于通用视频采集库的FFmpeg后端无法正确解析该摄像头的MJPEG格式，系统采用手动HTTP流解析方案：建立持久HTTP连接后逐字节接收数据，在字节缓冲区中搜索JPEG帧的起始和结束边界标记以提取完整帧。每个检测线程维护独立的HTTP连接和字节缓冲区，实现线程间的连接隔离。</w:t>
      </w:r>
    </w:p>
    <w:p>
      <w:pPr>
        <w:ind w:firstLine="480"/>
        <w:spacing w:line="400" w:lineRule="exact"/>
        <w:jc w:val="both"/>
      </w:pPr>
      <w:r>
        <w:rPr>
          <w:rFonts w:ascii="SimHei" w:hAnsi="SimHei" w:eastAsia="SimHei"/>
          <w:b/>
          <w:sz w:val="24"/>
          <w:color w:val="000000"/>
        </w:rPr>
        <w:t>推理流水线</w:t>
      </w:r>
      <w:r>
        <w:rPr>
          <w:rFonts w:ascii="SimSun" w:hAnsi="SimSun" w:eastAsia="SimSun"/>
          <w:b w:val="0"/>
          <w:sz w:val="24"/>
          <w:color w:val="000000"/>
        </w:rPr>
        <w:t>。检测循环以统一流水线运行：读取原始帧→缩放至模型输入分辨率（低于原始分辨率以降低计算量）→送入模型推理→筛选人员类别（person类）的检测框并计数→将检测框坐标按缩放比例映射回原始分辨率→在原图上绘制标注框→编码推流至前端展示。</w:t>
      </w:r>
    </w:p>
    <w:p>
      <w:pPr>
        <w:ind w:firstLine="480"/>
        <w:spacing w:line="400" w:lineRule="exact"/>
        <w:jc w:val="both"/>
      </w:pPr>
      <w:r>
        <w:rPr>
          <w:rFonts w:ascii="SimHei" w:hAnsi="SimHei" w:eastAsia="SimHei"/>
          <w:b/>
          <w:sz w:val="24"/>
          <w:color w:val="000000"/>
        </w:rPr>
        <w:t>双视频源支持</w:t>
      </w:r>
      <w:r>
        <w:rPr>
          <w:rFonts w:ascii="SimSun" w:hAnsi="SimSun" w:eastAsia="SimSun"/>
          <w:b w:val="0"/>
          <w:sz w:val="24"/>
          <w:color w:val="000000"/>
        </w:rPr>
        <w:t>。每个通道可独立配置为网络摄像头实时流或本地视频文件模式。源类型和地址通过统一的配置结构管理，前端修改配置后，检测线程在下一轮循环中检测到配置变更，自动关闭旧连接并打开新源，无需重启线程或整个服务。</w:t>
      </w:r>
    </w:p>
    <w:p>
      <w:pPr>
        <w:ind w:firstLine="480"/>
        <w:spacing w:line="400" w:lineRule="exact"/>
        <w:jc w:val="both"/>
      </w:pPr>
      <w:r>
        <w:rPr>
          <w:rFonts w:ascii="SimHei" w:hAnsi="SimHei" w:eastAsia="SimHei"/>
          <w:b/>
          <w:sz w:val="24"/>
          <w:color w:val="000000"/>
        </w:rPr>
        <w:t>多通道并行调度</w:t>
      </w:r>
      <w:r>
        <w:rPr>
          <w:rFonts w:ascii="SimSun" w:hAnsi="SimSun" w:eastAsia="SimSun"/>
          <w:b w:val="0"/>
          <w:sz w:val="24"/>
          <w:color w:val="000000"/>
        </w:rPr>
        <w:t>。三个检测线程同时进行GPU推理会竞争CUDA计算资源。系统采用相位错开启动策略——A通道立即启动，B通道延迟约三分之一个检测周期启动，C通道延迟约三分之二个检测周期启动。这一设计将三通道的推理请求在时间轴上均匀散布，GPU利用率趋于平稳，避免三路推理请求同时到达导致排队等待。</w:t>
      </w:r>
    </w:p>
    <w:p>
      <w:pPr>
        <w:pStyle w:val="Heading3"/>
        <w:spacing w:line="400" w:lineRule="exact" w:before="240" w:after="120"/>
        <w:jc w:val="left"/>
      </w:pPr>
      <w:r>
        <w:rPr>
          <w:rFonts w:ascii="SimHei" w:hAnsi="SimHei" w:eastAsia="SimHei"/>
          <w:b/>
          <w:sz w:val="24"/>
          <w:color w:val="000000"/>
        </w:rPr>
        <w:t>3.3.2 三级报警与防抖机制</w:t>
      </w:r>
    </w:p>
    <w:p>
      <w:pPr>
        <w:ind w:firstLine="480"/>
        <w:spacing w:line="400" w:lineRule="exact"/>
        <w:jc w:val="both"/>
      </w:pPr>
      <w:r>
        <w:rPr>
          <w:rFonts w:ascii="SimSun" w:hAnsi="SimSun" w:eastAsia="SimSun"/>
          <w:b w:val="0"/>
          <w:sz w:val="24"/>
          <w:color w:val="000000"/>
        </w:rPr>
        <w:t>报警子系统采用三级等级体系搭配对称防抖算法，兼顾检测灵敏度和报警稳定性。</w:t>
      </w:r>
    </w:p>
    <w:p>
      <w:pPr>
        <w:ind w:firstLine="480"/>
        <w:spacing w:line="400" w:lineRule="exact"/>
        <w:jc w:val="both"/>
      </w:pPr>
      <w:r>
        <w:rPr>
          <w:rFonts w:ascii="SimHei" w:hAnsi="SimHei" w:eastAsia="SimHei"/>
          <w:b/>
          <w:sz w:val="24"/>
          <w:color w:val="000000"/>
        </w:rPr>
        <w:t>三级报警等级定义</w:t>
      </w:r>
      <w:r>
        <w:rPr>
          <w:rFonts w:ascii="SimSun" w:hAnsi="SimSun" w:eastAsia="SimSun"/>
          <w:b w:val="0"/>
          <w:sz w:val="24"/>
          <w:color w:val="000000"/>
        </w:rPr>
        <w:t>。每通道独立维护两个可配置的阈值参数：预警阈值和报警阈值。预警阈值低于报警阈值，两者之间形成预警缓冲带。前端可在运行中调整任意通道的阈值，调整即时生效。报警等级由当前人数与两个阈值的比较关系确定，如式（3-2）所示：</w:t>
      </w:r>
    </w:p>
    <w:p>
      <w:pPr>
        <w:ind w:firstLine="480"/>
        <w:spacing w:line="400" w:lineRule="exact"/>
        <w:jc w:val="both"/>
      </w:pPr>
      <w:r>
        <w:rPr>
          <w:rFonts w:ascii="SimHei" w:hAnsi="SimHei" w:eastAsia="SimHei"/>
          <w:b/>
          <w:sz w:val="24"/>
          <w:color w:val="000000"/>
        </w:rPr>
        <w:t>对称防抖算法</w:t>
      </w:r>
      <w:r>
        <w:rPr>
          <w:rFonts w:ascii="SimSun" w:hAnsi="SimSun" w:eastAsia="SimSun"/>
          <w:b w:val="0"/>
          <w:sz w:val="24"/>
          <w:color w:val="000000"/>
        </w:rPr>
        <w:t>。单帧判定容易受偶尔的漏检或误检影响，导致报警在阈值附近反复触发和解除。系统实现了对称防抖算法，包含连续确认帧数和状态锁定时间两个核心参数：</w:t>
      </w:r>
    </w:p>
    <w:p>
      <w:pPr>
        <w:ind w:firstLine="480"/>
        <w:spacing w:line="400" w:lineRule="exact"/>
        <w:jc w:val="both"/>
      </w:pPr>
      <w:r>
        <w:rPr>
          <w:rFonts w:ascii="SimSun" w:hAnsi="SimSun" w:eastAsia="SimSun"/>
          <w:b w:val="0"/>
          <w:sz w:val="24"/>
          <w:color w:val="000000"/>
        </w:rPr>
        <w:t>（a）**上升防抖**：当目标等级高于当前等级且未处于锁定状态时，连续计数递增；连续若干帧的目标等级均指向升级后，确认升级并重置锁定计时器。此机制过滤偶发的瞬时检测尖峰。</w:t>
      </w:r>
    </w:p>
    <w:p>
      <w:pPr>
        <w:ind w:firstLine="480"/>
        <w:spacing w:line="400" w:lineRule="exact"/>
        <w:jc w:val="both"/>
      </w:pPr>
      <w:r>
        <w:rPr>
          <w:rFonts w:ascii="SimSun" w:hAnsi="SimSun" w:eastAsia="SimSun"/>
          <w:b w:val="0"/>
          <w:sz w:val="24"/>
          <w:color w:val="000000"/>
        </w:rPr>
        <w:t>（b）**下降防抖**：与上升方向对称处理——连续若干帧的目标等级均指向降级后，确认降级。避免人员短暂离开画面导致的误解除。</w:t>
      </w:r>
    </w:p>
    <w:p>
      <w:pPr>
        <w:ind w:firstLine="480"/>
        <w:spacing w:line="400" w:lineRule="exact"/>
        <w:jc w:val="both"/>
      </w:pPr>
      <w:r>
        <w:rPr>
          <w:rFonts w:ascii="SimSun" w:hAnsi="SimSun" w:eastAsia="SimSun"/>
          <w:b w:val="0"/>
          <w:sz w:val="24"/>
          <w:color w:val="000000"/>
        </w:rPr>
        <w:t>（c）**锁定保护**：等级切换后进入一段锁定保护期，锁定期内忽略任何反向变化请求。这为系统提供了足够的稳定观察窗口。</w:t>
      </w:r>
    </w:p>
    <w:p>
      <w:pPr>
        <w:ind w:firstLine="480"/>
        <w:spacing w:line="400" w:lineRule="exact"/>
        <w:jc w:val="both"/>
      </w:pPr>
      <w:r>
        <w:rPr>
          <w:rFonts w:ascii="SimHei" w:hAnsi="SimHei" w:eastAsia="SimHei"/>
          <w:b/>
          <w:sz w:val="24"/>
          <w:color w:val="000000"/>
        </w:rPr>
        <w:t>报警事件记录</w:t>
      </w:r>
      <w:r>
        <w:rPr>
          <w:rFonts w:ascii="SimSun" w:hAnsi="SimSun" w:eastAsia="SimSun"/>
          <w:b w:val="0"/>
          <w:sz w:val="24"/>
          <w:color w:val="000000"/>
        </w:rPr>
        <w:t>。报警事件以"生命周期"模式记录：等级从正常变为预警或报警时，创建一条新的事件记录；持续时间持续跟踪峰值人数；等级恢复为正常时，更新记录的结束时间和持续时长。这一模式使得每次报警都有完整的可追溯闭环。</w:t>
      </w:r>
    </w:p>
    <w:p>
      <w:pPr>
        <w:ind w:firstLine="480"/>
        <w:spacing w:line="400" w:lineRule="exact"/>
        <w:jc w:val="both"/>
      </w:pPr>
      <w:r>
        <w:rPr>
          <w:rFonts w:ascii="SimHei" w:hAnsi="SimHei" w:eastAsia="SimHei"/>
          <w:b/>
          <w:sz w:val="24"/>
          <w:color w:val="000000"/>
        </w:rPr>
        <w:t>火焰报警最高优先级</w:t>
      </w:r>
      <w:r>
        <w:rPr>
          <w:rFonts w:ascii="SimSun" w:hAnsi="SimSun" w:eastAsia="SimSun"/>
          <w:b w:val="0"/>
          <w:sz w:val="24"/>
          <w:color w:val="000000"/>
        </w:rPr>
        <w:t>。在联动决策中，当通道存在物理火焰传感器触发或模拟触发时，该通道的等效报警等级强制设为最高，不受检测人数的影响，确保火灾应急响应的绝对优先。</w:t>
      </w:r>
    </w:p>
    <w:p>
      <w:pPr>
        <w:pStyle w:val="Heading3"/>
        <w:spacing w:line="400" w:lineRule="exact" w:before="240" w:after="120"/>
        <w:jc w:val="left"/>
      </w:pPr>
      <w:r>
        <w:rPr>
          <w:rFonts w:ascii="SimHei" w:hAnsi="SimHei" w:eastAsia="SimHei"/>
          <w:b/>
          <w:sz w:val="24"/>
          <w:color w:val="000000"/>
        </w:rPr>
        <w:t>3.3.3 联动决策与引导算法</w:t>
      </w:r>
    </w:p>
    <w:p>
      <w:pPr>
        <w:ind w:firstLine="480"/>
        <w:spacing w:line="400" w:lineRule="exact"/>
        <w:jc w:val="both"/>
      </w:pPr>
      <w:r>
        <w:rPr>
          <w:rFonts w:ascii="SimSun" w:hAnsi="SimSun" w:eastAsia="SimSun"/>
          <w:b w:val="0"/>
          <w:sz w:val="24"/>
          <w:color w:val="000000"/>
        </w:rPr>
        <w:t>联动决策是系统的中央逻辑核心，定期汇总全局状态、判定引导策略并生成控制指令。决策函数在互斥锁保护下完成三项工作：全局状态快照、四策略判定、每设备指令生成。</w:t>
      </w:r>
    </w:p>
    <w:p>
      <w:pPr>
        <w:ind w:firstLine="480"/>
        <w:spacing w:line="400" w:lineRule="exact"/>
        <w:jc w:val="both"/>
      </w:pPr>
      <w:r>
        <w:rPr>
          <w:rFonts w:ascii="SimHei" w:hAnsi="SimHei" w:eastAsia="SimHei"/>
          <w:b/>
          <w:sz w:val="24"/>
          <w:color w:val="000000"/>
        </w:rPr>
        <w:t>饱和度计算</w:t>
      </w:r>
      <w:r>
        <w:rPr>
          <w:rFonts w:ascii="SimSun" w:hAnsi="SimSun" w:eastAsia="SimSun"/>
          <w:b w:val="0"/>
          <w:sz w:val="24"/>
          <w:color w:val="000000"/>
        </w:rPr>
        <w:t>。传统方案以绝对人数排序来推荐出口，忽略了不同通道阈值差异带来的容量感知偏差。例如通道A配置阈值20人、当前18人（容量利用率90%），通道B配置阈值5人、当前4人（利用率80%）——虽然A的绝对人数更多，但B实际上更接近其容量上限。本系统引入"饱和度"概念来反映通道相对于其容量的拥挤程度，定义为当前人数与预警阈值的比值，如式（3-3）所示：</w:t>
      </w:r>
    </w:p>
    <w:p>
      <w:pPr>
        <w:ind w:firstLine="480"/>
        <w:spacing w:line="400" w:lineRule="exact"/>
        <w:jc w:val="both"/>
      </w:pPr>
      <w:r>
        <w:rPr>
          <w:rFonts w:ascii="SimHei" w:hAnsi="SimHei" w:eastAsia="SimHei"/>
          <w:b/>
          <w:sz w:val="24"/>
          <w:color w:val="000000"/>
        </w:rPr>
        <w:t>四策略决策树</w:t>
      </w:r>
      <w:r>
        <w:rPr>
          <w:rFonts w:ascii="SimSun" w:hAnsi="SimSun" w:eastAsia="SimSun"/>
          <w:b w:val="0"/>
          <w:sz w:val="24"/>
          <w:color w:val="000000"/>
        </w:rPr>
        <w:t>。联动决策根据所有活跃通道的安全状况，在四个引导策略中选择其一，决策流程如图3-3所示：</w:t>
      </w:r>
    </w:p>
    <w:p>
      <w:pPr>
        <w:ind w:firstLine="480"/>
        <w:spacing w:line="400" w:lineRule="exact"/>
        <w:jc w:val="both"/>
      </w:pPr>
      <w:r>
        <w:rPr>
          <w:rFonts w:ascii="SimSun" w:hAnsi="SimSun" w:eastAsia="SimSun"/>
          <w:b w:val="0"/>
          <w:sz w:val="24"/>
          <w:color w:val="000000"/>
        </w:rPr>
        <w:t>（a）**all_clear（全线畅通）**：所有活跃且安全的通道均未触发报警且饱和度低于安全上限。系统判定无需引导，推荐面板显示绿色"各通道畅通"消息。</w:t>
      </w:r>
    </w:p>
    <w:p>
      <w:pPr>
        <w:ind w:firstLine="480"/>
        <w:spacing w:line="400" w:lineRule="exact"/>
        <w:jc w:val="both"/>
      </w:pPr>
      <w:r>
        <w:rPr>
          <w:rFonts w:ascii="SimSun" w:hAnsi="SimSun" w:eastAsia="SimSun"/>
          <w:b w:val="0"/>
          <w:sz w:val="24"/>
          <w:color w:val="000000"/>
        </w:rPr>
        <w:t>（b）**guided（引导推荐）**：部分通道拥挤但存在至少一个畅通的安全通道。系统将畅通通道按饱和度升序排列生成推荐列表（如"建议前往：出口B、出口C"），以黄色UI呈现。</w:t>
      </w:r>
    </w:p>
    <w:p>
      <w:pPr>
        <w:ind w:firstLine="480"/>
        <w:spacing w:line="400" w:lineRule="exact"/>
        <w:jc w:val="both"/>
      </w:pPr>
      <w:r>
        <w:rPr>
          <w:rFonts w:ascii="SimSun" w:hAnsi="SimSun" w:eastAsia="SimSun"/>
          <w:b w:val="0"/>
          <w:sz w:val="24"/>
          <w:color w:val="000000"/>
        </w:rPr>
        <w:t>（c）**degraded（降级通行）**：所有安全通道均接近或超过容量上限，无畅通替代通道可用。系统按饱和度排序全部安全通道，提示分批通行，以红色UI呈现。</w:t>
      </w:r>
    </w:p>
    <w:p>
      <w:pPr>
        <w:ind w:firstLine="480"/>
        <w:spacing w:line="400" w:lineRule="exact"/>
        <w:jc w:val="both"/>
      </w:pPr>
      <w:r>
        <w:rPr>
          <w:rFonts w:ascii="SimSun" w:hAnsi="SimSun" w:eastAsia="SimSun"/>
          <w:b w:val="0"/>
          <w:sz w:val="24"/>
          <w:color w:val="000000"/>
        </w:rPr>
        <w:t>（d）**emergency（紧急疏散）**：所有活跃通道均有火灾，无安全通道可用。系统触发最高级别警报，提示立即远离该区域，以紧急红色UI呈现。</w:t>
      </w:r>
    </w:p>
    <w:p>
      <w:pPr>
        <w:ind w:firstLine="480"/>
        <w:spacing w:line="400" w:lineRule="exact"/>
        <w:jc w:val="both"/>
      </w:pPr>
      <w:r>
        <w:rPr>
          <w:rFonts w:ascii="SimHei" w:hAnsi="SimHei" w:eastAsia="SimHei"/>
          <w:b/>
          <w:sz w:val="24"/>
          <w:color w:val="000000"/>
        </w:rPr>
        <w:t>每设备差异化指令生成</w:t>
      </w:r>
      <w:r>
        <w:rPr>
          <w:rFonts w:ascii="SimSun" w:hAnsi="SimSun" w:eastAsia="SimSun"/>
          <w:b w:val="0"/>
          <w:sz w:val="24"/>
          <w:color w:val="000000"/>
        </w:rPr>
        <w:t>。系统支持多个执行设备分别绑定至不同监测通道。联动决策遍历所有在线且已绑定的设备，根据其绑定通道的状态生成独立的控制指令——包含灯光等级、蜂鸣器开关和舵机闸门控制三个字段。指令仅在内容发生变化且距上次发送超过最小间隔时才实际下发，避免短时间内的无效重复通信。</w:t>
      </w:r>
    </w:p>
    <w:p>
      <w:pPr>
        <w:pStyle w:val="Heading3"/>
        <w:spacing w:line="400" w:lineRule="exact" w:before="240" w:after="120"/>
        <w:jc w:val="left"/>
      </w:pPr>
      <w:r>
        <w:rPr>
          <w:rFonts w:ascii="SimHei" w:hAnsi="SimHei" w:eastAsia="SimHei"/>
          <w:b/>
          <w:sz w:val="24"/>
          <w:color w:val="000000"/>
        </w:rPr>
        <w:t>3.3.4 数据持久化设计</w:t>
      </w:r>
    </w:p>
    <w:p>
      <w:pPr>
        <w:ind w:firstLine="480"/>
        <w:spacing w:line="400" w:lineRule="exact"/>
        <w:jc w:val="both"/>
      </w:pPr>
      <w:r>
        <w:rPr>
          <w:rFonts w:ascii="SimSun" w:hAnsi="SimSun" w:eastAsia="SimSun"/>
          <w:b w:val="0"/>
          <w:sz w:val="24"/>
          <w:color w:val="000000"/>
        </w:rPr>
        <w:t>系统采用文件型轻量数据库进行本地数据持久化，选择理由为：（1）嵌入式部署模式，无需额外运行数据库服务进程；（2）演示场景下的单日数据量有限（数万条级别），轻量数据库完全胜任；（3）Python标准库内置支持，零额外依赖。</w:t>
      </w:r>
    </w:p>
    <w:p>
      <w:pPr>
        <w:ind w:firstLine="480"/>
        <w:spacing w:line="400" w:lineRule="exact"/>
        <w:jc w:val="both"/>
      </w:pPr>
      <w:r>
        <w:rPr>
          <w:rFonts w:ascii="SimSun" w:hAnsi="SimSun" w:eastAsia="SimSun"/>
          <w:b w:val="0"/>
          <w:sz w:val="24"/>
          <w:color w:val="000000"/>
        </w:rPr>
        <w:t>数据库包含两张核心表：</w:t>
      </w:r>
    </w:p>
    <w:p>
      <w:pPr>
        <w:ind w:firstLine="480"/>
        <w:spacing w:line="400" w:lineRule="exact"/>
        <w:jc w:val="both"/>
      </w:pPr>
      <w:r>
        <w:rPr>
          <w:rFonts w:ascii="SimSun" w:hAnsi="SimSun" w:eastAsia="SimSun"/>
          <w:b w:val="0"/>
          <w:sz w:val="24"/>
          <w:color w:val="000000"/>
        </w:rPr>
        <w:t>（1）**检测记录表**：以约每秒1条的频率写入各通道的检测快照数据（时间戳、人数、报警等级、帧率、通道标识），用于前端折线图的历史趋势展示和按时间范围的统计分析。写入间隔设为1秒是在折线图的平滑度需求（需要足够密集的数据点）和数据库写入开销之间取得的平衡。</w:t>
      </w:r>
    </w:p>
    <w:p>
      <w:pPr>
        <w:ind w:firstLine="480"/>
        <w:spacing w:line="400" w:lineRule="exact"/>
        <w:jc w:val="both"/>
      </w:pPr>
      <w:r>
        <w:rPr>
          <w:rFonts w:ascii="SimSun" w:hAnsi="SimSun" w:eastAsia="SimSun"/>
          <w:b w:val="0"/>
          <w:sz w:val="24"/>
          <w:color w:val="000000"/>
        </w:rPr>
        <w:t>（2）**报警事件表**：以事件模式记录每次报警的完整生命周期——报警触发时插入新记录（开始时间、初始人数）、持续期间跟踪峰值人数、报警解除时更新记录（结束时间、持续时长）。</w:t>
      </w:r>
    </w:p>
    <w:p>
      <w:pPr>
        <w:ind w:firstLine="480"/>
        <w:spacing w:line="400" w:lineRule="exact"/>
        <w:jc w:val="both"/>
      </w:pPr>
      <w:r>
        <w:rPr>
          <w:rFonts w:ascii="SimSun" w:hAnsi="SimSun" w:eastAsia="SimSun"/>
          <w:b w:val="0"/>
          <w:sz w:val="24"/>
          <w:color w:val="000000"/>
        </w:rPr>
        <w:t>数据库的初始化采用自动适应策略：首次启动时自动建表，后续启动时检测表结构是否与当前代码匹配，对缺失的列通过安全的增量迁移方式补齐，确保从旧版本数据到新版本的向前兼容。</w:t>
      </w:r>
    </w:p>
    <w:p>
      <w:pPr>
        <w:pStyle w:val="Heading3"/>
        <w:spacing w:line="400" w:lineRule="exact" w:before="240" w:after="120"/>
        <w:jc w:val="left"/>
      </w:pPr>
      <w:r>
        <w:rPr>
          <w:rFonts w:ascii="SimHei" w:hAnsi="SimHei" w:eastAsia="SimHei"/>
          <w:b/>
          <w:sz w:val="24"/>
          <w:color w:val="000000"/>
        </w:rPr>
        <w:t>3.3.5 前端仪表盘设计</w:t>
      </w:r>
    </w:p>
    <w:p>
      <w:pPr>
        <w:ind w:firstLine="480"/>
        <w:spacing w:line="400" w:lineRule="exact"/>
        <w:jc w:val="both"/>
      </w:pPr>
      <w:r>
        <w:rPr>
          <w:rFonts w:ascii="SimSun" w:hAnsi="SimSun" w:eastAsia="SimSun"/>
          <w:b w:val="0"/>
          <w:sz w:val="24"/>
          <w:color w:val="000000"/>
        </w:rPr>
        <w:t>前端仪表盘为单页面Web应用，基于原生前端技术与成熟的开源图表库构建。</w:t>
      </w:r>
    </w:p>
    <w:p>
      <w:pPr>
        <w:ind w:firstLine="480"/>
        <w:spacing w:line="400" w:lineRule="exact"/>
        <w:jc w:val="both"/>
      </w:pPr>
      <w:r>
        <w:rPr>
          <w:rFonts w:ascii="SimHei" w:hAnsi="SimHei" w:eastAsia="SimHei"/>
          <w:b/>
          <w:sz w:val="24"/>
          <w:color w:val="000000"/>
        </w:rPr>
        <w:t>页面布局</w:t>
      </w:r>
      <w:r>
        <w:rPr>
          <w:rFonts w:ascii="SimSun" w:hAnsi="SimSun" w:eastAsia="SimSun"/>
          <w:b w:val="0"/>
          <w:sz w:val="24"/>
          <w:color w:val="000000"/>
        </w:rPr>
        <w:t>。仪表盘采用分区网格布局：主要区域展示各通道的实时视频画面（画面叠加人数统计和报警状态指示），侧边区域分布联动推荐面板（展示出口引导策略和推荐列表）和动态折线图（展示各通道人数的历史变化趋势），顶部为全局控制栏（阈值调节、视频源切换、设备绑定等功能入口）。</w:t>
      </w:r>
    </w:p>
    <w:p>
      <w:pPr>
        <w:ind w:firstLine="480"/>
        <w:spacing w:line="400" w:lineRule="exact"/>
        <w:jc w:val="both"/>
      </w:pPr>
      <w:r>
        <w:rPr>
          <w:rFonts w:ascii="SimHei" w:hAnsi="SimHei" w:eastAsia="SimHei"/>
          <w:b/>
          <w:sz w:val="24"/>
          <w:color w:val="000000"/>
        </w:rPr>
        <w:t>数据刷新策略</w:t>
      </w:r>
      <w:r>
        <w:rPr>
          <w:rFonts w:ascii="SimSun" w:hAnsi="SimSun" w:eastAsia="SimSun"/>
          <w:b w:val="0"/>
          <w:sz w:val="24"/>
          <w:color w:val="000000"/>
        </w:rPr>
        <w:t>。前端通过定时轮询后端的状态汇总接口获取实时数据，刷新间隔设置为1秒。各通道的视频画面通过持续加载MJPEG视频流地址的方式保持实时预览。动态折线图仅为当前活跃的通道创建数据序列，暂停的通道其折线自动隐去。</w:t>
      </w:r>
    </w:p>
    <w:p>
      <w:pPr>
        <w:ind w:firstLine="480"/>
        <w:spacing w:line="400" w:lineRule="exact"/>
        <w:jc w:val="both"/>
      </w:pPr>
      <w:r>
        <w:rPr>
          <w:rFonts w:ascii="SimHei" w:hAnsi="SimHei" w:eastAsia="SimHei"/>
          <w:b/>
          <w:sz w:val="24"/>
          <w:color w:val="000000"/>
        </w:rPr>
        <w:t>应急双态界面</w:t>
      </w:r>
      <w:r>
        <w:rPr>
          <w:rFonts w:ascii="SimSun" w:hAnsi="SimSun" w:eastAsia="SimSun"/>
          <w:b w:val="0"/>
          <w:sz w:val="24"/>
          <w:color w:val="000000"/>
        </w:rPr>
        <w:t>。仪表盘具有正常监测和应急指挥两种视觉模式。正常模式下采用深色调风格，以视频监控和数据趋势为主要视觉内容。当任意通道触发火灾报警或全局手动报警激活时，自动切换为应急模式：顶部栏背景变为醒目警告色并显示紧急状态横幅；折线图区域自动折叠缩小以释放空间；推荐引导面板字体放大并提升在页面中的视觉层级。各通道视频窗口的边框颜色随该通道的安全状态动态变化（绿色=安全、黄色=预警、红色=报警），使用户能够一目了然地感知全局通道状态。</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sz w:val="28"/>
          <w:color w:val="000000"/>
        </w:rPr>
        <w:t>3.4 通信协议设计</w:t>
      </w:r>
    </w:p>
    <w:p>
      <w:pPr>
        <w:pStyle w:val="Heading3"/>
        <w:spacing w:line="400" w:lineRule="exact" w:before="240" w:after="120"/>
        <w:jc w:val="left"/>
      </w:pPr>
      <w:r>
        <w:rPr>
          <w:rFonts w:ascii="SimHei" w:hAnsi="SimHei" w:eastAsia="SimHei"/>
          <w:b/>
          <w:sz w:val="24"/>
          <w:color w:val="000000"/>
        </w:rPr>
        <w:t>3.4.1 MQTT Topic体系设计</w:t>
      </w:r>
    </w:p>
    <w:p>
      <w:pPr>
        <w:ind w:firstLine="480"/>
        <w:spacing w:line="400" w:lineRule="exact"/>
        <w:jc w:val="both"/>
      </w:pPr>
      <w:r>
        <w:rPr>
          <w:rFonts w:ascii="SimSun" w:hAnsi="SimSun" w:eastAsia="SimSun"/>
          <w:b w:val="0"/>
          <w:sz w:val="24"/>
          <w:color w:val="000000"/>
        </w:rPr>
        <w:t>系统采用基于Topic的MQTT发布/订阅模型，Topic按"项目前缀/设备标识/消息类型"三级结构组织。完整的Topic体系如表3-5所示。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方向</w:t>
            </w:r>
          </w:p>
        </w:tc>
        <w:tc>
          <w:tcPr>
            <w:tcW w:type="dxa" w:w="2769"/>
            <w:shd w:fill="D9E2F3" w:val="clear"/>
          </w:tcPr>
          <w:p>
            <w:pPr>
              <w:jc w:val="center"/>
            </w:pPr>
            <w:r/>
            <w:r>
              <w:rPr>
                <w:rFonts w:ascii="SimHei" w:hAnsi="SimHei" w:eastAsia="SimHei"/>
                <w:b w:val="0"/>
                <w:sz w:val="18"/>
                <w:color w:val="000000"/>
              </w:rPr>
              <w:t>Topic格式</w:t>
            </w:r>
          </w:p>
        </w:tc>
        <w:tc>
          <w:tcPr>
            <w:tcW w:type="dxa" w:w="2769"/>
            <w:shd w:fill="D9E2F3" w:val="clear"/>
          </w:tcPr>
          <w:p>
            <w:pPr>
              <w:jc w:val="center"/>
            </w:pPr>
            <w:r/>
            <w:r>
              <w:rPr>
                <w:rFonts w:ascii="SimHei" w:hAnsi="SimHei" w:eastAsia="SimHei"/>
                <w:b w:val="0"/>
                <w:sz w:val="18"/>
                <w:color w:val="000000"/>
              </w:rPr>
              <w:t>说明</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`{prefix}/{device_id}/status`</w:t>
            </w:r>
          </w:p>
        </w:tc>
        <w:tc>
          <w:tcPr>
            <w:tcW w:type="dxa" w:w="2769"/>
          </w:tcPr>
          <w:p>
            <w:pPr>
              <w:jc w:val="center"/>
            </w:pPr>
            <w:r/>
            <w:r>
              <w:rPr>
                <w:rFonts w:ascii="SimSun" w:hAnsi="SimSun" w:eastAsia="SimSun"/>
                <w:b w:val="0"/>
                <w:sz w:val="18"/>
                <w:color w:val="000000"/>
              </w:rPr>
              <w:t>设备心跳：上线/离线（遗嘱消息自动发布）</w:t>
            </w:r>
          </w:p>
        </w:tc>
      </w:tr>
      <w:tr>
        <w:tc>
          <w:tcPr>
            <w:tcW w:type="dxa" w:w="2769"/>
          </w:tcPr>
          <w:p>
            <w:pPr>
              <w:jc w:val="center"/>
            </w:pPr>
            <w:r/>
            <w:r>
              <w:rPr>
                <w:rFonts w:ascii="SimSun" w:hAnsi="SimSun" w:eastAsia="SimSun"/>
                <w:b w:val="0"/>
                <w:sz w:val="18"/>
                <w:color w:val="000000"/>
              </w:rPr>
              <w:t>上行</w:t>
            </w:r>
          </w:p>
        </w:tc>
        <w:tc>
          <w:tcPr>
            <w:tcW w:type="dxa" w:w="2769"/>
          </w:tcPr>
          <w:p>
            <w:pPr>
              <w:jc w:val="center"/>
            </w:pPr>
            <w:r/>
            <w:r>
              <w:rPr>
                <w:rFonts w:ascii="SimSun" w:hAnsi="SimSun" w:eastAsia="SimSun"/>
                <w:b w:val="0"/>
                <w:sz w:val="18"/>
                <w:color w:val="000000"/>
              </w:rPr>
              <w:t>`{prefix}/{device_id}/flame`</w:t>
            </w:r>
          </w:p>
        </w:tc>
        <w:tc>
          <w:tcPr>
            <w:tcW w:type="dxa" w:w="2769"/>
          </w:tcPr>
          <w:p>
            <w:pPr>
              <w:jc w:val="center"/>
            </w:pPr>
            <w:r/>
            <w:r>
              <w:rPr>
                <w:rFonts w:ascii="SimSun" w:hAnsi="SimSun" w:eastAsia="SimSun"/>
                <w:b w:val="0"/>
                <w:sz w:val="18"/>
                <w:color w:val="000000"/>
              </w:rPr>
              <w:t>火焰传感器状态上报</w:t>
            </w:r>
          </w:p>
        </w:tc>
      </w:tr>
      <w:tr>
        <w:tc>
          <w:tcPr>
            <w:tcW w:type="dxa" w:w="2769"/>
          </w:tcPr>
          <w:p>
            <w:pPr>
              <w:jc w:val="center"/>
            </w:pPr>
            <w:r/>
            <w:r>
              <w:rPr>
                <w:rFonts w:ascii="SimSun" w:hAnsi="SimSun" w:eastAsia="SimSun"/>
                <w:b w:val="0"/>
                <w:sz w:val="18"/>
                <w:color w:val="000000"/>
              </w:rPr>
              <w:t>下行</w:t>
            </w:r>
          </w:p>
        </w:tc>
        <w:tc>
          <w:tcPr>
            <w:tcW w:type="dxa" w:w="2769"/>
          </w:tcPr>
          <w:p>
            <w:pPr>
              <w:jc w:val="center"/>
            </w:pPr>
            <w:r/>
            <w:r>
              <w:rPr>
                <w:rFonts w:ascii="SimSun" w:hAnsi="SimSun" w:eastAsia="SimSun"/>
                <w:b w:val="0"/>
                <w:sz w:val="18"/>
                <w:color w:val="000000"/>
              </w:rPr>
              <w:t>`{prefix}/{device_id}/command`</w:t>
            </w:r>
          </w:p>
        </w:tc>
        <w:tc>
          <w:tcPr>
            <w:tcW w:type="dxa" w:w="2769"/>
          </w:tcPr>
          <w:p>
            <w:pPr>
              <w:jc w:val="center"/>
            </w:pPr>
            <w:r/>
            <w:r>
              <w:rPr>
                <w:rFonts w:ascii="SimSun" w:hAnsi="SimSun" w:eastAsia="SimSun"/>
                <w:b w:val="0"/>
                <w:sz w:val="18"/>
                <w:color w:val="000000"/>
              </w:rPr>
              <w:t>控制指令：灯光等级、蜂鸣器开关、闸门控制</w:t>
            </w:r>
          </w:p>
        </w:tc>
      </w:tr>
      <w:tr>
        <w:tc>
          <w:tcPr>
            <w:tcW w:type="dxa" w:w="2769"/>
          </w:tcPr>
          <w:p>
            <w:pPr>
              <w:jc w:val="center"/>
            </w:pPr>
            <w:r/>
            <w:r>
              <w:rPr>
                <w:rFonts w:ascii="SimSun" w:hAnsi="SimSun" w:eastAsia="SimSun"/>
                <w:b w:val="0"/>
                <w:sz w:val="18"/>
                <w:color w:val="000000"/>
              </w:rPr>
              <w:t>广播</w:t>
            </w:r>
          </w:p>
        </w:tc>
        <w:tc>
          <w:tcPr>
            <w:tcW w:type="dxa" w:w="2769"/>
          </w:tcPr>
          <w:p>
            <w:pPr>
              <w:jc w:val="center"/>
            </w:pPr>
            <w:r/>
            <w:r>
              <w:rPr>
                <w:rFonts w:ascii="SimSun" w:hAnsi="SimSun" w:eastAsia="SimSun"/>
                <w:b w:val="0"/>
                <w:sz w:val="18"/>
                <w:color w:val="000000"/>
              </w:rPr>
              <w:t>`{prefix}/SIG`</w:t>
            </w:r>
          </w:p>
        </w:tc>
        <w:tc>
          <w:tcPr>
            <w:tcW w:type="dxa" w:w="2769"/>
          </w:tcPr>
          <w:p>
            <w:pPr>
              <w:jc w:val="center"/>
            </w:pPr>
            <w:r/>
            <w:r>
              <w:rPr>
                <w:rFonts w:ascii="SimSun" w:hAnsi="SimSun" w:eastAsia="SimSun"/>
                <w:b w:val="0"/>
                <w:sz w:val="18"/>
                <w:color w:val="000000"/>
              </w:rPr>
              <w:t>仪表盘信号：三通道人数+报警等级+推荐策略</w:t>
            </w:r>
          </w:p>
        </w:tc>
      </w:tr>
    </w:tbl>
    <w:p/>
    <w:p>
      <w:pPr>
        <w:ind w:firstLine="480"/>
        <w:spacing w:line="400" w:lineRule="exact"/>
        <w:jc w:val="both"/>
      </w:pPr>
      <w:r>
        <w:rPr>
          <w:rFonts w:ascii="SimSun" w:hAnsi="SimSun" w:eastAsia="SimSun"/>
          <w:b w:val="0"/>
          <w:sz w:val="24"/>
          <w:color w:val="000000"/>
        </w:rPr>
        <w:t>服务端通过MQTT通配符（单层`+`）订阅实现新设备的自动发现：订阅`{prefix}/+/status`和`{prefix}/+/flame`后，任何新设备上电发送首条状态消息，服务端即可在回调中通过Topic解析出设备标识并自动注册，无需预先配置设备清单或重启服务。</w:t>
      </w:r>
    </w:p>
    <w:p>
      <w:pPr>
        <w:pStyle w:val="Heading3"/>
        <w:spacing w:line="400" w:lineRule="exact" w:before="240" w:after="120"/>
        <w:jc w:val="left"/>
      </w:pPr>
      <w:r>
        <w:rPr>
          <w:rFonts w:ascii="SimHei" w:hAnsi="SimHei" w:eastAsia="SimHei"/>
          <w:b/>
          <w:sz w:val="24"/>
          <w:color w:val="000000"/>
        </w:rPr>
        <w:t>3.4.2 通信链路数据流</w:t>
      </w:r>
    </w:p>
    <w:p>
      <w:pPr>
        <w:ind w:firstLine="480"/>
        <w:spacing w:line="400" w:lineRule="exact"/>
        <w:jc w:val="both"/>
      </w:pPr>
      <w:r>
        <w:rPr>
          <w:rFonts w:ascii="SimSun" w:hAnsi="SimSun" w:eastAsia="SimSun"/>
          <w:b w:val="0"/>
          <w:sz w:val="24"/>
          <w:color w:val="000000"/>
        </w:rPr>
        <w:t>系统的通信数据流包含下行控制链路、上行传感链路和遗嘱消息机制三条路径，如图3-4所示。</w:t>
      </w:r>
    </w:p>
    <w:p>
      <w:pPr>
        <w:ind w:firstLine="480"/>
        <w:spacing w:line="400" w:lineRule="exact"/>
        <w:jc w:val="both"/>
      </w:pPr>
      <w:r>
        <w:rPr>
          <w:rFonts w:ascii="SimHei" w:hAnsi="SimHei" w:eastAsia="SimHei"/>
          <w:b/>
          <w:sz w:val="24"/>
          <w:color w:val="000000"/>
        </w:rPr>
        <w:t>下行链路（PC→执行器）</w:t>
      </w:r>
      <w:r>
        <w:rPr>
          <w:rFonts w:ascii="SimSun" w:hAnsi="SimSun" w:eastAsia="SimSun"/>
          <w:b w:val="0"/>
          <w:sz w:val="24"/>
          <w:color w:val="000000"/>
        </w:rPr>
        <w:t>。联动决策函数在锁保护下汇总三通道状态并完成策略判定后，生成各设备的控制指令，通过MQTT发布至对应设备的指令Topic。WiFi透传模块订阅该Topic，收到消息后通过串口原样转发至微控制器。微控制器在串口接收中断中逐字节累积，按帧分隔符识别完整指令行后解析各字段，驱动对应的GPIO和PWM输出。</w:t>
      </w:r>
    </w:p>
    <w:p>
      <w:pPr>
        <w:ind w:firstLine="480"/>
        <w:spacing w:line="400" w:lineRule="exact"/>
        <w:jc w:val="both"/>
      </w:pPr>
      <w:r>
        <w:rPr>
          <w:rFonts w:ascii="SimHei" w:hAnsi="SimHei" w:eastAsia="SimHei"/>
          <w:b/>
          <w:sz w:val="24"/>
          <w:color w:val="000000"/>
        </w:rPr>
        <w:t>上行链路（传感器→PC）</w:t>
      </w:r>
      <w:r>
        <w:rPr>
          <w:rFonts w:ascii="SimSun" w:hAnsi="SimSun" w:eastAsia="SimSun"/>
          <w:b w:val="0"/>
          <w:sz w:val="24"/>
          <w:color w:val="000000"/>
        </w:rPr>
        <w:t>。火焰传感器通过GPIO直连微控制器。微控制器按固定周期间隔轮询传感器电平，经多帧防抖确认状态变化后，将传感器状态通过串口发送至WiFi透传模块。透传模块收到后通过MQTT发布至对应设备的状态Topic。PC端在MQTT回调函数中解析消息中的设备标识和状态值，更新设备状态存储区，联动决策函数在下一次执行时读取更新后的传感器状态。</w:t>
      </w:r>
    </w:p>
    <w:p>
      <w:pPr>
        <w:ind w:firstLine="480"/>
        <w:spacing w:line="400" w:lineRule="exact"/>
        <w:jc w:val="both"/>
      </w:pPr>
      <w:r>
        <w:rPr>
          <w:rFonts w:ascii="SimHei" w:hAnsi="SimHei" w:eastAsia="SimHei"/>
          <w:b/>
          <w:sz w:val="24"/>
          <w:color w:val="000000"/>
        </w:rPr>
        <w:t>遗嘱消息机制（LWT）</w:t>
      </w:r>
      <w:r>
        <w:rPr>
          <w:rFonts w:ascii="SimSun" w:hAnsi="SimSun" w:eastAsia="SimSun"/>
          <w:b w:val="0"/>
          <w:sz w:val="24"/>
          <w:color w:val="000000"/>
        </w:rPr>
        <w:t>。WiFi透传模块在MQTT连接建立时设置遗嘱消息——Topic为设备状态Topic、内容为"离线"、保留标志为真。当模块异常断线（非正常断开连接）时，消息代理自动发布该遗嘱消息，PC端收到后标记对应设备为离线并从联动决策中排除。模块正常重连后重新发布"在线"消息恢复状态。此机制确保系统对通信链路中断具有自动感知和容错能力。</w:t>
      </w:r>
    </w:p>
    <w:p>
      <w:pPr>
        <w:pStyle w:val="Heading3"/>
        <w:spacing w:line="400" w:lineRule="exact" w:before="240" w:after="120"/>
        <w:jc w:val="left"/>
      </w:pPr>
      <w:r>
        <w:rPr>
          <w:rFonts w:ascii="SimHei" w:hAnsi="SimHei" w:eastAsia="SimHei"/>
          <w:b/>
          <w:sz w:val="24"/>
          <w:color w:val="000000"/>
        </w:rPr>
        <w:t>3.4.3 协议健壮性设计</w:t>
      </w:r>
    </w:p>
    <w:p>
      <w:pPr>
        <w:ind w:firstLine="480"/>
        <w:spacing w:line="400" w:lineRule="exact"/>
        <w:jc w:val="both"/>
      </w:pPr>
      <w:r>
        <w:rPr>
          <w:rFonts w:ascii="SimSun" w:hAnsi="SimSun" w:eastAsia="SimSun"/>
          <w:b w:val="0"/>
          <w:sz w:val="24"/>
          <w:color w:val="000000"/>
        </w:rPr>
        <w:t>通信协议在多个环节实施了健壮性保障：</w:t>
      </w:r>
    </w:p>
    <w:p>
      <w:pPr>
        <w:ind w:firstLine="480"/>
        <w:spacing w:line="400" w:lineRule="exact"/>
        <w:jc w:val="both"/>
      </w:pPr>
      <w:r>
        <w:rPr>
          <w:rFonts w:ascii="SimHei" w:hAnsi="SimHei" w:eastAsia="SimHei"/>
          <w:b/>
          <w:sz w:val="24"/>
          <w:color w:val="000000"/>
        </w:rPr>
        <w:t>串口帧边界处理</w:t>
      </w:r>
      <w:r>
        <w:rPr>
          <w:rFonts w:ascii="SimSun" w:hAnsi="SimSun" w:eastAsia="SimSun"/>
          <w:b w:val="0"/>
          <w:sz w:val="24"/>
          <w:color w:val="000000"/>
        </w:rPr>
        <w:t>。微控制器的串口接收采用按行分隔策略：以换行字符作为帧结束标记，接收缓冲区按字节累积，遇到帧结束标记后立即对完整行进行解析。当缓冲区接近溢出时，索引回绕至起始位置丢弃旧数据。此方案有效解决了连续高速发送时的数据粘连问题。</w:t>
      </w:r>
    </w:p>
    <w:p>
      <w:pPr>
        <w:ind w:firstLine="480"/>
        <w:spacing w:line="400" w:lineRule="exact"/>
        <w:jc w:val="both"/>
      </w:pPr>
      <w:r>
        <w:rPr>
          <w:rFonts w:ascii="SimHei" w:hAnsi="SimHei" w:eastAsia="SimHei"/>
          <w:b/>
          <w:sz w:val="24"/>
          <w:color w:val="000000"/>
        </w:rPr>
        <w:t>MQTT消息节流</w:t>
      </w:r>
      <w:r>
        <w:rPr>
          <w:rFonts w:ascii="SimSun" w:hAnsi="SimSun" w:eastAsia="SimSun"/>
          <w:b w:val="0"/>
          <w:sz w:val="24"/>
          <w:color w:val="000000"/>
        </w:rPr>
        <w:t>。三通道同时触发报警时，联动决策可能在短时间内被多次调用并产生相同指令。系统在多个层面实施了节流控制：广播信号在内容未变化时不重复发送；设备指令在内容未变化且距上次发送未超过最小间隔时予以抑制。节流机制使实际消息频率显著低于理论峰值。</w:t>
      </w:r>
    </w:p>
    <w:p>
      <w:pPr>
        <w:ind w:firstLine="480"/>
        <w:spacing w:line="400" w:lineRule="exact"/>
        <w:jc w:val="both"/>
      </w:pPr>
      <w:r>
        <w:rPr>
          <w:rFonts w:ascii="SimHei" w:hAnsi="SimHei" w:eastAsia="SimHei"/>
          <w:b/>
          <w:sz w:val="24"/>
          <w:color w:val="000000"/>
        </w:rPr>
        <w:t>通知发送冷却</w:t>
      </w:r>
      <w:r>
        <w:rPr>
          <w:rFonts w:ascii="SimSun" w:hAnsi="SimSun" w:eastAsia="SimSun"/>
          <w:b w:val="0"/>
          <w:sz w:val="24"/>
          <w:color w:val="000000"/>
        </w:rPr>
        <w:t>。报警通知采用分级冷却策略，不同等级的报警设置不同的最小发送间隔——紧急级别（火灾）始终即时发送不受限制，较低等级的常规报警设置更长冷却间隔。报警级别从低到高升级时应突破当前冷却立刻发送，确保管理人员不会错过事态恶化的关键信号。</w:t>
      </w:r>
    </w:p>
    <w:p>
      <w:pPr>
        <w:ind w:firstLine="480"/>
        <w:spacing w:line="400" w:lineRule="exact"/>
        <w:jc w:val="both"/>
      </w:pPr>
      <w:r>
        <w:rPr>
          <w:rFonts w:ascii="SimHei" w:hAnsi="SimHei" w:eastAsia="SimHei"/>
          <w:b/>
          <w:sz w:val="24"/>
          <w:color w:val="000000"/>
        </w:rPr>
        <w:t>设备自动发现</w:t>
      </w:r>
      <w:r>
        <w:rPr>
          <w:rFonts w:ascii="SimSun" w:hAnsi="SimSun" w:eastAsia="SimSun"/>
          <w:b w:val="0"/>
          <w:sz w:val="24"/>
          <w:color w:val="000000"/>
        </w:rPr>
        <w:t>。服务端不预先配置设备清单，通过通配符订阅自动感知设备的上线和下线。任何新设备上电后首次发送状态消息即被自动注册，前端设备列表同步刷新；设备异常离线后通过遗嘱消息自动标记并从决策链路排除，恢复上线后自动重新纳入。</w:t>
      </w:r>
    </w:p>
    <w:p>
      <w:r>
        <w:br w:type="page"/>
      </w:r>
    </w:p>
    <w:p>
      <w:pPr>
        <w:pStyle w:val="Heading1"/>
        <w:spacing w:line="400" w:lineRule="exact" w:before="400" w:after="400"/>
        <w:jc w:val="center"/>
      </w:pPr>
      <w:r>
        <w:rPr>
          <w:rFonts w:ascii="SimHei" w:hAnsi="SimHei" w:eastAsia="SimHei"/>
          <w:b/>
          <w:sz w:val="30"/>
          <w:color w:val="000000"/>
        </w:rPr>
        <w:t>第4章 详细设计与实现</w:t>
      </w:r>
    </w:p>
    <w:p>
      <w:pPr>
        <w:pStyle w:val="Heading2"/>
        <w:spacing w:line="400" w:lineRule="exact" w:before="480" w:after="120"/>
        <w:jc w:val="left"/>
      </w:pPr>
      <w:r>
        <w:rPr>
          <w:rFonts w:ascii="SimHei" w:hAnsi="SimHei" w:eastAsia="SimHei"/>
          <w:b/>
          <w:sz w:val="28"/>
          <w:color w:val="000000"/>
        </w:rPr>
        <w:t>4.1 系统实现</w:t>
      </w:r>
    </w:p>
    <w:p>
      <w:pPr>
        <w:pStyle w:val="Heading3"/>
        <w:spacing w:line="400" w:lineRule="exact" w:before="240" w:after="120"/>
        <w:jc w:val="left"/>
      </w:pPr>
      <w:r>
        <w:rPr>
          <w:rFonts w:ascii="SimHei" w:hAnsi="SimHei" w:eastAsia="SimHei"/>
          <w:b/>
          <w:sz w:val="24"/>
          <w:color w:val="000000"/>
        </w:rPr>
        <w:t>4.1.1 开发环境与工具</w:t>
      </w:r>
    </w:p>
    <w:p>
      <w:pPr>
        <w:ind w:firstLine="480"/>
        <w:spacing w:line="400" w:lineRule="exact"/>
        <w:jc w:val="both"/>
      </w:pPr>
      <w:r>
        <w:rPr>
          <w:rFonts w:ascii="SimSun" w:hAnsi="SimSun" w:eastAsia="SimSun"/>
          <w:b w:val="0"/>
          <w:sz w:val="24"/>
          <w:color w:val="000000"/>
        </w:rPr>
        <w:t>本系统横跨三个平台的软件开发：PC端Python后端与前端、ESP32/ESP8266端Arduino固件、STM32端ARM裸机固件。各平台的开发环境与工具链配置如表4-1所示。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层级</w:t>
            </w:r>
          </w:p>
        </w:tc>
        <w:tc>
          <w:tcPr>
            <w:tcW w:type="dxa" w:w="1661"/>
            <w:shd w:fill="D9E2F3" w:val="clear"/>
          </w:tcPr>
          <w:p>
            <w:pPr>
              <w:jc w:val="center"/>
            </w:pPr>
            <w:r/>
            <w:r>
              <w:rPr>
                <w:rFonts w:ascii="SimHei" w:hAnsi="SimHei" w:eastAsia="SimHei"/>
                <w:b w:val="0"/>
                <w:sz w:val="18"/>
                <w:color w:val="000000"/>
              </w:rPr>
              <w:t>语言/框架</w:t>
            </w:r>
          </w:p>
        </w:tc>
        <w:tc>
          <w:tcPr>
            <w:tcW w:type="dxa" w:w="1661"/>
            <w:shd w:fill="D9E2F3" w:val="clear"/>
          </w:tcPr>
          <w:p>
            <w:pPr>
              <w:jc w:val="center"/>
            </w:pPr>
            <w:r/>
            <w:r>
              <w:rPr>
                <w:rFonts w:ascii="SimHei" w:hAnsi="SimHei" w:eastAsia="SimHei"/>
                <w:b w:val="0"/>
                <w:sz w:val="18"/>
                <w:color w:val="000000"/>
              </w:rPr>
              <w:t>IDE/编辑器</w:t>
            </w:r>
          </w:p>
        </w:tc>
        <w:tc>
          <w:tcPr>
            <w:tcW w:type="dxa" w:w="1661"/>
            <w:shd w:fill="D9E2F3" w:val="clear"/>
          </w:tcPr>
          <w:p>
            <w:pPr>
              <w:jc w:val="center"/>
            </w:pPr>
            <w:r/>
            <w:r>
              <w:rPr>
                <w:rFonts w:ascii="SimHei" w:hAnsi="SimHei" w:eastAsia="SimHei"/>
                <w:b w:val="0"/>
                <w:sz w:val="18"/>
                <w:color w:val="000000"/>
              </w:rPr>
              <w:t>核心依赖库</w:t>
            </w:r>
          </w:p>
        </w:tc>
        <w:tc>
          <w:tcPr>
            <w:tcW w:type="dxa" w:w="1661"/>
            <w:shd w:fill="D9E2F3" w:val="clear"/>
          </w:tcPr>
          <w:p>
            <w:pPr>
              <w:jc w:val="center"/>
            </w:pPr>
            <w:r/>
            <w:r>
              <w:rPr>
                <w:rFonts w:ascii="SimHei" w:hAnsi="SimHei" w:eastAsia="SimHei"/>
                <w:b w:val="0"/>
                <w:sz w:val="18"/>
                <w:color w:val="000000"/>
              </w:rPr>
              <w:t>硬件平台</w:t>
            </w:r>
          </w:p>
        </w:tc>
      </w:tr>
      <w:tr>
        <w:tc>
          <w:tcPr>
            <w:tcW w:type="dxa" w:w="1661"/>
          </w:tcPr>
          <w:p>
            <w:pPr>
              <w:jc w:val="center"/>
            </w:pPr>
            <w:r/>
            <w:r>
              <w:rPr>
                <w:rFonts w:ascii="SimSun" w:hAnsi="SimSun" w:eastAsia="SimSun"/>
                <w:b w:val="0"/>
                <w:sz w:val="18"/>
                <w:color w:val="000000"/>
              </w:rPr>
              <w:t>PC后端</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Flask, PyTorch 2.x, Ultralytics, OpenCV, paho-mqtt</w:t>
            </w:r>
          </w:p>
        </w:tc>
        <w:tc>
          <w:tcPr>
            <w:tcW w:type="dxa" w:w="1661"/>
          </w:tcPr>
          <w:p>
            <w:pPr>
              <w:jc w:val="center"/>
            </w:pPr>
            <w:r/>
            <w:r>
              <w:rPr>
                <w:rFonts w:ascii="SimSun" w:hAnsi="SimSun" w:eastAsia="SimSun"/>
                <w:b w:val="0"/>
                <w:sz w:val="18"/>
                <w:color w:val="000000"/>
              </w:rPr>
              <w:t>PC (RTX 3060 6GB)</w:t>
            </w:r>
          </w:p>
        </w:tc>
      </w:tr>
      <w:tr>
        <w:tc>
          <w:tcPr>
            <w:tcW w:type="dxa" w:w="1661"/>
          </w:tcPr>
          <w:p>
            <w:pPr>
              <w:jc w:val="center"/>
            </w:pPr>
            <w:r/>
            <w:r>
              <w:rPr>
                <w:rFonts w:ascii="SimSun" w:hAnsi="SimSun" w:eastAsia="SimSun"/>
                <w:b w:val="0"/>
                <w:sz w:val="18"/>
                <w:color w:val="000000"/>
              </w:rPr>
              <w:t>PC前端</w:t>
            </w:r>
          </w:p>
        </w:tc>
        <w:tc>
          <w:tcPr>
            <w:tcW w:type="dxa" w:w="1661"/>
          </w:tcPr>
          <w:p>
            <w:pPr>
              <w:jc w:val="center"/>
            </w:pPr>
            <w:r/>
            <w:r>
              <w:rPr>
                <w:rFonts w:ascii="SimSun" w:hAnsi="SimSun" w:eastAsia="SimSun"/>
                <w:b w:val="0"/>
                <w:sz w:val="18"/>
                <w:color w:val="000000"/>
              </w:rPr>
              <w:t>HTML5/CSS3/JavaScript</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Chart.js 4.x (CDN), 原生Fetch API</w:t>
            </w:r>
          </w:p>
        </w:tc>
        <w:tc>
          <w:tcPr>
            <w:tcW w:type="dxa" w:w="1661"/>
          </w:tcPr>
          <w:p>
            <w:pPr>
              <w:jc w:val="center"/>
            </w:pPr>
            <w:r/>
            <w:r>
              <w:rPr>
                <w:rFonts w:ascii="SimSun" w:hAnsi="SimSun" w:eastAsia="SimSun"/>
                <w:b w:val="0"/>
                <w:sz w:val="18"/>
                <w:color w:val="000000"/>
              </w:rPr>
              <w:t>浏览器</w:t>
            </w:r>
          </w:p>
        </w:tc>
      </w:tr>
      <w:tr>
        <w:tc>
          <w:tcPr>
            <w:tcW w:type="dxa" w:w="1661"/>
          </w:tcPr>
          <w:p>
            <w:pPr>
              <w:jc w:val="center"/>
            </w:pPr>
            <w:r/>
            <w:r>
              <w:rPr>
                <w:rFonts w:ascii="SimSun" w:hAnsi="SimSun" w:eastAsia="SimSun"/>
                <w:b w:val="0"/>
                <w:sz w:val="18"/>
                <w:color w:val="000000"/>
              </w:rPr>
              <w:t>ESP32-CAM</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ESP32 Arduino Core, esp_camera</w:t>
            </w:r>
          </w:p>
        </w:tc>
        <w:tc>
          <w:tcPr>
            <w:tcW w:type="dxa" w:w="1661"/>
          </w:tcPr>
          <w:p>
            <w:pPr>
              <w:jc w:val="center"/>
            </w:pPr>
            <w:r/>
            <w:r>
              <w:rPr>
                <w:rFonts w:ascii="SimSun" w:hAnsi="SimSun" w:eastAsia="SimSun"/>
                <w:b w:val="0"/>
                <w:sz w:val="18"/>
                <w:color w:val="000000"/>
              </w:rPr>
              <w:t>ESP32-CAM</w:t>
            </w:r>
          </w:p>
        </w:tc>
      </w:tr>
      <w:tr>
        <w:tc>
          <w:tcPr>
            <w:tcW w:type="dxa" w:w="1661"/>
          </w:tcPr>
          <w:p>
            <w:pPr>
              <w:jc w:val="center"/>
            </w:pPr>
            <w:r/>
            <w:r>
              <w:rPr>
                <w:rFonts w:ascii="SimSun" w:hAnsi="SimSun" w:eastAsia="SimSun"/>
                <w:b w:val="0"/>
                <w:sz w:val="18"/>
                <w:color w:val="000000"/>
              </w:rPr>
              <w:t>ESP8266</w:t>
            </w:r>
          </w:p>
        </w:tc>
        <w:tc>
          <w:tcPr>
            <w:tcW w:type="dxa" w:w="1661"/>
          </w:tcPr>
          <w:p>
            <w:pPr>
              <w:jc w:val="center"/>
            </w:pPr>
            <w:r/>
            <w:r>
              <w:rPr>
                <w:rFonts w:ascii="SimSun" w:hAnsi="SimSun" w:eastAsia="SimSun"/>
                <w:b w:val="0"/>
                <w:sz w:val="18"/>
                <w:color w:val="000000"/>
              </w:rPr>
              <w:t>C++ (Arduino)</w:t>
            </w:r>
          </w:p>
        </w:tc>
        <w:tc>
          <w:tcPr>
            <w:tcW w:type="dxa" w:w="1661"/>
          </w:tcPr>
          <w:p>
            <w:pPr>
              <w:jc w:val="center"/>
            </w:pPr>
            <w:r/>
            <w:r>
              <w:rPr>
                <w:rFonts w:ascii="SimSun" w:hAnsi="SimSun" w:eastAsia="SimSun"/>
                <w:b w:val="0"/>
                <w:sz w:val="18"/>
                <w:color w:val="000000"/>
              </w:rPr>
              <w:t>Arduino IDE 2.x</w:t>
            </w:r>
          </w:p>
        </w:tc>
        <w:tc>
          <w:tcPr>
            <w:tcW w:type="dxa" w:w="1661"/>
          </w:tcPr>
          <w:p>
            <w:pPr>
              <w:jc w:val="center"/>
            </w:pPr>
            <w:r/>
            <w:r>
              <w:rPr>
                <w:rFonts w:ascii="SimSun" w:hAnsi="SimSun" w:eastAsia="SimSun"/>
                <w:b w:val="0"/>
                <w:sz w:val="18"/>
                <w:color w:val="000000"/>
              </w:rPr>
              <w:t>ESP8266WiFi, PubSubClient</w:t>
            </w:r>
          </w:p>
        </w:tc>
        <w:tc>
          <w:tcPr>
            <w:tcW w:type="dxa" w:w="1661"/>
          </w:tcPr>
          <w:p>
            <w:pPr>
              <w:jc w:val="center"/>
            </w:pPr>
            <w:r/>
            <w:r>
              <w:rPr>
                <w:rFonts w:ascii="SimSun" w:hAnsi="SimSun" w:eastAsia="SimSun"/>
                <w:b w:val="0"/>
                <w:sz w:val="18"/>
                <w:color w:val="000000"/>
              </w:rPr>
              <w:t>ESP8266 ESP-01S</w:t>
            </w:r>
          </w:p>
        </w:tc>
      </w:tr>
      <w:tr>
        <w:tc>
          <w:tcPr>
            <w:tcW w:type="dxa" w:w="1661"/>
          </w:tcPr>
          <w:p>
            <w:pPr>
              <w:jc w:val="center"/>
            </w:pPr>
            <w:r/>
            <w:r>
              <w:rPr>
                <w:rFonts w:ascii="SimSun" w:hAnsi="SimSun" w:eastAsia="SimSun"/>
                <w:b w:val="0"/>
                <w:sz w:val="18"/>
                <w:color w:val="000000"/>
              </w:rPr>
              <w:t>STM32</w:t>
            </w:r>
          </w:p>
        </w:tc>
        <w:tc>
          <w:tcPr>
            <w:tcW w:type="dxa" w:w="1661"/>
          </w:tcPr>
          <w:p>
            <w:pPr>
              <w:jc w:val="center"/>
            </w:pPr>
            <w:r/>
            <w:r>
              <w:rPr>
                <w:rFonts w:ascii="SimSun" w:hAnsi="SimSun" w:eastAsia="SimSun"/>
                <w:b w:val="0"/>
                <w:sz w:val="18"/>
                <w:color w:val="000000"/>
              </w:rPr>
              <w:t>C (HAL)</w:t>
            </w:r>
          </w:p>
        </w:tc>
        <w:tc>
          <w:tcPr>
            <w:tcW w:type="dxa" w:w="1661"/>
          </w:tcPr>
          <w:p>
            <w:pPr>
              <w:jc w:val="center"/>
            </w:pPr>
            <w:r/>
            <w:r>
              <w:rPr>
                <w:rFonts w:ascii="SimSun" w:hAnsi="SimSun" w:eastAsia="SimSun"/>
                <w:b w:val="0"/>
                <w:sz w:val="18"/>
                <w:color w:val="000000"/>
              </w:rPr>
              <w:t>Keil MDK 5</w:t>
            </w:r>
          </w:p>
        </w:tc>
        <w:tc>
          <w:tcPr>
            <w:tcW w:type="dxa" w:w="1661"/>
          </w:tcPr>
          <w:p>
            <w:pPr>
              <w:jc w:val="center"/>
            </w:pPr>
            <w:r/>
            <w:r>
              <w:rPr>
                <w:rFonts w:ascii="SimSun" w:hAnsi="SimSun" w:eastAsia="SimSun"/>
                <w:b w:val="0"/>
                <w:sz w:val="18"/>
                <w:color w:val="000000"/>
              </w:rPr>
              <w:t>STM32F1 HAL Driver, CMSIS</w:t>
            </w:r>
          </w:p>
        </w:tc>
        <w:tc>
          <w:tcPr>
            <w:tcW w:type="dxa" w:w="1661"/>
          </w:tcPr>
          <w:p>
            <w:pPr>
              <w:jc w:val="center"/>
            </w:pPr>
            <w:r/>
            <w:r>
              <w:rPr>
                <w:rFonts w:ascii="SimSun" w:hAnsi="SimSun" w:eastAsia="SimSun"/>
                <w:b w:val="0"/>
                <w:sz w:val="18"/>
                <w:color w:val="000000"/>
              </w:rPr>
              <w:t>STM32F103ZET6</w:t>
            </w:r>
          </w:p>
        </w:tc>
      </w:tr>
      <w:tr>
        <w:tc>
          <w:tcPr>
            <w:tcW w:type="dxa" w:w="1661"/>
          </w:tcPr>
          <w:p>
            <w:pPr>
              <w:jc w:val="center"/>
            </w:pPr>
            <w:r/>
            <w:r>
              <w:rPr>
                <w:rFonts w:ascii="SimSun" w:hAnsi="SimSun" w:eastAsia="SimSun"/>
                <w:b w:val="0"/>
                <w:sz w:val="18"/>
                <w:color w:val="000000"/>
              </w:rPr>
              <w:t>YOLO训练</w:t>
            </w:r>
          </w:p>
        </w:tc>
        <w:tc>
          <w:tcPr>
            <w:tcW w:type="dxa" w:w="1661"/>
          </w:tcPr>
          <w:p>
            <w:pPr>
              <w:jc w:val="center"/>
            </w:pPr>
            <w:r/>
            <w:r>
              <w:rPr>
                <w:rFonts w:ascii="SimSun" w:hAnsi="SimSun" w:eastAsia="SimSun"/>
                <w:b w:val="0"/>
                <w:sz w:val="18"/>
                <w:color w:val="000000"/>
              </w:rPr>
              <w:t>Python 3.11</w:t>
            </w:r>
          </w:p>
        </w:tc>
        <w:tc>
          <w:tcPr>
            <w:tcW w:type="dxa" w:w="1661"/>
          </w:tcPr>
          <w:p>
            <w:pPr>
              <w:jc w:val="center"/>
            </w:pPr>
            <w:r/>
            <w:r>
              <w:rPr>
                <w:rFonts w:ascii="SimSun" w:hAnsi="SimSun" w:eastAsia="SimSun"/>
                <w:b w:val="0"/>
                <w:sz w:val="18"/>
                <w:color w:val="000000"/>
              </w:rPr>
              <w:t>VS Code</w:t>
            </w:r>
          </w:p>
        </w:tc>
        <w:tc>
          <w:tcPr>
            <w:tcW w:type="dxa" w:w="1661"/>
          </w:tcPr>
          <w:p>
            <w:pPr>
              <w:jc w:val="center"/>
            </w:pPr>
            <w:r/>
            <w:r>
              <w:rPr>
                <w:rFonts w:ascii="SimSun" w:hAnsi="SimSun" w:eastAsia="SimSun"/>
                <w:b w:val="0"/>
                <w:sz w:val="18"/>
                <w:color w:val="000000"/>
              </w:rPr>
              <w:t>Ultralytics YOLOv8, PyTorch CUDA 12.x</w:t>
            </w:r>
          </w:p>
        </w:tc>
        <w:tc>
          <w:tcPr>
            <w:tcW w:type="dxa" w:w="1661"/>
          </w:tcPr>
          <w:p>
            <w:pPr>
              <w:jc w:val="center"/>
            </w:pPr>
            <w:r/>
            <w:r>
              <w:rPr>
                <w:rFonts w:ascii="SimSun" w:hAnsi="SimSun" w:eastAsia="SimSun"/>
                <w:b w:val="0"/>
                <w:sz w:val="18"/>
                <w:color w:val="000000"/>
              </w:rPr>
              <w:t>RTX 3060 6GB</w:t>
            </w:r>
          </w:p>
        </w:tc>
      </w:tr>
    </w:tbl>
    <w:p/>
    <w:p>
      <w:pPr>
        <w:ind w:firstLine="480"/>
        <w:spacing w:line="400" w:lineRule="exact"/>
        <w:jc w:val="both"/>
      </w:pPr>
      <w:r>
        <w:rPr>
          <w:rFonts w:ascii="SimSun" w:hAnsi="SimSun" w:eastAsia="SimSun"/>
          <w:b w:val="0"/>
          <w:sz w:val="24"/>
          <w:color w:val="000000"/>
        </w:rPr>
        <w:t>版本控制采用Git，项目全程约80个commit，分支策略为feature分支开发、主分支审查合并的工作流。Python虚拟环境使用Miniconda管理，依赖库通过pip安装。ESP32和ESP8266固件通过USB-TTL串口模块烧录，烧录时需将GPIO0拉低进入下载模式。STM32固件使用ST-Link V2调试器完成烧录和在线调试。</w:t>
      </w:r>
    </w:p>
    <w:p>
      <w:pPr>
        <w:pStyle w:val="Heading3"/>
        <w:spacing w:line="400" w:lineRule="exact" w:before="240" w:after="120"/>
        <w:jc w:val="left"/>
      </w:pPr>
      <w:r>
        <w:rPr>
          <w:rFonts w:ascii="SimHei" w:hAnsi="SimHei" w:eastAsia="SimHei"/>
          <w:b/>
          <w:sz w:val="24"/>
          <w:color w:val="000000"/>
        </w:rPr>
        <w:t>4.1.2 核心模块实现</w:t>
      </w:r>
    </w:p>
    <w:p>
      <w:pPr>
        <w:ind w:firstLine="480"/>
        <w:spacing w:line="400" w:lineRule="exact"/>
        <w:jc w:val="both"/>
      </w:pPr>
      <w:r>
        <w:rPr>
          <w:rFonts w:ascii="SimSun" w:hAnsi="SimSun" w:eastAsia="SimSun"/>
          <w:b w:val="0"/>
          <w:sz w:val="24"/>
          <w:color w:val="000000"/>
        </w:rPr>
        <w:t>#### 1. 检测引擎模块</w:t>
      </w:r>
    </w:p>
    <w:p>
      <w:pPr>
        <w:ind w:firstLine="480"/>
        <w:spacing w:line="400" w:lineRule="exact"/>
        <w:jc w:val="both"/>
      </w:pPr>
      <w:r>
        <w:rPr>
          <w:rFonts w:ascii="SimSun" w:hAnsi="SimSun" w:eastAsia="SimSun"/>
          <w:b w:val="0"/>
          <w:sz w:val="24"/>
          <w:color w:val="000000"/>
        </w:rPr>
        <w:t>检测引擎是系统最核心的模块，负责多通道并行检测、双视频源管理、YOLO推理调度以及报警防抖和联动决策触发。</w:t>
      </w:r>
    </w:p>
    <w:p>
      <w:pPr>
        <w:ind w:firstLine="480"/>
        <w:spacing w:line="400" w:lineRule="exact"/>
        <w:jc w:val="both"/>
      </w:pPr>
      <w:r>
        <w:rPr>
          <w:rFonts w:ascii="SimHei" w:hAnsi="SimHei" w:eastAsia="SimHei"/>
          <w:b/>
          <w:sz w:val="24"/>
          <w:color w:val="000000"/>
        </w:rPr>
        <w:t>YOLOv8n模型结构</w:t>
      </w:r>
      <w:r>
        <w:rPr>
          <w:rFonts w:ascii="SimSun" w:hAnsi="SimSun" w:eastAsia="SimSun"/>
          <w:b w:val="0"/>
          <w:sz w:val="24"/>
          <w:color w:val="000000"/>
        </w:rPr>
        <w:t>。YOLOv8的网络结构由三个核心部分组成[1]：Backbone采用CSPDarknet架构，通过跨阶段部分连接（CSP）策略减少计算量并改善梯度流动，nano版本的深度和宽度缩放因子分别为0.33和0.25；Neck采用FPN（特征金字塔网络）+PAN（路径聚合网络）组合结构，FPN自上而下传递深层语义特征，PAN自下而上传递浅层位置信息，两者结合使网络能同时获取丰富的语义和精确的位置信息；Head采用解耦检测头（Decoupled Head），将分类和定位任务分配到独立分支处理，减少任务间特征冲突。此外，YOLOv8摒弃了传统的Anchor-based设计，采用Anchor-free检测方式直接预测目标中心点偏移量和边界框宽高。系统使用COCO预训练权重直接推理，仅统计person类别的检测框并过滤低置信度结果，以此作为有效行人计数。</w:t>
      </w:r>
    </w:p>
    <w:p>
      <w:pPr>
        <w:ind w:firstLine="480"/>
        <w:spacing w:line="400" w:lineRule="exact"/>
        <w:jc w:val="both"/>
      </w:pPr>
      <w:r>
        <w:rPr>
          <w:rFonts w:ascii="SimHei" w:hAnsi="SimHei" w:eastAsia="SimHei"/>
          <w:b/>
          <w:sz w:val="24"/>
          <w:color w:val="000000"/>
        </w:rPr>
        <w:t>多线程检测流水线</w:t>
      </w:r>
      <w:r>
        <w:rPr>
          <w:rFonts w:ascii="SimSun" w:hAnsi="SimSun" w:eastAsia="SimSun"/>
          <w:b w:val="0"/>
          <w:sz w:val="24"/>
          <w:color w:val="000000"/>
        </w:rPr>
        <w:t>。每个监测通道分配一个独立的检测线程，线程入口以固定频率上限循环执行。循环体依次完成以下步骤：检查通道是否活跃（处于暂停状态的通道进入休眠等待）、检测视频源配置是否发生变更并在变更时完成新旧源的切换、从当前视频源读取一帧图像、将图像缩放到模型输入尺寸后提交YOLO推理、根据推理结果统计画面中的行人数量、执行报警防抖判定、在原始帧上绘制检测标注框、将检测结果写入共享状态存储区、按固定周期写入检测记录数据库、按固定周期触发联动决策。</w:t>
      </w:r>
    </w:p>
    <w:p>
      <w:pPr>
        <w:ind w:firstLine="480"/>
        <w:spacing w:line="400" w:lineRule="exact"/>
        <w:jc w:val="both"/>
      </w:pPr>
      <w:r>
        <w:rPr>
          <w:rFonts w:ascii="SimSun" w:hAnsi="SimSun" w:eastAsia="SimSun"/>
          <w:b w:val="0"/>
          <w:sz w:val="24"/>
          <w:color w:val="000000"/>
        </w:rPr>
        <w:t>检测线程内部有两个关键的时间间隔参数：一是检测周期上限，与摄像头最高帧率匹配以避免无效的空帧读取；二是联动决策触发间隔，在响应实时性与锁竞争、消息量之间折中——过短会增加状态锁的竞争和MQTT消息量，过长则影响决策响应的及时性。</w:t>
      </w:r>
    </w:p>
    <w:p>
      <w:pPr>
        <w:ind w:firstLine="480"/>
        <w:spacing w:line="400" w:lineRule="exact"/>
        <w:jc w:val="both"/>
      </w:pPr>
      <w:r>
        <w:rPr>
          <w:rFonts w:ascii="SimHei" w:hAnsi="SimHei" w:eastAsia="SimHei"/>
          <w:b/>
          <w:sz w:val="24"/>
          <w:color w:val="000000"/>
        </w:rPr>
        <w:t>MJPEG流解析</w:t>
      </w:r>
      <w:r>
        <w:rPr>
          <w:rFonts w:ascii="SimSun" w:hAnsi="SimSun" w:eastAsia="SimSun"/>
          <w:b w:val="0"/>
          <w:sz w:val="24"/>
          <w:color w:val="000000"/>
        </w:rPr>
        <w:t>。对于网络摄像头的MJPEG视频流，采用基于HTTP持久连接的帧解析方案。与常见的每次请求获取单帧图像的方式不同，持久连接方案建立一次HTTP连接后持续从响应流中读取字节数据，在字节流中搜索JPEG图像的起始标记和结束标记来定位帧边界，提取出完整的一帧JPEG数据后解码为图像矩阵。连接以视频源URL和线程标识的组合作为键进行缓存，实现每线程独立的连接管理。解析过程中设置字节缓冲区的上限阈值，超出时截断保留尾部数据，防止因网络抖动导致内存无限增长。</w:t>
      </w:r>
    </w:p>
    <w:p>
      <w:pPr>
        <w:ind w:firstLine="480"/>
        <w:spacing w:line="400" w:lineRule="exact"/>
        <w:jc w:val="both"/>
      </w:pPr>
      <w:r>
        <w:rPr>
          <w:rFonts w:ascii="SimHei" w:hAnsi="SimHei" w:eastAsia="SimHei"/>
          <w:b/>
          <w:sz w:val="24"/>
          <w:color w:val="000000"/>
        </w:rPr>
        <w:t>双视频源统一接入</w:t>
      </w:r>
      <w:r>
        <w:rPr>
          <w:rFonts w:ascii="SimSun" w:hAnsi="SimSun" w:eastAsia="SimSun"/>
          <w:b w:val="0"/>
          <w:sz w:val="24"/>
          <w:color w:val="000000"/>
        </w:rPr>
        <w:t>。为使检测主循环不感知底层视频源的具体类型，设计了一个统一的帧读取接口：根据视频源描述对象的类型判断当前配置是MJPEG网络流还是MP4本地文件，分别调用对应的读取逻辑。对于MP4文件，使用OpenCV的视频捕获接口逐帧读取；当读到文件末尾时，不采用"释放后重新打开"的方案（这会导致解码器重初始化，引入数百毫秒的恢复延迟），而是通过帧指针回退到文件开头的seek方式实现循环播放。若seek失败（如文件在运行中被删除），则回退到释放后重新打开的保底逻辑。</w:t>
      </w:r>
    </w:p>
    <w:p>
      <w:pPr>
        <w:ind w:firstLine="480"/>
        <w:spacing w:line="400" w:lineRule="exact"/>
        <w:jc w:val="both"/>
      </w:pPr>
      <w:r>
        <w:rPr>
          <w:rFonts w:ascii="SimHei" w:hAnsi="SimHei" w:eastAsia="SimHei"/>
          <w:b/>
          <w:sz w:val="24"/>
          <w:color w:val="000000"/>
        </w:rPr>
        <w:t>GPU资源调度</w:t>
      </w:r>
      <w:r>
        <w:rPr>
          <w:rFonts w:ascii="SimSun" w:hAnsi="SimSun" w:eastAsia="SimSun"/>
          <w:b w:val="0"/>
          <w:sz w:val="24"/>
          <w:color w:val="000000"/>
        </w:rPr>
        <w:t>。三个检测线程共享一块GPU，如果它们同时提交推理请求，会导致排队等待和帧率波动。解决方案是在各线程启动时错开它们的首次推理时机——三个通道分别在间隔相位启动（例如将检测周期均匀切分为三份，每个通道占据一个相位窗口）。这样各线程的推理请求在时间轴上均匀分布而非集中对齐，GPU负载峰值被摊平，三通道的帧率保持接近。</w:t>
      </w:r>
    </w:p>
    <w:p>
      <w:pPr>
        <w:ind w:firstLine="480"/>
        <w:spacing w:line="400" w:lineRule="exact"/>
        <w:jc w:val="both"/>
      </w:pPr>
      <w:r>
        <w:rPr>
          <w:rFonts w:ascii="SimSun" w:hAnsi="SimSun" w:eastAsia="SimSun"/>
          <w:b w:val="0"/>
          <w:sz w:val="24"/>
          <w:color w:val="000000"/>
        </w:rPr>
        <w:t>#### 2. 联动决策模块</w:t>
      </w:r>
    </w:p>
    <w:p>
      <w:pPr>
        <w:ind w:firstLine="480"/>
        <w:spacing w:line="400" w:lineRule="exact"/>
        <w:jc w:val="both"/>
      </w:pPr>
      <w:r>
        <w:rPr>
          <w:rFonts w:ascii="SimSun" w:hAnsi="SimSun" w:eastAsia="SimSun"/>
          <w:b w:val="0"/>
          <w:sz w:val="24"/>
          <w:color w:val="000000"/>
        </w:rPr>
        <w:t>联动决策模块是中央决策引擎，负责在互斥保护下汇总各通道状态、判定全局策略并生成面向每台硬件设备的控制指令。整个决策过程分为四个阶段。</w:t>
      </w:r>
    </w:p>
    <w:p>
      <w:pPr>
        <w:ind w:firstLine="480"/>
        <w:spacing w:line="400" w:lineRule="exact"/>
        <w:jc w:val="both"/>
      </w:pPr>
      <w:r>
        <w:rPr>
          <w:rFonts w:ascii="SimHei" w:hAnsi="SimHei" w:eastAsia="SimHei"/>
          <w:b/>
          <w:sz w:val="24"/>
          <w:color w:val="000000"/>
        </w:rPr>
        <w:t>第一阶段：状态快照</w:t>
      </w:r>
      <w:r>
        <w:rPr>
          <w:rFonts w:ascii="SimSun" w:hAnsi="SimSun" w:eastAsia="SimSun"/>
          <w:b w:val="0"/>
          <w:sz w:val="24"/>
          <w:color w:val="000000"/>
        </w:rPr>
        <w:t>。在各通道各自的锁保护下读取当前人数、报警等级、火灾状态、活跃状态和阈值参数，汇集为一个一致的快照结构。对于处于暂停状态的通道，人数和报警等级强制归零。同时读取设备绑定关系和各设备的在线状态。需要注意的一点是物理火焰传感器状态的优先性：若某设备在线且其火焰状态为触发，则将对应绑定通道的火灾标记强制置为真——这意味着物理传感器的火焰信号会覆盖软件层面的模拟火灾状态，确保物理信号的权威性不被软件逻辑覆盖。</w:t>
      </w:r>
    </w:p>
    <w:p>
      <w:pPr>
        <w:ind w:firstLine="480"/>
        <w:spacing w:line="400" w:lineRule="exact"/>
        <w:jc w:val="both"/>
      </w:pPr>
      <w:r>
        <w:rPr>
          <w:rFonts w:ascii="SimHei" w:hAnsi="SimHei" w:eastAsia="SimHei"/>
          <w:b/>
          <w:sz w:val="24"/>
          <w:color w:val="000000"/>
        </w:rPr>
        <w:t>第二阶段：四策略判定</w:t>
      </w:r>
      <w:r>
        <w:rPr>
          <w:rFonts w:ascii="SimSun" w:hAnsi="SimSun" w:eastAsia="SimSun"/>
          <w:b w:val="0"/>
          <w:sz w:val="24"/>
          <w:color w:val="000000"/>
        </w:rPr>
        <w:t>。按以下优先级顺序进行全局策略判定：（1）若无任何活跃监测通道，判定为自由通行，提示无活跃通道；（2）统计当前无火灾的"安全通道"列表，若安全通道数为零（所有通道均火灾），判定为紧急疏散；（3）计算所有安全通道的饱和度——定义为当前人数与黄色预警阈值的比值，反映通道相对于自身容量的拥挤程度；（4）若所有安全通道的报警等级均为正常且饱和度低于接近饱和的判定比例，判定为自由通行，无需引导；（5）若存在拥挤通道但也有畅通的安全通道（报警等级正常且饱和度未达接近饱和线），判定为引导模式，将畅通通道按饱和度从低到高排序生成推荐出口列表；（6）若以上条件均不满足（所有安全通道均接近或超过容量上限），判定为降级模式，将所有安全通道按饱和度升序列出，建议分批通行。</w:t>
      </w:r>
    </w:p>
    <w:p>
      <w:pPr>
        <w:ind w:firstLine="480"/>
        <w:spacing w:line="400" w:lineRule="exact"/>
        <w:jc w:val="both"/>
      </w:pPr>
      <w:r>
        <w:rPr>
          <w:rFonts w:ascii="SimHei" w:hAnsi="SimHei" w:eastAsia="SimHei"/>
          <w:b/>
          <w:sz w:val="24"/>
          <w:color w:val="000000"/>
        </w:rPr>
        <w:t>第三阶段：每设备指令生成</w:t>
      </w:r>
      <w:r>
        <w:rPr>
          <w:rFonts w:ascii="SimSun" w:hAnsi="SimSun" w:eastAsia="SimSun"/>
          <w:b w:val="0"/>
          <w:sz w:val="24"/>
          <w:color w:val="000000"/>
        </w:rPr>
        <w:t>。遍历所有当前在线且已完成通道绑定的执行设备，根据每个设备所绑定通道的报警等级和火灾状态生成差异化控制指令。指令包含三个字段：灯光等级（正常/预警/报警三级）、蜂鸣器开关、舵机开关。其中灯光等级的确定规则为：若绑定通道处于火灾状态或存在手动报警信号，直接输出最高报警等级；否则使用该通道当前的检测报警等级。蜂鸣器在灯光等级不低于1级时开启，舵机在灯光等级达到2级时开启。</w:t>
      </w:r>
    </w:p>
    <w:p>
      <w:pPr>
        <w:ind w:firstLine="480"/>
        <w:spacing w:line="400" w:lineRule="exact"/>
        <w:jc w:val="both"/>
      </w:pPr>
      <w:r>
        <w:rPr>
          <w:rFonts w:ascii="SimHei" w:hAnsi="SimHei" w:eastAsia="SimHei"/>
          <w:b/>
          <w:sz w:val="24"/>
          <w:color w:val="000000"/>
        </w:rPr>
        <w:t>第四阶段：I/O输出</w:t>
      </w:r>
      <w:r>
        <w:rPr>
          <w:rFonts w:ascii="SimSun" w:hAnsi="SimSun" w:eastAsia="SimSun"/>
          <w:b w:val="0"/>
          <w:sz w:val="24"/>
          <w:color w:val="000000"/>
        </w:rPr>
        <w:t>。所有MQTT消息的发送操作在锁临界区外执行，避免网络I/O阻塞检测线程。状态广播消息在内容发生变化且距上次发送超过最小间隔时才发送至所有在线设备；每设备的控制指令同理采用内容变化检测加最小发送间隔的节流策略。节流的时间比较和发送操作在锁外进行，锁内仅更新上次发送时间和内容记录。</w:t>
      </w:r>
    </w:p>
    <w:p>
      <w:pPr>
        <w:ind w:firstLine="480"/>
        <w:spacing w:line="400" w:lineRule="exact"/>
        <w:jc w:val="both"/>
      </w:pPr>
      <w:r>
        <w:rPr>
          <w:rFonts w:ascii="SimSun" w:hAnsi="SimSun" w:eastAsia="SimSun"/>
          <w:b w:val="0"/>
          <w:sz w:val="24"/>
          <w:color w:val="000000"/>
        </w:rPr>
        <w:t>#### 3. MQTT通信模块</w:t>
      </w:r>
    </w:p>
    <w:p>
      <w:pPr>
        <w:ind w:firstLine="480"/>
        <w:spacing w:line="400" w:lineRule="exact"/>
        <w:jc w:val="both"/>
      </w:pPr>
      <w:r>
        <w:rPr>
          <w:rFonts w:ascii="SimSun" w:hAnsi="SimSun" w:eastAsia="SimSun"/>
          <w:b w:val="0"/>
          <w:sz w:val="24"/>
          <w:color w:val="000000"/>
        </w:rPr>
        <w:t>通信模块基于paho-mqtt库实现MQTT客户端管理、多设备状态跟踪和消息收发。</w:t>
      </w:r>
    </w:p>
    <w:p>
      <w:pPr>
        <w:ind w:firstLine="480"/>
        <w:spacing w:line="400" w:lineRule="exact"/>
        <w:jc w:val="both"/>
      </w:pPr>
      <w:r>
        <w:rPr>
          <w:rFonts w:ascii="SimHei" w:hAnsi="SimHei" w:eastAsia="SimHei"/>
          <w:b/>
          <w:sz w:val="24"/>
          <w:color w:val="000000"/>
        </w:rPr>
        <w:t>通配符订阅与设备自动发现</w:t>
      </w:r>
      <w:r>
        <w:rPr>
          <w:rFonts w:ascii="SimSun" w:hAnsi="SimSun" w:eastAsia="SimSun"/>
          <w:b w:val="0"/>
          <w:sz w:val="24"/>
          <w:color w:val="000000"/>
        </w:rPr>
        <w:t>。MQTT连接成功后，客户端向Broker订阅带有单级通配符的Topic模式，通配符匹配任意设备标识符。这样一来，无论有多少台执行设备、设备标识符是什么，只要它们按照约定的Topic层级发布消息，服务端就能自动感知到新设备的加入，无需预先配置设备清单或重启服务。</w:t>
      </w:r>
    </w:p>
    <w:p>
      <w:pPr>
        <w:ind w:firstLine="480"/>
        <w:spacing w:line="400" w:lineRule="exact"/>
        <w:jc w:val="both"/>
      </w:pPr>
      <w:r>
        <w:rPr>
          <w:rFonts w:ascii="SimHei" w:hAnsi="SimHei" w:eastAsia="SimHei"/>
          <w:b/>
          <w:sz w:val="24"/>
          <w:color w:val="000000"/>
        </w:rPr>
        <w:t>消息回调与设备状态管理</w:t>
      </w:r>
      <w:r>
        <w:rPr>
          <w:rFonts w:ascii="SimSun" w:hAnsi="SimSun" w:eastAsia="SimSun"/>
          <w:b w:val="0"/>
          <w:sz w:val="24"/>
          <w:color w:val="000000"/>
        </w:rPr>
        <w:t>。当收到来自任意设备的MQTT消息时，回调函数从消息的Topic中按层级分隔提取设备标识符和消息字段类型，然后在设备状态字典中为该设备创建或更新对应条目。设备首次出现时自动创建条目（即自动发现），之后根据消息字段类型更新对应的状态属性——状态字段更新设备的在线/离线状态，火焰字段解析火焰传感器的触发状态。消息处理完成后刷新向后兼容的聚合属性（是否有STM32设备在线、是否有火焰传感器触发），这些聚合属性被联动决策模块以引用方式读取，确保拿到的是最新值而非导入时的快照。</w:t>
      </w:r>
    </w:p>
    <w:p>
      <w:pPr>
        <w:ind w:firstLine="480"/>
        <w:spacing w:line="400" w:lineRule="exact"/>
        <w:jc w:val="both"/>
      </w:pPr>
      <w:r>
        <w:rPr>
          <w:rFonts w:ascii="SimHei" w:hAnsi="SimHei" w:eastAsia="SimHei"/>
          <w:b/>
          <w:sz w:val="24"/>
          <w:color w:val="000000"/>
        </w:rPr>
        <w:t>每设备定向发送</w:t>
      </w:r>
      <w:r>
        <w:rPr>
          <w:rFonts w:ascii="SimSun" w:hAnsi="SimSun" w:eastAsia="SimSun"/>
          <w:b w:val="0"/>
          <w:sz w:val="24"/>
          <w:color w:val="000000"/>
        </w:rPr>
        <w:t>。向指定设备下发控制指令时，消息通过"前缀/设备标识符/指令类型"的三级Topic发布，采用至少一次送达的服务质量等级确保可靠性，消息以换行符结尾便于接收端按行解析。广播接口则遍历所有在线设备，分别调用定向发送。</w:t>
      </w:r>
    </w:p>
    <w:p>
      <w:pPr>
        <w:ind w:firstLine="480"/>
        <w:spacing w:line="400" w:lineRule="exact"/>
        <w:jc w:val="both"/>
      </w:pPr>
      <w:r>
        <w:rPr>
          <w:rFonts w:ascii="SimSun" w:hAnsi="SimSun" w:eastAsia="SimSun"/>
          <w:b w:val="0"/>
          <w:sz w:val="24"/>
          <w:color w:val="000000"/>
        </w:rPr>
        <w:t>#### 4. 钉钉推送模块</w:t>
      </w:r>
    </w:p>
    <w:p>
      <w:pPr>
        <w:ind w:firstLine="480"/>
        <w:spacing w:line="400" w:lineRule="exact"/>
        <w:jc w:val="both"/>
      </w:pPr>
      <w:r>
        <w:rPr>
          <w:rFonts w:ascii="SimSun" w:hAnsi="SimSun" w:eastAsia="SimSun"/>
          <w:b w:val="0"/>
          <w:sz w:val="24"/>
          <w:color w:val="000000"/>
        </w:rPr>
        <w:t>推送模块实现了报警通知、恢复通知和分级冷却机制。</w:t>
      </w:r>
    </w:p>
    <w:p>
      <w:pPr>
        <w:ind w:firstLine="480"/>
        <w:spacing w:line="400" w:lineRule="exact"/>
        <w:jc w:val="both"/>
      </w:pPr>
      <w:r>
        <w:rPr>
          <w:rFonts w:ascii="SimHei" w:hAnsi="SimHei" w:eastAsia="SimHei"/>
          <w:b/>
          <w:sz w:val="24"/>
          <w:color w:val="000000"/>
        </w:rPr>
        <w:t>markdown消息内容设计</w:t>
      </w:r>
      <w:r>
        <w:rPr>
          <w:rFonts w:ascii="SimSun" w:hAnsi="SimSun" w:eastAsia="SimSun"/>
          <w:b w:val="0"/>
          <w:sz w:val="24"/>
          <w:color w:val="000000"/>
        </w:rPr>
        <w:t>。报警触发时构建结构化的通知消息，按四个层次组织内容：首先是标题行，根据报警类型（火灾/红色报警/黄色预警）使用不同的警示标识，附带通道名称和当前人数；其次是引导行，根据联动决策的策略类型生成差异化文案——紧急疏散时警告所有通道不安全并要求立即组织撤离，降级模式时提示各通道接近容量上限建议分批通行并列出推荐出口，引导模式时按饱和度排序推荐畅通出口，自由通行时不输出引导行；然后是各通道状态概览，以警示标识加通道名称、人数和饱和度百分比的形式逐行列出，当前报警通道标注位置提示；最后是消防提示，对火灾通道特别标注禁止进入。</w:t>
      </w:r>
    </w:p>
    <w:p>
      <w:pPr>
        <w:ind w:firstLine="480"/>
        <w:spacing w:line="400" w:lineRule="exact"/>
        <w:jc w:val="both"/>
      </w:pPr>
      <w:r>
        <w:rPr>
          <w:rFonts w:ascii="SimHei" w:hAnsi="SimHei" w:eastAsia="SimHei"/>
          <w:b/>
          <w:sz w:val="24"/>
          <w:color w:val="000000"/>
        </w:rPr>
        <w:t>分级冷却机制</w:t>
      </w:r>
      <w:r>
        <w:rPr>
          <w:rFonts w:ascii="SimSun" w:hAnsi="SimSun" w:eastAsia="SimSun"/>
          <w:b w:val="0"/>
          <w:sz w:val="24"/>
          <w:color w:val="000000"/>
        </w:rPr>
        <w:t>。为避免短时间内重复报警造成消息轰炸，发送频率按报警严重程度分级控制：火灾消息始终即时发送，不受冷却限制；报警等级从低到高升级时，同样穿透冷却立即发送（确保管理人员不会错过事态恶化的信号）；同级或降级的常规报警受冷却间隔限制，红色级别的冷却间隔短于黄色级别。冷却计时器以通道为粒度独立维护，不同通道的报警通知互不干扰。</w:t>
      </w:r>
    </w:p>
    <w:p>
      <w:pPr>
        <w:ind w:firstLine="480"/>
        <w:spacing w:line="400" w:lineRule="exact"/>
        <w:jc w:val="both"/>
      </w:pPr>
      <w:r>
        <w:rPr>
          <w:rFonts w:ascii="SimSun" w:hAnsi="SimSun" w:eastAsia="SimSun"/>
          <w:b w:val="0"/>
          <w:sz w:val="24"/>
          <w:color w:val="000000"/>
        </w:rPr>
        <w:t>解除通知在报警恢复时发送，内容包含该次报警期间的峰值人数、持续时长以及当前仍在报警的其他通道提示。每通道的解除通知有独立的冷却间隔，避免频繁发送。当所有通道均恢复正常时，额外输出"所有通道恢复正常通行"的确认信息。</w:t>
      </w:r>
    </w:p>
    <w:p>
      <w:pPr>
        <w:ind w:firstLine="480"/>
        <w:spacing w:line="400" w:lineRule="exact"/>
        <w:jc w:val="both"/>
      </w:pPr>
      <w:r>
        <w:rPr>
          <w:rFonts w:ascii="SimSun" w:hAnsi="SimSun" w:eastAsia="SimSun"/>
          <w:b w:val="0"/>
          <w:sz w:val="24"/>
          <w:color w:val="000000"/>
        </w:rPr>
        <w:t>#### 5. STM32主控固件</w:t>
      </w:r>
    </w:p>
    <w:p>
      <w:pPr>
        <w:ind w:firstLine="480"/>
        <w:spacing w:line="400" w:lineRule="exact"/>
        <w:jc w:val="both"/>
      </w:pPr>
      <w:r>
        <w:rPr>
          <w:rFonts w:ascii="SimSun" w:hAnsi="SimSun" w:eastAsia="SimSun"/>
          <w:b w:val="0"/>
          <w:sz w:val="24"/>
          <w:color w:val="000000"/>
        </w:rPr>
        <w:t>STM32固件运行在STM32F103ZET6开发板上，基于HAL库和CMSIS编写，主要实现了非阻塞舵机控制、火焰传感器防抖采集和UART指令解析三个功能模块。</w:t>
      </w:r>
    </w:p>
    <w:p>
      <w:pPr>
        <w:ind w:firstLine="480"/>
        <w:spacing w:line="400" w:lineRule="exact"/>
        <w:jc w:val="both"/>
      </w:pPr>
      <w:r>
        <w:rPr>
          <w:rFonts w:ascii="SimHei" w:hAnsi="SimHei" w:eastAsia="SimHei"/>
          <w:b/>
          <w:sz w:val="24"/>
          <w:color w:val="000000"/>
        </w:rPr>
        <w:t>非阻塞舵机状态机</w:t>
      </w:r>
      <w:r>
        <w:rPr>
          <w:rFonts w:ascii="SimSun" w:hAnsi="SimSun" w:eastAsia="SimSun"/>
          <w:b w:val="0"/>
          <w:sz w:val="24"/>
          <w:color w:val="000000"/>
        </w:rPr>
        <w:t>。舵机闸门的开关动作需要持续一定时间（一秒以上），如果在此期间用简单的延时等待，单片机将无法响应传感器轮询和UART数据接收。因此舵机控制采用基于时间状态机的非阻塞方案：收到动作指令后，记录动作起始时刻并设置舵机进入运行状态，然后即刻返回主循环；主循环的每一轮迭代中检查当前时间与动作起始时刻的差值是否已达到预设的动作时长，到达后自动将舵机信号复位至停止状态并将运行标记清零。动作期间的等待完全通过主循环的反复检查来实现，不占用阻塞延时，确保了舵机在运转时火焰传感器仍能被正常轮询、UART数据仍能被正常接收。</w:t>
      </w:r>
    </w:p>
    <w:p>
      <w:pPr>
        <w:ind w:firstLine="480"/>
        <w:spacing w:line="400" w:lineRule="exact"/>
        <w:jc w:val="both"/>
      </w:pPr>
      <w:r>
        <w:rPr>
          <w:rFonts w:ascii="SimHei" w:hAnsi="SimHei" w:eastAsia="SimHei"/>
          <w:b/>
          <w:sz w:val="24"/>
          <w:color w:val="000000"/>
        </w:rPr>
        <w:t>火焰传感器防抖采集</w:t>
      </w:r>
      <w:r>
        <w:rPr>
          <w:rFonts w:ascii="SimSun" w:hAnsi="SimSun" w:eastAsia="SimSun"/>
          <w:b w:val="0"/>
          <w:sz w:val="24"/>
          <w:color w:val="000000"/>
        </w:rPr>
        <w:t>。火焰传感器以固定间隔被轮询读取引脚电平。为避免瞬时电磁干扰或偶然触碰导致的误报，采用多次连续一致确认的策略：只有当连续若干次读取到触发电平时，才确认火警有效并立即驱动所有输出进入最高报警状态，同时通过串口上传火焰触发消息；同理，解除火警也需要连续多次读到正常电平后才确认。这种防抖设计使火焰探测的单次干扰不会触发误报，同时响应延迟被控制在数百毫秒级别（检测周期乘以确认次数），远小于1秒的实时性要求。</w:t>
      </w:r>
    </w:p>
    <w:p>
      <w:pPr>
        <w:ind w:firstLine="480"/>
        <w:spacing w:line="400" w:lineRule="exact"/>
        <w:jc w:val="both"/>
      </w:pPr>
      <w:r>
        <w:rPr>
          <w:rFonts w:ascii="SimSun" w:hAnsi="SimSun" w:eastAsia="SimSun"/>
          <w:b w:val="0"/>
          <w:sz w:val="24"/>
          <w:color w:val="000000"/>
        </w:rPr>
        <w:t>火焰报警一旦确认，其输出状态具有最高优先级——MQTT下发的常规控制指令不会覆盖火焰触发的全输出状态，确保紧急情况下本地应急响应的权威性。</w:t>
      </w:r>
    </w:p>
    <w:p>
      <w:pPr>
        <w:ind w:firstLine="480"/>
        <w:spacing w:line="400" w:lineRule="exact"/>
        <w:jc w:val="both"/>
      </w:pPr>
      <w:r>
        <w:rPr>
          <w:rFonts w:ascii="SimHei" w:hAnsi="SimHei" w:eastAsia="SimHei"/>
          <w:b/>
          <w:sz w:val="24"/>
          <w:color w:val="000000"/>
        </w:rPr>
        <w:t>UART指令解析</w:t>
      </w:r>
      <w:r>
        <w:rPr>
          <w:rFonts w:ascii="SimSun" w:hAnsi="SimSun" w:eastAsia="SimSun"/>
          <w:b w:val="0"/>
          <w:sz w:val="24"/>
          <w:color w:val="000000"/>
        </w:rPr>
        <w:t>。STM32通过一个USART串口与ESP8266通信。接收端采用逐字节超时轮询的方式读取数据，以换行符作为帧边界标记，忽略回车符。当接收到完整的一行数据后，按约定的键值对格式解析出灯光等级、蜂鸣器开关和舵机开关三个控制字段。解析成功后，仅在无火焰报警的前提下更新输出状态和舵机动作，保证火焰信号的最高优先级不被远程指令覆盖。</w:t>
      </w:r>
    </w:p>
    <w:p>
      <w:pPr>
        <w:ind w:firstLine="480"/>
        <w:spacing w:line="400" w:lineRule="exact"/>
        <w:jc w:val="both"/>
      </w:pPr>
      <w:r>
        <w:rPr>
          <w:rFonts w:ascii="SimSun" w:hAnsi="SimSun" w:eastAsia="SimSun"/>
          <w:b w:val="0"/>
          <w:sz w:val="24"/>
          <w:color w:val="000000"/>
        </w:rPr>
        <w:t>#### 6. ESP8266 MQTT透传固件</w:t>
      </w:r>
    </w:p>
    <w:p>
      <w:pPr>
        <w:ind w:firstLine="480"/>
        <w:spacing w:line="400" w:lineRule="exact"/>
        <w:jc w:val="both"/>
      </w:pPr>
      <w:r>
        <w:rPr>
          <w:rFonts w:ascii="SimSun" w:hAnsi="SimSun" w:eastAsia="SimSun"/>
          <w:b w:val="0"/>
          <w:sz w:val="24"/>
          <w:color w:val="000000"/>
        </w:rPr>
        <w:t>ESP8266固件实现了"MQTT到UART双向透明桥接"功能，使STM32和PC服务端之间的通信对双方来说如同直接连接。</w:t>
      </w:r>
    </w:p>
    <w:p>
      <w:pPr>
        <w:ind w:firstLine="480"/>
        <w:spacing w:line="400" w:lineRule="exact"/>
        <w:jc w:val="both"/>
      </w:pPr>
      <w:r>
        <w:rPr>
          <w:rFonts w:ascii="SimHei" w:hAnsi="SimHei" w:eastAsia="SimHei"/>
          <w:b/>
          <w:sz w:val="24"/>
          <w:color w:val="000000"/>
        </w:rPr>
        <w:t>遗嘱消息机制</w:t>
      </w:r>
      <w:r>
        <w:rPr>
          <w:rFonts w:ascii="SimSun" w:hAnsi="SimSun" w:eastAsia="SimSun"/>
          <w:b w:val="0"/>
          <w:sz w:val="24"/>
          <w:color w:val="000000"/>
        </w:rPr>
        <w:t>。MQTT协议内置的遗嘱消息（Last Will Testament）机制是本系统实现设备离线自动感知的关键。ESP8266在连接Broker时预先声明一条遗嘱消息——指定遗嘱Topic、遗嘱内容和保留标志。当ESP8266因网络中断或断电等异常原因断线时，Broker自动将该遗嘱消息发布到指定Topic，服务端收到后即可标记设备离线。保留标志确保即使服务端在设备断线的瞬间未在线，重连后仍能收到Broker保留的最后一条遗嘱消息。设备正常上线后，主动发布一条上线消息覆盖此前的遗嘱，完成在线状态的闭环管理。</w:t>
      </w:r>
    </w:p>
    <w:p>
      <w:pPr>
        <w:ind w:firstLine="480"/>
        <w:spacing w:line="400" w:lineRule="exact"/>
        <w:jc w:val="both"/>
      </w:pPr>
      <w:r>
        <w:rPr>
          <w:rFonts w:ascii="SimHei" w:hAnsi="SimHei" w:eastAsia="SimHei"/>
          <w:b/>
          <w:sz w:val="24"/>
          <w:color w:val="000000"/>
        </w:rPr>
        <w:t>双向串口透传</w:t>
      </w:r>
      <w:r>
        <w:rPr>
          <w:rFonts w:ascii="SimSun" w:hAnsi="SimSun" w:eastAsia="SimSun"/>
          <w:b w:val="0"/>
          <w:sz w:val="24"/>
          <w:color w:val="000000"/>
        </w:rPr>
        <w:t>。下行方向（PC到STM32）：MQTT消息回调函数在收到订阅Topic的消息后，将消息载荷原样写入串口发送缓冲区，由ESP8266的UART发送至STM32。上行方向（STM32到PC）：在主循环中持续检测串口接收缓冲区是否有数据到达，有则按行读取完整的一帧数据，去除首尾空白后通过MQTT发布到对应的上行Topic。这一设计的核心价值在于透明性——STM32端像在使用有线串口直接与PC通信，PC端像在直接与MQTT设备通信，ESP8266的存在对双方完全不可见。</w:t>
      </w:r>
    </w:p>
    <w:p>
      <w:pPr>
        <w:ind w:firstLine="480"/>
        <w:spacing w:line="400" w:lineRule="exact"/>
        <w:jc w:val="both"/>
      </w:pPr>
      <w:r>
        <w:rPr>
          <w:rFonts w:ascii="SimHei" w:hAnsi="SimHei" w:eastAsia="SimHei"/>
          <w:b/>
          <w:sz w:val="24"/>
          <w:color w:val="000000"/>
        </w:rPr>
        <w:t>LED状态指示</w:t>
      </w:r>
      <w:r>
        <w:rPr>
          <w:rFonts w:ascii="SimSun" w:hAnsi="SimSun" w:eastAsia="SimSun"/>
          <w:b w:val="0"/>
          <w:sz w:val="24"/>
          <w:color w:val="000000"/>
        </w:rPr>
        <w:t>。利用ESP-01模组内置LED实现三级物理状态指示：常亮表示上电或正在等待WiFi连接；中速闪烁表示WiFi已连接但MQTT服务器尚未连上；快速闪烁表示MQTT通信正常。收到MQTT消息时LED短暂闪一下，作为数据收发活动的物理指示灯，方便现场调试。</w:t>
      </w:r>
    </w:p>
    <w:p>
      <w:pPr>
        <w:ind w:firstLine="480"/>
        <w:spacing w:line="400" w:lineRule="exact"/>
        <w:jc w:val="both"/>
      </w:pPr>
      <w:r>
        <w:rPr>
          <w:rFonts w:ascii="SimSun" w:hAnsi="SimSun" w:eastAsia="SimSun"/>
          <w:b w:val="0"/>
          <w:sz w:val="24"/>
          <w:color w:val="000000"/>
        </w:rPr>
        <w:t>#### 7. ESP32-CAM 固件</w:t>
      </w:r>
    </w:p>
    <w:p>
      <w:pPr>
        <w:ind w:firstLine="480"/>
        <w:spacing w:line="400" w:lineRule="exact"/>
        <w:jc w:val="both"/>
      </w:pPr>
      <w:r>
        <w:rPr>
          <w:rFonts w:ascii="SimSun" w:hAnsi="SimSun" w:eastAsia="SimSun"/>
          <w:b w:val="0"/>
          <w:sz w:val="24"/>
          <w:color w:val="000000"/>
        </w:rPr>
        <w:t>ESP32-CAM固件基于ESP32 Arduino SDK中的CameraWebServer示例修改，实现了MJPEG视频流的HTTP推送功能。</w:t>
      </w:r>
    </w:p>
    <w:p>
      <w:pPr>
        <w:ind w:firstLine="480"/>
        <w:spacing w:line="400" w:lineRule="exact"/>
        <w:jc w:val="both"/>
      </w:pPr>
      <w:r>
        <w:rPr>
          <w:rFonts w:ascii="SimHei" w:hAnsi="SimHei" w:eastAsia="SimHei"/>
          <w:b/>
          <w:sz w:val="24"/>
          <w:color w:val="000000"/>
        </w:rPr>
        <w:t>帧率优化</w:t>
      </w:r>
      <w:r>
        <w:rPr>
          <w:rFonts w:ascii="SimSun" w:hAnsi="SimSun" w:eastAsia="SimSun"/>
          <w:b w:val="0"/>
          <w:sz w:val="24"/>
          <w:color w:val="000000"/>
        </w:rPr>
        <w:t>。开发初期，ESP32-CAM在默认时钟配置下实测帧率只有2-3fps，远不能满足实时检测的需求。排查发现默认时钟频率处于OV2640图像传感器的非标准工作区间，导致内部PLL无法稳定锁定，实际输出帧率大幅低于理论值。优化方案从三个层面展开：时钟层面，将传感器外部时钟频率提升至标准工作区间的高频段来稳定PLL锁定；画质层面，适当降低JPEG压缩质量参数以减少编码耗时；分辨率层面，固定输出QVGA级别画面；同时关闭WiFi省电模式防止协议栈间歇休眠导致的传输抖动。经过这些调整后，实测帧率稳定在20fps以上，达到实时检测的基本要求。</w:t>
      </w:r>
    </w:p>
    <w:p>
      <w:pPr>
        <w:ind w:firstLine="480"/>
        <w:spacing w:line="400" w:lineRule="exact"/>
        <w:jc w:val="both"/>
      </w:pPr>
      <w:r>
        <w:rPr>
          <w:rFonts w:ascii="SimHei" w:hAnsi="SimHei" w:eastAsia="SimHei"/>
          <w:b/>
          <w:sz w:val="24"/>
          <w:color w:val="000000"/>
        </w:rPr>
        <w:t>MJPEG推流实现</w:t>
      </w:r>
      <w:r>
        <w:rPr>
          <w:rFonts w:ascii="SimSun" w:hAnsi="SimSun" w:eastAsia="SimSun"/>
          <w:b w:val="0"/>
          <w:sz w:val="24"/>
          <w:color w:val="000000"/>
        </w:rPr>
        <w:t>。固件初始化时配置OV2640传感器（时钟频率、分辨率、JPEG质量等参数），随后启动一个轻量级HTTP服务器，在视频流端点以multipart/x-mixed-replace的MIME类型循环输出JPEG帧，帧与帧之间用约定的边界标记分隔。客户端（PC端检测引擎）通过HTTP持久连接持续读取这个流式响应，按边界标记切分出独立的JPEG帧进行后续的AI推理。</w:t>
      </w:r>
    </w:p>
    <w:p>
      <w:pPr>
        <w:ind w:firstLine="480"/>
        <w:spacing w:line="400" w:lineRule="exact"/>
        <w:jc w:val="both"/>
      </w:pPr>
      <w:r>
        <w:rPr>
          <w:rFonts w:ascii="SimSun" w:hAnsi="SimSun" w:eastAsia="SimSun"/>
          <w:b w:val="0"/>
          <w:sz w:val="24"/>
          <w:color w:val="000000"/>
        </w:rPr>
        <w:t>#### 8. 前端仪表盘实现</w:t>
      </w:r>
    </w:p>
    <w:p>
      <w:pPr>
        <w:ind w:firstLine="480"/>
        <w:spacing w:line="400" w:lineRule="exact"/>
        <w:jc w:val="both"/>
      </w:pPr>
      <w:r>
        <w:rPr>
          <w:rFonts w:ascii="SimSun" w:hAnsi="SimSun" w:eastAsia="SimSun"/>
          <w:b w:val="0"/>
          <w:sz w:val="24"/>
          <w:color w:val="000000"/>
        </w:rPr>
        <w:t>前端仪表盘为单页面应用，全部代码集中在单个HTML文件中，基于原生JavaScript、Chart.js图表库和CSS3构建，不依赖前端构建工具链。</w:t>
      </w:r>
    </w:p>
    <w:p>
      <w:pPr>
        <w:ind w:firstLine="480"/>
        <w:spacing w:line="400" w:lineRule="exact"/>
        <w:jc w:val="both"/>
      </w:pPr>
      <w:r>
        <w:rPr>
          <w:rFonts w:ascii="SimHei" w:hAnsi="SimHei" w:eastAsia="SimHei"/>
          <w:b/>
          <w:sz w:val="24"/>
          <w:color w:val="000000"/>
        </w:rPr>
        <w:t>数据刷新策略</w:t>
      </w:r>
      <w:r>
        <w:rPr>
          <w:rFonts w:ascii="SimSun" w:hAnsi="SimSun" w:eastAsia="SimSun"/>
          <w:b w:val="0"/>
          <w:sz w:val="24"/>
          <w:color w:val="000000"/>
        </w:rPr>
        <w:t>。前端以固定时间间隔（1秒）轮询后端的合并状态接口，该接口在一次HTTP请求中返回所有通道的实时人数、报警等级、推荐引导信息、设备在线状态和折线图历史数据。为了控制单次响应的数据量，每通道仅返回最近数百条检测记录（覆盖约5分钟的历史窗口）。视频画面通过三个img标签各自加载对应通道的视频流地址，前端以亚秒级间隔刷新img标签的src属性并附加随机查询参数，绕过浏览器的缓存策略确保画面实时更新。</w:t>
      </w:r>
    </w:p>
    <w:p>
      <w:pPr>
        <w:ind w:firstLine="480"/>
        <w:spacing w:line="400" w:lineRule="exact"/>
        <w:jc w:val="both"/>
      </w:pPr>
      <w:r>
        <w:rPr>
          <w:rFonts w:ascii="SimHei" w:hAnsi="SimHei" w:eastAsia="SimHei"/>
          <w:b/>
          <w:sz w:val="24"/>
          <w:color w:val="000000"/>
        </w:rPr>
        <w:t>动态折线图</w:t>
      </w:r>
      <w:r>
        <w:rPr>
          <w:rFonts w:ascii="SimSun" w:hAnsi="SimSun" w:eastAsia="SimSun"/>
          <w:b w:val="0"/>
          <w:sz w:val="24"/>
          <w:color w:val="000000"/>
        </w:rPr>
        <w:t>。折线图组件按通道区分数据系列，仅对当前活跃的通道创建数据集对象。维护一个数据集到通道的映射表，通道暂停时删除对应的数据曲线、恢复时重新创建。时间轴的处理上，将所有记录的时间戳截断到秒级实现三通道在横轴上的对齐。折线图配置为跨数据空缺连续绘制（而非断开），避免因短暂的数据缺失造成视觉中断。服务端查询时传入通道本次激活的时间戳参数，过滤掉切换视频源之前的历史数据，确保一张图上展示的数据时间段是一致的。</w:t>
      </w:r>
    </w:p>
    <w:p>
      <w:pPr>
        <w:ind w:firstLine="480"/>
        <w:spacing w:line="400" w:lineRule="exact"/>
        <w:jc w:val="both"/>
      </w:pPr>
      <w:r>
        <w:rPr>
          <w:rFonts w:ascii="SimHei" w:hAnsi="SimHei" w:eastAsia="SimHei"/>
          <w:b/>
          <w:sz w:val="24"/>
          <w:color w:val="000000"/>
        </w:rPr>
        <w:t>应急双态切换</w:t>
      </w:r>
      <w:r>
        <w:rPr>
          <w:rFonts w:ascii="SimSun" w:hAnsi="SimSun" w:eastAsia="SimSun"/>
          <w:b w:val="0"/>
          <w:sz w:val="24"/>
          <w:color w:val="000000"/>
        </w:rPr>
        <w:t>。仪表盘具有正常监测和紧急应急两种视觉模式。前端在每次状态轮询时检查应急触发条件（是否存在火灾报警或全局策略是否为紧急疏散），满足条件时给页面根元素添加一个CSS类名触发全局视觉切换。正常模式下，推荐引导面板使用绿色/黄色系配色；紧急模式下，顶部导航栏背景切换为醒目警告色，历史趋势图区域折叠缩小以腾出空间，推荐引导面板的字体放大并提升在页面中的视觉层级，使疏散引导信息成为当前的视觉焦点。</w:t>
      </w:r>
    </w:p>
    <w:p>
      <w:pPr>
        <w:ind w:firstLine="480"/>
        <w:spacing w:line="400" w:lineRule="exact"/>
        <w:jc w:val="both"/>
      </w:pPr>
      <w:r>
        <w:rPr>
          <w:rFonts w:ascii="SimHei" w:hAnsi="SimHei" w:eastAsia="SimHei"/>
          <w:b/>
          <w:sz w:val="24"/>
          <w:color w:val="000000"/>
        </w:rPr>
        <w:t>响应式布局</w:t>
      </w:r>
      <w:r>
        <w:rPr>
          <w:rFonts w:ascii="SimSun" w:hAnsi="SimSun" w:eastAsia="SimSun"/>
          <w:b w:val="0"/>
          <w:sz w:val="24"/>
          <w:color w:val="000000"/>
        </w:rPr>
        <w:t>。通过CSS媒体查询适配移动端视口：当屏幕宽度低于设定断点时，三个通道的视频面板由水平并排自动切换为垂直堆叠，字体大小和间距相应缩小，确保在手机屏幕上也具备基本的可读性和可操作性。</w:t>
      </w:r>
    </w:p>
    <w:p>
      <w:pPr>
        <w:pStyle w:val="Heading3"/>
        <w:spacing w:line="400" w:lineRule="exact" w:before="240" w:after="120"/>
        <w:jc w:val="left"/>
      </w:pPr>
      <w:r>
        <w:rPr>
          <w:rFonts w:ascii="SimHei" w:hAnsi="SimHei" w:eastAsia="SimHei"/>
          <w:b/>
          <w:sz w:val="24"/>
          <w:color w:val="000000"/>
        </w:rPr>
        <w:t>4.1.3 YOLO模型训练</w:t>
      </w:r>
    </w:p>
    <w:p>
      <w:pPr>
        <w:ind w:firstLine="480"/>
        <w:spacing w:line="400" w:lineRule="exact"/>
        <w:jc w:val="both"/>
      </w:pPr>
      <w:r>
        <w:rPr>
          <w:rFonts w:ascii="SimSun" w:hAnsi="SimSun" w:eastAsia="SimSun"/>
          <w:b w:val="0"/>
          <w:sz w:val="24"/>
          <w:color w:val="000000"/>
        </w:rPr>
        <w:t>本系统选用YOLOv8n（nano版本）作为人员检测的基础模型，约3.2M参数量，在检测精度与推理速度之间取得了适合实时监控的平衡。</w:t>
      </w:r>
    </w:p>
    <w:p>
      <w:pPr>
        <w:ind w:firstLine="480"/>
        <w:spacing w:line="400" w:lineRule="exact"/>
        <w:jc w:val="both"/>
      </w:pPr>
      <w:r>
        <w:rPr>
          <w:rFonts w:ascii="SimSun" w:hAnsi="SimSun" w:eastAsia="SimSun"/>
          <w:b w:val="0"/>
          <w:sz w:val="24"/>
          <w:color w:val="000000"/>
        </w:rPr>
        <w:t>经实际部署前的测试评估，YOLOv8n在COCO数据集上的预训练权重对person类别的检测精度，已能满足本系统常规场景下的人员计数需求——正常光照和中等密度条件下的检测效果稳定，漏检率在可接受的范围内。基于这个评估结果，系统直接使用COCO预训练权重进行推理部署，未额外进行自定义数据集的微调训练。这是一个务实的工程判断：当前系统功能完整、检测精度达标，完整训练（数十轮）所能带来的边际精度提升不足以改变系统的功能可用性。</w:t>
      </w:r>
    </w:p>
    <w:p>
      <w:pPr>
        <w:ind w:firstLine="480"/>
        <w:spacing w:line="400" w:lineRule="exact"/>
        <w:jc w:val="both"/>
      </w:pPr>
      <w:r>
        <w:rPr>
          <w:rFonts w:ascii="SimSun" w:hAnsi="SimSun" w:eastAsia="SimSun"/>
          <w:b w:val="0"/>
          <w:sz w:val="24"/>
          <w:color w:val="000000"/>
        </w:rPr>
        <w:t>与此同时，系统已完成自定义数据集的采集和标注工作，为未来在更复杂场景（如夜间低照度、高密度遮挡）下需要更高检测精度时提供了微调基础。数据集合并了公开行人检测数据集和自采集的校园场景图像，标注类别为单一的person类，按标准比例划分为训练集、验证集和测试集，标注格式采用YOLO格式（类别ID加归一化边界框坐标）。</w:t>
      </w:r>
    </w:p>
    <w:p>
      <w:pPr>
        <w:ind w:firstLine="480"/>
        <w:spacing w:line="400" w:lineRule="exact"/>
        <w:jc w:val="both"/>
      </w:pPr>
      <w:r>
        <w:rPr>
          <w:rFonts w:ascii="SimSun" w:hAnsi="SimSun" w:eastAsia="SimSun"/>
          <w:b w:val="0"/>
          <w:sz w:val="24"/>
          <w:color w:val="000000"/>
        </w:rPr>
        <w:t>为后续可能的微调准备了训练参数方案：基线模型使用COCO预训练权重，训练轮次配合早停策略防止过拟合，批次大小根据GPU显存容量设定为稳定上限，优化器选用带权重衰减的自适应矩估计（AdamW），学习率配合余弦退火调度策略，数据增强使用YOLO标准的mosaic、mixup、色彩空间扰动和几何变换等组合。这些方案已经过评估，后续如需微调可直接启动训练。</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400" w:after="400"/>
        <w:jc w:val="center"/>
      </w:pPr>
      <w:r>
        <w:rPr>
          <w:rFonts w:ascii="SimHei" w:hAnsi="SimHei" w:eastAsia="SimHei"/>
          <w:b/>
          <w:sz w:val="30"/>
          <w:color w:val="000000"/>
        </w:rPr>
        <w:t>第5章 测试</w:t>
      </w:r>
    </w:p>
    <w:p>
      <w:pPr>
        <w:pStyle w:val="Heading2"/>
        <w:spacing w:line="400" w:lineRule="exact" w:before="480" w:after="120"/>
        <w:jc w:val="left"/>
      </w:pPr>
      <w:r>
        <w:rPr>
          <w:rFonts w:ascii="SimHei" w:hAnsi="SimHei" w:eastAsia="SimHei"/>
          <w:b/>
          <w:sz w:val="28"/>
          <w:color w:val="000000"/>
        </w:rPr>
        <w:t>5.1 测试环境与方法</w:t>
      </w:r>
    </w:p>
    <w:p>
      <w:pPr>
        <w:ind w:firstLine="480"/>
        <w:spacing w:line="400" w:lineRule="exact"/>
        <w:jc w:val="both"/>
      </w:pPr>
      <w:r>
        <w:rPr>
          <w:rFonts w:ascii="SimSun" w:hAnsi="SimSun" w:eastAsia="SimSun"/>
          <w:b w:val="0"/>
          <w:sz w:val="24"/>
          <w:color w:val="000000"/>
        </w:rPr>
        <w:t>系统测试在以下环境中进行：PC端为Windows 11系统，搭载NVIDIA RTX 3060 Laptop GPU（6GB GDDR6）、Intel Core i7-12700H CPU、16GB DDR4 RAM；STM32端为STM32F103ZET6开发板，通过ST-Link V2调试器烧录固件；ESP8266通过USB-TTL模块烧录，与STM32通过杜邦线交叉连接；ESP32-CAM通过USB供电，WiFi连接至2.4GHz频段路由器；MQTT Broker使用公共测试服务器；测试用MP4视频文件为校园场景录制的循环片段。</w:t>
      </w:r>
    </w:p>
    <w:p>
      <w:pPr>
        <w:ind w:firstLine="480"/>
        <w:spacing w:line="400" w:lineRule="exact"/>
        <w:jc w:val="both"/>
      </w:pPr>
      <w:r>
        <w:rPr>
          <w:rFonts w:ascii="SimSun" w:hAnsi="SimSun" w:eastAsia="SimSun"/>
          <w:b w:val="0"/>
          <w:sz w:val="24"/>
          <w:color w:val="000000"/>
        </w:rPr>
        <w:t>测试方法以黑盒功能验证为主，辅以关键逻辑路径的白盒覆盖。功能测试按模块划分测试场景，每个场景编写标准测试用例（编号、场景描述、操作步骤、预期结果、实际结果）。性能测试通过多次运行取平均值的方式采集数据，确保结果的稳定性和可复现性。</w:t>
      </w:r>
    </w:p>
    <w:p>
      <w:pPr>
        <w:pStyle w:val="Heading2"/>
        <w:spacing w:line="400" w:lineRule="exact" w:before="480" w:after="120"/>
        <w:jc w:val="left"/>
      </w:pPr>
      <w:r>
        <w:rPr>
          <w:rFonts w:ascii="SimHei" w:hAnsi="SimHei" w:eastAsia="SimHei"/>
          <w:b/>
          <w:sz w:val="28"/>
          <w:color w:val="000000"/>
        </w:rPr>
        <w:t>5.2 功能测试</w:t>
      </w:r>
    </w:p>
    <w:p>
      <w:pPr>
        <w:ind w:firstLine="480"/>
        <w:spacing w:line="400" w:lineRule="exact"/>
        <w:jc w:val="both"/>
      </w:pPr>
      <w:r>
        <w:rPr>
          <w:rFonts w:ascii="SimSun" w:hAnsi="SimSun" w:eastAsia="SimSun"/>
          <w:b w:val="0"/>
          <w:sz w:val="24"/>
          <w:color w:val="000000"/>
        </w:rPr>
        <w:t>功能测试围绕系统的核心功能模块设计测试场景，检验各模块是否满足设计规格。测试方法以黑盒功能验证为主，辅以关键逻辑路径的白盒覆盖。</w:t>
      </w:r>
    </w:p>
    <w:p>
      <w:pPr>
        <w:ind w:firstLine="480"/>
        <w:spacing w:line="400" w:lineRule="exact"/>
        <w:jc w:val="both"/>
      </w:pPr>
      <w:r>
        <w:rPr>
          <w:rFonts w:ascii="SimHei" w:hAnsi="SimHei" w:eastAsia="SimHei"/>
          <w:b/>
          <w:sz w:val="24"/>
          <w:color w:val="000000"/>
        </w:rPr>
        <w:t>三通道视频采集与切换测试</w:t>
      </w:r>
      <w:r>
        <w:rPr>
          <w:rFonts w:ascii="SimSun" w:hAnsi="SimSun" w:eastAsia="SimSun"/>
          <w:b w:val="0"/>
          <w:sz w:val="24"/>
          <w:color w:val="000000"/>
        </w:rPr>
        <w:t>。测试三通道分别在MJPEG实时流和MP4本地文件两种视频源模式下的视频采集、切换和故障恢复能力，测试结果如表5-1所示。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FC-01</w:t>
            </w:r>
          </w:p>
        </w:tc>
        <w:tc>
          <w:tcPr>
            <w:tcW w:type="dxa" w:w="1661"/>
          </w:tcPr>
          <w:p>
            <w:pPr>
              <w:jc w:val="center"/>
            </w:pPr>
            <w:r/>
            <w:r>
              <w:rPr>
                <w:rFonts w:ascii="SimSun" w:hAnsi="SimSun" w:eastAsia="SimSun"/>
                <w:b w:val="0"/>
                <w:sz w:val="18"/>
                <w:color w:val="000000"/>
              </w:rPr>
              <w:t>MJPEG实时流采集</w:t>
            </w:r>
          </w:p>
        </w:tc>
        <w:tc>
          <w:tcPr>
            <w:tcW w:type="dxa" w:w="1661"/>
          </w:tcPr>
          <w:p>
            <w:pPr>
              <w:jc w:val="center"/>
            </w:pPr>
            <w:r/>
            <w:r>
              <w:rPr>
                <w:rFonts w:ascii="SimSun" w:hAnsi="SimSun" w:eastAsia="SimSun"/>
                <w:b w:val="0"/>
                <w:sz w:val="18"/>
                <w:color w:val="000000"/>
              </w:rPr>
              <w:t>A通道配置为ESP32-CAM MJPEG URL，启动监测</w:t>
            </w:r>
          </w:p>
        </w:tc>
        <w:tc>
          <w:tcPr>
            <w:tcW w:type="dxa" w:w="1661"/>
          </w:tcPr>
          <w:p>
            <w:pPr>
              <w:jc w:val="center"/>
            </w:pPr>
            <w:r/>
            <w:r>
              <w:rPr>
                <w:rFonts w:ascii="SimSun" w:hAnsi="SimSun" w:eastAsia="SimSun"/>
                <w:b w:val="0"/>
                <w:sz w:val="18"/>
                <w:color w:val="000000"/>
              </w:rPr>
              <w:t>视频流正常显示，无冻结和马赛克</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FC-02</w:t>
            </w:r>
          </w:p>
        </w:tc>
        <w:tc>
          <w:tcPr>
            <w:tcW w:type="dxa" w:w="1661"/>
          </w:tcPr>
          <w:p>
            <w:pPr>
              <w:jc w:val="center"/>
            </w:pPr>
            <w:r/>
            <w:r>
              <w:rPr>
                <w:rFonts w:ascii="SimSun" w:hAnsi="SimSun" w:eastAsia="SimSun"/>
                <w:b w:val="0"/>
                <w:sz w:val="18"/>
                <w:color w:val="000000"/>
              </w:rPr>
              <w:t>MP4文件自动匹配</w:t>
            </w:r>
          </w:p>
        </w:tc>
        <w:tc>
          <w:tcPr>
            <w:tcW w:type="dxa" w:w="1661"/>
          </w:tcPr>
          <w:p>
            <w:pPr>
              <w:jc w:val="center"/>
            </w:pPr>
            <w:r/>
            <w:r>
              <w:rPr>
                <w:rFonts w:ascii="SimSun" w:hAnsi="SimSun" w:eastAsia="SimSun"/>
                <w:b w:val="0"/>
                <w:sz w:val="18"/>
                <w:color w:val="000000"/>
              </w:rPr>
              <w:t>B通道自动模式启动监测</w:t>
            </w:r>
          </w:p>
        </w:tc>
        <w:tc>
          <w:tcPr>
            <w:tcW w:type="dxa" w:w="1661"/>
          </w:tcPr>
          <w:p>
            <w:pPr>
              <w:jc w:val="center"/>
            </w:pPr>
            <w:r/>
            <w:r>
              <w:rPr>
                <w:rFonts w:ascii="SimSun" w:hAnsi="SimSun" w:eastAsia="SimSun"/>
                <w:b w:val="0"/>
                <w:sz w:val="18"/>
                <w:color w:val="000000"/>
              </w:rPr>
              <w:t>自动匹配videos/目录下channel_b_前缀的MP4文件并循环播放</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FC-03</w:t>
            </w:r>
          </w:p>
        </w:tc>
        <w:tc>
          <w:tcPr>
            <w:tcW w:type="dxa" w:w="1661"/>
          </w:tcPr>
          <w:p>
            <w:pPr>
              <w:jc w:val="center"/>
            </w:pPr>
            <w:r/>
            <w:r>
              <w:rPr>
                <w:rFonts w:ascii="SimSun" w:hAnsi="SimSun" w:eastAsia="SimSun"/>
                <w:b w:val="0"/>
                <w:sz w:val="18"/>
                <w:color w:val="000000"/>
              </w:rPr>
              <w:t>视频源运行时切换</w:t>
            </w:r>
          </w:p>
        </w:tc>
        <w:tc>
          <w:tcPr>
            <w:tcW w:type="dxa" w:w="1661"/>
          </w:tcPr>
          <w:p>
            <w:pPr>
              <w:jc w:val="center"/>
            </w:pPr>
            <w:r/>
            <w:r>
              <w:rPr>
                <w:rFonts w:ascii="SimSun" w:hAnsi="SimSun" w:eastAsia="SimSun"/>
                <w:b w:val="0"/>
                <w:sz w:val="18"/>
                <w:color w:val="000000"/>
              </w:rPr>
              <w:t>运行中将C通道从MP4切换为MJPEG</w:t>
            </w:r>
          </w:p>
        </w:tc>
        <w:tc>
          <w:tcPr>
            <w:tcW w:type="dxa" w:w="1661"/>
          </w:tcPr>
          <w:p>
            <w:pPr>
              <w:jc w:val="center"/>
            </w:pPr>
            <w:r/>
            <w:r>
              <w:rPr>
                <w:rFonts w:ascii="SimSun" w:hAnsi="SimSun" w:eastAsia="SimSun"/>
                <w:b w:val="0"/>
                <w:sz w:val="18"/>
                <w:color w:val="000000"/>
              </w:rPr>
              <w:t>视频画面在1-3秒内切换到新源，无画面冻结</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FC-04</w:t>
            </w:r>
          </w:p>
        </w:tc>
        <w:tc>
          <w:tcPr>
            <w:tcW w:type="dxa" w:w="1661"/>
          </w:tcPr>
          <w:p>
            <w:pPr>
              <w:jc w:val="center"/>
            </w:pPr>
            <w:r/>
            <w:r>
              <w:rPr>
                <w:rFonts w:ascii="SimSun" w:hAnsi="SimSun" w:eastAsia="SimSun"/>
                <w:b w:val="0"/>
                <w:sz w:val="18"/>
                <w:color w:val="000000"/>
              </w:rPr>
              <w:t>MJPEG断连恢复</w:t>
            </w:r>
          </w:p>
        </w:tc>
        <w:tc>
          <w:tcPr>
            <w:tcW w:type="dxa" w:w="1661"/>
          </w:tcPr>
          <w:p>
            <w:pPr>
              <w:jc w:val="center"/>
            </w:pPr>
            <w:r/>
            <w:r>
              <w:rPr>
                <w:rFonts w:ascii="SimSun" w:hAnsi="SimSun" w:eastAsia="SimSun"/>
                <w:b w:val="0"/>
                <w:sz w:val="18"/>
                <w:color w:val="000000"/>
              </w:rPr>
              <w:t>拔掉ESP32-CAM电源后重新上电</w:t>
            </w:r>
          </w:p>
        </w:tc>
        <w:tc>
          <w:tcPr>
            <w:tcW w:type="dxa" w:w="1661"/>
          </w:tcPr>
          <w:p>
            <w:pPr>
              <w:jc w:val="center"/>
            </w:pPr>
            <w:r/>
            <w:r>
              <w:rPr>
                <w:rFonts w:ascii="SimSun" w:hAnsi="SimSun" w:eastAsia="SimSun"/>
                <w:b w:val="0"/>
                <w:sz w:val="18"/>
                <w:color w:val="000000"/>
              </w:rPr>
              <w:t>检测线程自动重连，重连后画面恢复，时长&lt;30秒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FC-05</w:t>
            </w:r>
          </w:p>
        </w:tc>
        <w:tc>
          <w:tcPr>
            <w:tcW w:type="dxa" w:w="1661"/>
          </w:tcPr>
          <w:p>
            <w:pPr>
              <w:jc w:val="center"/>
            </w:pPr>
            <w:r/>
            <w:r>
              <w:rPr>
                <w:rFonts w:ascii="SimSun" w:hAnsi="SimSun" w:eastAsia="SimSun"/>
                <w:b w:val="0"/>
                <w:sz w:val="18"/>
                <w:color w:val="000000"/>
              </w:rPr>
              <w:t>MP4文件冲突防护</w:t>
            </w:r>
          </w:p>
        </w:tc>
        <w:tc>
          <w:tcPr>
            <w:tcW w:type="dxa" w:w="1661"/>
          </w:tcPr>
          <w:p>
            <w:pPr>
              <w:jc w:val="center"/>
            </w:pPr>
            <w:r/>
            <w:r>
              <w:rPr>
                <w:rFonts w:ascii="SimSun" w:hAnsi="SimSun" w:eastAsia="SimSun"/>
                <w:b w:val="0"/>
                <w:sz w:val="18"/>
                <w:color w:val="000000"/>
              </w:rPr>
              <w:t>两通道同时选择同一MP4文件</w:t>
            </w:r>
          </w:p>
        </w:tc>
        <w:tc>
          <w:tcPr>
            <w:tcW w:type="dxa" w:w="1661"/>
          </w:tcPr>
          <w:p>
            <w:pPr>
              <w:jc w:val="center"/>
            </w:pPr>
            <w:r/>
            <w:r>
              <w:rPr>
                <w:rFonts w:ascii="SimSun" w:hAnsi="SimSun" w:eastAsia="SimSun"/>
                <w:b w:val="0"/>
                <w:sz w:val="18"/>
                <w:color w:val="000000"/>
              </w:rPr>
              <w:t>后启动通道收到409 Conflict错误，提示文件被占用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FC-06</w:t>
            </w:r>
          </w:p>
        </w:tc>
        <w:tc>
          <w:tcPr>
            <w:tcW w:type="dxa" w:w="1661"/>
          </w:tcPr>
          <w:p>
            <w:pPr>
              <w:jc w:val="center"/>
            </w:pPr>
            <w:r/>
            <w:r>
              <w:rPr>
                <w:rFonts w:ascii="SimSun" w:hAnsi="SimSun" w:eastAsia="SimSun"/>
                <w:b w:val="0"/>
                <w:sz w:val="18"/>
                <w:color w:val="000000"/>
              </w:rPr>
              <w:t>MP4播完循环</w:t>
            </w:r>
          </w:p>
        </w:tc>
        <w:tc>
          <w:tcPr>
            <w:tcW w:type="dxa" w:w="1661"/>
          </w:tcPr>
          <w:p>
            <w:pPr>
              <w:jc w:val="center"/>
            </w:pPr>
            <w:r/>
            <w:r>
              <w:rPr>
                <w:rFonts w:ascii="SimSun" w:hAnsi="SimSun" w:eastAsia="SimSun"/>
                <w:b w:val="0"/>
                <w:sz w:val="18"/>
                <w:color w:val="000000"/>
              </w:rPr>
              <w:t>等待MP4文件播放至结束</w:t>
            </w:r>
          </w:p>
        </w:tc>
        <w:tc>
          <w:tcPr>
            <w:tcW w:type="dxa" w:w="1661"/>
          </w:tcPr>
          <w:p>
            <w:pPr>
              <w:jc w:val="center"/>
            </w:pPr>
            <w:r/>
            <w:r>
              <w:rPr>
                <w:rFonts w:ascii="SimSun" w:hAnsi="SimSun" w:eastAsia="SimSun"/>
                <w:b w:val="0"/>
                <w:sz w:val="18"/>
                <w:color w:val="000000"/>
              </w:rPr>
              <w:t>自动seek回开头继续播放，无黑屏等待</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三级报警触发与防抖测试</w:t>
      </w:r>
      <w:r>
        <w:rPr>
          <w:rFonts w:ascii="SimSun" w:hAnsi="SimSun" w:eastAsia="SimSun"/>
          <w:b w:val="0"/>
          <w:sz w:val="24"/>
          <w:color w:val="000000"/>
        </w:rPr>
        <w:t>。测试报警系统在不同人数变化场景下的触发、升级、降级和防抖行为，测试结果如表5-2所示。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操作步骤</w:t>
            </w:r>
          </w:p>
        </w:tc>
        <w:tc>
          <w:tcPr>
            <w:tcW w:type="dxa" w:w="1661"/>
            <w:shd w:fill="D9E2F3" w:val="clear"/>
          </w:tcPr>
          <w:p>
            <w:pPr>
              <w:jc w:val="center"/>
            </w:pPr>
            <w:r/>
            <w:r>
              <w:rPr>
                <w:rFonts w:ascii="SimHei" w:hAnsi="SimHei" w:eastAsia="SimHei"/>
                <w:b w:val="0"/>
                <w:sz w:val="18"/>
                <w:color w:val="000000"/>
              </w:rPr>
              <w:t>预期结果</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AL-01</w:t>
            </w:r>
          </w:p>
        </w:tc>
        <w:tc>
          <w:tcPr>
            <w:tcW w:type="dxa" w:w="1661"/>
          </w:tcPr>
          <w:p>
            <w:pPr>
              <w:jc w:val="center"/>
            </w:pPr>
            <w:r/>
            <w:r>
              <w:rPr>
                <w:rFonts w:ascii="SimSun" w:hAnsi="SimSun" w:eastAsia="SimSun"/>
                <w:b w:val="0"/>
                <w:sz w:val="18"/>
                <w:color w:val="000000"/>
              </w:rPr>
              <w:t>LV0→LV1上升防抖</w:t>
            </w:r>
          </w:p>
        </w:tc>
        <w:tc>
          <w:tcPr>
            <w:tcW w:type="dxa" w:w="1661"/>
          </w:tcPr>
          <w:p>
            <w:pPr>
              <w:jc w:val="center"/>
            </w:pPr>
            <w:r/>
            <w:r>
              <w:rPr>
                <w:rFonts w:ascii="SimSun" w:hAnsi="SimSun" w:eastAsia="SimSun"/>
                <w:b w:val="0"/>
                <w:sz w:val="18"/>
                <w:color w:val="000000"/>
              </w:rPr>
              <w:t>人数从0突然跃升到超过黄色阈值</w:t>
            </w:r>
          </w:p>
        </w:tc>
        <w:tc>
          <w:tcPr>
            <w:tcW w:type="dxa" w:w="1661"/>
          </w:tcPr>
          <w:p>
            <w:pPr>
              <w:jc w:val="center"/>
            </w:pPr>
            <w:r/>
            <w:r>
              <w:rPr>
                <w:rFonts w:ascii="SimSun" w:hAnsi="SimSun" w:eastAsia="SimSun"/>
                <w:b w:val="0"/>
                <w:sz w:val="18"/>
                <w:color w:val="000000"/>
              </w:rPr>
              <w:t>连续检测到3帧超标后才触发黄色预警（约0.3s延迟）</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AL-02</w:t>
            </w:r>
          </w:p>
        </w:tc>
        <w:tc>
          <w:tcPr>
            <w:tcW w:type="dxa" w:w="1661"/>
          </w:tcPr>
          <w:p>
            <w:pPr>
              <w:jc w:val="center"/>
            </w:pPr>
            <w:r/>
            <w:r>
              <w:rPr>
                <w:rFonts w:ascii="SimSun" w:hAnsi="SimSun" w:eastAsia="SimSun"/>
                <w:b w:val="0"/>
                <w:sz w:val="18"/>
                <w:color w:val="000000"/>
              </w:rPr>
              <w:t>LV1→LV2升级</w:t>
            </w:r>
          </w:p>
        </w:tc>
        <w:tc>
          <w:tcPr>
            <w:tcW w:type="dxa" w:w="1661"/>
          </w:tcPr>
          <w:p>
            <w:pPr>
              <w:jc w:val="center"/>
            </w:pPr>
            <w:r/>
            <w:r>
              <w:rPr>
                <w:rFonts w:ascii="SimSun" w:hAnsi="SimSun" w:eastAsia="SimSun"/>
                <w:b w:val="0"/>
                <w:sz w:val="18"/>
                <w:color w:val="000000"/>
              </w:rPr>
              <w:t>人数从黄色区间进入红色区间</w:t>
            </w:r>
          </w:p>
        </w:tc>
        <w:tc>
          <w:tcPr>
            <w:tcW w:type="dxa" w:w="1661"/>
          </w:tcPr>
          <w:p>
            <w:pPr>
              <w:jc w:val="center"/>
            </w:pPr>
            <w:r/>
            <w:r>
              <w:rPr>
                <w:rFonts w:ascii="SimSun" w:hAnsi="SimSun" w:eastAsia="SimSun"/>
                <w:b w:val="0"/>
                <w:sz w:val="18"/>
                <w:color w:val="000000"/>
              </w:rPr>
              <w:t>连续3帧确认后升级为红色报警，蜂鸣器和舵机联动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AL-03</w:t>
            </w:r>
          </w:p>
        </w:tc>
        <w:tc>
          <w:tcPr>
            <w:tcW w:type="dxa" w:w="1661"/>
          </w:tcPr>
          <w:p>
            <w:pPr>
              <w:jc w:val="center"/>
            </w:pPr>
            <w:r/>
            <w:r>
              <w:rPr>
                <w:rFonts w:ascii="SimSun" w:hAnsi="SimSun" w:eastAsia="SimSun"/>
                <w:b w:val="0"/>
                <w:sz w:val="18"/>
                <w:color w:val="000000"/>
              </w:rPr>
              <w:t>LV2→LV1降级防抖</w:t>
            </w:r>
          </w:p>
        </w:tc>
        <w:tc>
          <w:tcPr>
            <w:tcW w:type="dxa" w:w="1661"/>
          </w:tcPr>
          <w:p>
            <w:pPr>
              <w:jc w:val="center"/>
            </w:pPr>
            <w:r/>
            <w:r>
              <w:rPr>
                <w:rFonts w:ascii="SimSun" w:hAnsi="SimSun" w:eastAsia="SimSun"/>
                <w:b w:val="0"/>
                <w:sz w:val="18"/>
                <w:color w:val="000000"/>
              </w:rPr>
              <w:t>人数从红色区间降至黄色区间</w:t>
            </w:r>
          </w:p>
        </w:tc>
        <w:tc>
          <w:tcPr>
            <w:tcW w:type="dxa" w:w="1661"/>
          </w:tcPr>
          <w:p>
            <w:pPr>
              <w:jc w:val="center"/>
            </w:pPr>
            <w:r/>
            <w:r>
              <w:rPr>
                <w:rFonts w:ascii="SimSun" w:hAnsi="SimSun" w:eastAsia="SimSun"/>
                <w:b w:val="0"/>
                <w:sz w:val="18"/>
                <w:color w:val="000000"/>
              </w:rPr>
              <w:t>连续3帧确认后才降级，3秒锁定期内不响应进一步的波动</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AL-04</w:t>
            </w:r>
          </w:p>
        </w:tc>
        <w:tc>
          <w:tcPr>
            <w:tcW w:type="dxa" w:w="1661"/>
          </w:tcPr>
          <w:p>
            <w:pPr>
              <w:jc w:val="center"/>
            </w:pPr>
            <w:r/>
            <w:r>
              <w:rPr>
                <w:rFonts w:ascii="SimSun" w:hAnsi="SimSun" w:eastAsia="SimSun"/>
                <w:b w:val="0"/>
                <w:sz w:val="18"/>
                <w:color w:val="000000"/>
              </w:rPr>
              <w:t>临界值抖动抑制</w:t>
            </w:r>
          </w:p>
        </w:tc>
        <w:tc>
          <w:tcPr>
            <w:tcW w:type="dxa" w:w="1661"/>
          </w:tcPr>
          <w:p>
            <w:pPr>
              <w:jc w:val="center"/>
            </w:pPr>
            <w:r/>
            <w:r>
              <w:rPr>
                <w:rFonts w:ascii="SimSun" w:hAnsi="SimSun" w:eastAsia="SimSun"/>
                <w:b w:val="0"/>
                <w:sz w:val="18"/>
                <w:color w:val="000000"/>
              </w:rPr>
              <w:t>人数在阈值±1范围内快速波动</w:t>
            </w:r>
          </w:p>
        </w:tc>
        <w:tc>
          <w:tcPr>
            <w:tcW w:type="dxa" w:w="1661"/>
          </w:tcPr>
          <w:p>
            <w:pPr>
              <w:jc w:val="center"/>
            </w:pPr>
            <w:r/>
            <w:r>
              <w:rPr>
                <w:rFonts w:ascii="SimSun" w:hAnsi="SimSun" w:eastAsia="SimSun"/>
                <w:b w:val="0"/>
                <w:sz w:val="18"/>
                <w:color w:val="000000"/>
              </w:rPr>
              <w:t>不出现反复触发/解除的抖动现象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AL-05</w:t>
            </w:r>
          </w:p>
        </w:tc>
        <w:tc>
          <w:tcPr>
            <w:tcW w:type="dxa" w:w="1661"/>
          </w:tcPr>
          <w:p>
            <w:pPr>
              <w:jc w:val="center"/>
            </w:pPr>
            <w:r/>
            <w:r>
              <w:rPr>
                <w:rFonts w:ascii="SimSun" w:hAnsi="SimSun" w:eastAsia="SimSun"/>
                <w:b w:val="0"/>
                <w:sz w:val="18"/>
                <w:color w:val="000000"/>
              </w:rPr>
              <w:t>火焰报警优先级</w:t>
            </w:r>
          </w:p>
        </w:tc>
        <w:tc>
          <w:tcPr>
            <w:tcW w:type="dxa" w:w="1661"/>
          </w:tcPr>
          <w:p>
            <w:pPr>
              <w:jc w:val="center"/>
            </w:pPr>
            <w:r/>
            <w:r>
              <w:rPr>
                <w:rFonts w:ascii="SimSun" w:hAnsi="SimSun" w:eastAsia="SimSun"/>
                <w:b w:val="0"/>
                <w:sz w:val="18"/>
                <w:color w:val="000000"/>
              </w:rPr>
              <w:t>通道火灾触发后人数恢复正常</w:t>
            </w:r>
          </w:p>
        </w:tc>
        <w:tc>
          <w:tcPr>
            <w:tcW w:type="dxa" w:w="1661"/>
          </w:tcPr>
          <w:p>
            <w:pPr>
              <w:jc w:val="center"/>
            </w:pPr>
            <w:r/>
            <w:r>
              <w:rPr>
                <w:rFonts w:ascii="SimSun" w:hAnsi="SimSun" w:eastAsia="SimSun"/>
                <w:b w:val="0"/>
                <w:sz w:val="18"/>
                <w:color w:val="000000"/>
              </w:rPr>
              <w:t>硬件输出保持LV=2，不被人数的LV0检测覆盖</w:t>
            </w:r>
          </w:p>
        </w:tc>
        <w:tc>
          <w:tcPr>
            <w:tcW w:type="dxa" w:w="1661"/>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联动决策四策略场景测试</w:t>
      </w:r>
      <w:r>
        <w:rPr>
          <w:rFonts w:ascii="SimSun" w:hAnsi="SimSun" w:eastAsia="SimSun"/>
          <w:b w:val="0"/>
          <w:sz w:val="24"/>
          <w:color w:val="000000"/>
        </w:rPr>
        <w:t>。基于第3章设计的7个标准测试场景，对联动决策的正确性进行全面验证，测试结果如表5-3所示。</w:t>
      </w:r>
    </w:p>
    <w:tbl>
      <w:tblPr>
        <w:tblStyle w:val="TableGrid"/>
        <w:tblW w:type="auto" w:w="0"/>
        <w:tblLook w:firstColumn="1" w:firstRow="1" w:lastColumn="0" w:lastRow="0" w:noHBand="0" w:noVBand="1" w:val="04A0"/>
      </w:tblPr>
      <w:tblGrid>
        <w:gridCol w:w="1038"/>
        <w:gridCol w:w="1038"/>
        <w:gridCol w:w="1038"/>
        <w:gridCol w:w="1038"/>
        <w:gridCol w:w="1038"/>
        <w:gridCol w:w="1038"/>
        <w:gridCol w:w="1038"/>
        <w:gridCol w:w="1038"/>
      </w:tblGrid>
      <w:tr>
        <w:tc>
          <w:tcPr>
            <w:tcW w:type="dxa" w:w="1038"/>
            <w:shd w:fill="D9E2F3" w:val="clear"/>
          </w:tcPr>
          <w:p>
            <w:pPr>
              <w:jc w:val="center"/>
            </w:pPr>
            <w:r/>
            <w:r>
              <w:rPr>
                <w:rFonts w:ascii="SimHei" w:hAnsi="SimHei" w:eastAsia="SimHei"/>
                <w:b w:val="0"/>
                <w:sz w:val="18"/>
                <w:color w:val="000000"/>
              </w:rPr>
              <w:t>编号</w:t>
            </w:r>
          </w:p>
        </w:tc>
        <w:tc>
          <w:tcPr>
            <w:tcW w:type="dxa" w:w="1038"/>
            <w:shd w:fill="D9E2F3" w:val="clear"/>
          </w:tcPr>
          <w:p>
            <w:pPr>
              <w:jc w:val="center"/>
            </w:pPr>
            <w:r/>
            <w:r>
              <w:rPr>
                <w:rFonts w:ascii="SimHei" w:hAnsi="SimHei" w:eastAsia="SimHei"/>
                <w:b w:val="0"/>
                <w:sz w:val="18"/>
                <w:color w:val="000000"/>
              </w:rPr>
              <w:t>场景描述</w:t>
            </w:r>
          </w:p>
        </w:tc>
        <w:tc>
          <w:tcPr>
            <w:tcW w:type="dxa" w:w="1038"/>
            <w:shd w:fill="D9E2F3" w:val="clear"/>
          </w:tcPr>
          <w:p>
            <w:pPr>
              <w:jc w:val="center"/>
            </w:pPr>
            <w:r/>
            <w:r>
              <w:rPr>
                <w:rFonts w:ascii="SimHei" w:hAnsi="SimHei" w:eastAsia="SimHei"/>
                <w:b w:val="0"/>
                <w:sz w:val="18"/>
                <w:color w:val="000000"/>
              </w:rPr>
              <w:t>A通道</w:t>
            </w:r>
          </w:p>
        </w:tc>
        <w:tc>
          <w:tcPr>
            <w:tcW w:type="dxa" w:w="1038"/>
            <w:shd w:fill="D9E2F3" w:val="clear"/>
          </w:tcPr>
          <w:p>
            <w:pPr>
              <w:jc w:val="center"/>
            </w:pPr>
            <w:r/>
            <w:r>
              <w:rPr>
                <w:rFonts w:ascii="SimHei" w:hAnsi="SimHei" w:eastAsia="SimHei"/>
                <w:b w:val="0"/>
                <w:sz w:val="18"/>
                <w:color w:val="000000"/>
              </w:rPr>
              <w:t>B通道</w:t>
            </w:r>
          </w:p>
        </w:tc>
        <w:tc>
          <w:tcPr>
            <w:tcW w:type="dxa" w:w="1038"/>
            <w:shd w:fill="D9E2F3" w:val="clear"/>
          </w:tcPr>
          <w:p>
            <w:pPr>
              <w:jc w:val="center"/>
            </w:pPr>
            <w:r/>
            <w:r>
              <w:rPr>
                <w:rFonts w:ascii="SimHei" w:hAnsi="SimHei" w:eastAsia="SimHei"/>
                <w:b w:val="0"/>
                <w:sz w:val="18"/>
                <w:color w:val="000000"/>
              </w:rPr>
              <w:t>C通道</w:t>
            </w:r>
          </w:p>
        </w:tc>
        <w:tc>
          <w:tcPr>
            <w:tcW w:type="dxa" w:w="1038"/>
            <w:shd w:fill="D9E2F3" w:val="clear"/>
          </w:tcPr>
          <w:p>
            <w:pPr>
              <w:jc w:val="center"/>
            </w:pPr>
            <w:r/>
            <w:r>
              <w:rPr>
                <w:rFonts w:ascii="SimHei" w:hAnsi="SimHei" w:eastAsia="SimHei"/>
                <w:b w:val="0"/>
                <w:sz w:val="18"/>
                <w:color w:val="000000"/>
              </w:rPr>
              <w:t>预期策略</w:t>
            </w:r>
          </w:p>
        </w:tc>
        <w:tc>
          <w:tcPr>
            <w:tcW w:type="dxa" w:w="1038"/>
            <w:shd w:fill="D9E2F3" w:val="clear"/>
          </w:tcPr>
          <w:p>
            <w:pPr>
              <w:jc w:val="center"/>
            </w:pPr>
            <w:r/>
            <w:r>
              <w:rPr>
                <w:rFonts w:ascii="SimHei" w:hAnsi="SimHei" w:eastAsia="SimHei"/>
                <w:b w:val="0"/>
                <w:sz w:val="18"/>
                <w:color w:val="000000"/>
              </w:rPr>
              <w:t>预期推荐出口</w:t>
            </w:r>
          </w:p>
        </w:tc>
        <w:tc>
          <w:tcPr>
            <w:tcW w:type="dxa" w:w="1038"/>
            <w:shd w:fill="D9E2F3" w:val="clear"/>
          </w:tcPr>
          <w:p>
            <w:pPr>
              <w:jc w:val="center"/>
            </w:pPr>
            <w:r/>
            <w:r>
              <w:rPr>
                <w:rFonts w:ascii="SimHei" w:hAnsi="SimHei" w:eastAsia="SimHei"/>
                <w:b w:val="0"/>
                <w:sz w:val="18"/>
                <w:color w:val="000000"/>
              </w:rPr>
              <w:t>结果</w:t>
            </w:r>
          </w:p>
        </w:tc>
      </w:tr>
      <w:tr>
        <w:tc>
          <w:tcPr>
            <w:tcW w:type="dxa" w:w="1038"/>
          </w:tcPr>
          <w:p>
            <w:pPr>
              <w:jc w:val="center"/>
            </w:pPr>
            <w:r/>
            <w:r>
              <w:rPr>
                <w:rFonts w:ascii="SimSun" w:hAnsi="SimSun" w:eastAsia="SimSun"/>
                <w:b w:val="0"/>
                <w:sz w:val="18"/>
                <w:color w:val="000000"/>
              </w:rPr>
              <w:t>GS-01</w:t>
            </w:r>
          </w:p>
        </w:tc>
        <w:tc>
          <w:tcPr>
            <w:tcW w:type="dxa" w:w="1038"/>
          </w:tcPr>
          <w:p>
            <w:pPr>
              <w:jc w:val="center"/>
            </w:pPr>
            <w:r/>
            <w:r>
              <w:rPr>
                <w:rFonts w:ascii="SimSun" w:hAnsi="SimSun" w:eastAsia="SimSun"/>
                <w:b w:val="0"/>
                <w:sz w:val="18"/>
                <w:color w:val="000000"/>
              </w:rPr>
              <w:t>全线畅通</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2人🟢</w:t>
            </w:r>
          </w:p>
        </w:tc>
        <w:tc>
          <w:tcPr>
            <w:tcW w:type="dxa" w:w="1038"/>
          </w:tcPr>
          <w:p>
            <w:pPr>
              <w:jc w:val="center"/>
            </w:pPr>
            <w:r/>
            <w:r>
              <w:rPr>
                <w:rFonts w:ascii="SimSun" w:hAnsi="SimSun" w:eastAsia="SimSun"/>
                <w:b w:val="0"/>
                <w:sz w:val="18"/>
                <w:color w:val="000000"/>
              </w:rPr>
              <w:t>4人🟢</w:t>
            </w:r>
          </w:p>
        </w:tc>
        <w:tc>
          <w:tcPr>
            <w:tcW w:type="dxa" w:w="1038"/>
          </w:tcPr>
          <w:p>
            <w:pPr>
              <w:jc w:val="center"/>
            </w:pPr>
            <w:r/>
            <w:r>
              <w:rPr>
                <w:rFonts w:ascii="SimSun" w:hAnsi="SimSun" w:eastAsia="SimSun"/>
                <w:b w:val="0"/>
                <w:sz w:val="18"/>
                <w:color w:val="000000"/>
              </w:rPr>
              <w:t>all_clear</w:t>
            </w:r>
          </w:p>
        </w:tc>
        <w:tc>
          <w:tcPr>
            <w:tcW w:type="dxa" w:w="1038"/>
          </w:tcPr>
          <w:p>
            <w:pPr>
              <w:jc w:val="center"/>
            </w:pPr>
            <w:r/>
            <w:r>
              <w:rPr>
                <w:rFonts w:ascii="SimSun" w:hAnsi="SimSun" w:eastAsia="SimSun"/>
                <w:b w:val="0"/>
                <w:sz w:val="18"/>
                <w:color w:val="000000"/>
              </w:rPr>
              <w:t>无（无需引导）</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GS-02</w:t>
            </w:r>
          </w:p>
        </w:tc>
        <w:tc>
          <w:tcPr>
            <w:tcW w:type="dxa" w:w="1038"/>
          </w:tcPr>
          <w:p>
            <w:pPr>
              <w:jc w:val="center"/>
            </w:pPr>
            <w:r/>
            <w:r>
              <w:rPr>
                <w:rFonts w:ascii="SimSun" w:hAnsi="SimSun" w:eastAsia="SimSun"/>
                <w:b w:val="0"/>
                <w:sz w:val="18"/>
                <w:color w:val="000000"/>
              </w:rPr>
              <w:t>A拥挤B畅通C畅通</w:t>
            </w:r>
          </w:p>
        </w:tc>
        <w:tc>
          <w:tcPr>
            <w:tcW w:type="dxa" w:w="1038"/>
          </w:tcPr>
          <w:p>
            <w:pPr>
              <w:jc w:val="center"/>
            </w:pPr>
            <w:r/>
            <w:r>
              <w:rPr>
                <w:rFonts w:ascii="SimSun" w:hAnsi="SimSun" w:eastAsia="SimSun"/>
                <w:b w:val="0"/>
                <w:sz w:val="18"/>
                <w:color w:val="000000"/>
              </w:rPr>
              <w:t>15人🔴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C（按饱和度排序）</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GS-03</w:t>
            </w:r>
          </w:p>
        </w:tc>
        <w:tc>
          <w:tcPr>
            <w:tcW w:type="dxa" w:w="1038"/>
          </w:tcPr>
          <w:p>
            <w:pPr>
              <w:jc w:val="center"/>
            </w:pPr>
            <w:r/>
            <w:r>
              <w:rPr>
                <w:rFonts w:ascii="SimSun" w:hAnsi="SimSun" w:eastAsia="SimSun"/>
                <w:b w:val="0"/>
                <w:sz w:val="18"/>
                <w:color w:val="000000"/>
              </w:rPr>
              <w:t>A火灾B畅通C畅通</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5人🟢</w:t>
            </w:r>
          </w:p>
        </w:tc>
        <w:tc>
          <w:tcPr>
            <w:tcW w:type="dxa" w:w="1038"/>
          </w:tcPr>
          <w:p>
            <w:pPr>
              <w:jc w:val="center"/>
            </w:pPr>
            <w:r/>
            <w:r>
              <w:rPr>
                <w:rFonts w:ascii="SimSun" w:hAnsi="SimSun" w:eastAsia="SimSun"/>
                <w:b w:val="0"/>
                <w:sz w:val="18"/>
                <w:color w:val="000000"/>
              </w:rPr>
              <w:t>8人🟢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B, C（排除火灾A）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GS-04</w:t>
            </w:r>
          </w:p>
        </w:tc>
        <w:tc>
          <w:tcPr>
            <w:tcW w:type="dxa" w:w="1038"/>
          </w:tcPr>
          <w:p>
            <w:pPr>
              <w:jc w:val="center"/>
            </w:pPr>
            <w:r/>
            <w:r>
              <w:rPr>
                <w:rFonts w:ascii="SimSun" w:hAnsi="SimSun" w:eastAsia="SimSun"/>
                <w:b w:val="0"/>
                <w:sz w:val="18"/>
                <w:color w:val="000000"/>
              </w:rPr>
              <w:t>全通道接近饱和</w:t>
            </w:r>
          </w:p>
        </w:tc>
        <w:tc>
          <w:tcPr>
            <w:tcW w:type="dxa" w:w="1038"/>
          </w:tcPr>
          <w:p>
            <w:pPr>
              <w:jc w:val="center"/>
            </w:pPr>
            <w:r/>
            <w:r>
              <w:rPr>
                <w:rFonts w:ascii="SimSun" w:hAnsi="SimSun" w:eastAsia="SimSun"/>
                <w:b w:val="0"/>
                <w:sz w:val="18"/>
                <w:color w:val="000000"/>
              </w:rPr>
              <w:t>19人⚠️</w:t>
            </w:r>
          </w:p>
        </w:tc>
        <w:tc>
          <w:tcPr>
            <w:tcW w:type="dxa" w:w="1038"/>
          </w:tcPr>
          <w:p>
            <w:pPr>
              <w:jc w:val="center"/>
            </w:pPr>
            <w:r/>
            <w:r>
              <w:rPr>
                <w:rFonts w:ascii="SimSun" w:hAnsi="SimSun" w:eastAsia="SimSun"/>
                <w:b w:val="0"/>
                <w:sz w:val="18"/>
                <w:color w:val="000000"/>
              </w:rPr>
              <w:t>9人⚠️</w:t>
            </w:r>
          </w:p>
        </w:tc>
        <w:tc>
          <w:tcPr>
            <w:tcW w:type="dxa" w:w="1038"/>
          </w:tcPr>
          <w:p>
            <w:pPr>
              <w:jc w:val="center"/>
            </w:pPr>
            <w:r/>
            <w:r>
              <w:rPr>
                <w:rFonts w:ascii="SimSun" w:hAnsi="SimSun" w:eastAsia="SimSun"/>
                <w:b w:val="0"/>
                <w:sz w:val="18"/>
                <w:color w:val="000000"/>
              </w:rPr>
              <w:t>7人⚠️</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A, B, C（分批通行）</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GS-05</w:t>
            </w:r>
          </w:p>
        </w:tc>
        <w:tc>
          <w:tcPr>
            <w:tcW w:type="dxa" w:w="1038"/>
          </w:tcPr>
          <w:p>
            <w:pPr>
              <w:jc w:val="center"/>
            </w:pPr>
            <w:r/>
            <w:r>
              <w:rPr>
                <w:rFonts w:ascii="SimSun" w:hAnsi="SimSun" w:eastAsia="SimSun"/>
                <w:b w:val="0"/>
                <w:sz w:val="18"/>
                <w:color w:val="000000"/>
              </w:rPr>
              <w:t>全通道火灾</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w:t>
            </w:r>
          </w:p>
        </w:tc>
        <w:tc>
          <w:tcPr>
            <w:tcW w:type="dxa" w:w="1038"/>
          </w:tcPr>
          <w:p>
            <w:pPr>
              <w:jc w:val="center"/>
            </w:pPr>
            <w:r/>
            <w:r>
              <w:rPr>
                <w:rFonts w:ascii="SimSun" w:hAnsi="SimSun" w:eastAsia="SimSun"/>
                <w:b w:val="0"/>
                <w:sz w:val="18"/>
                <w:color w:val="000000"/>
              </w:rPr>
              <w:t>emergency</w:t>
            </w:r>
          </w:p>
        </w:tc>
        <w:tc>
          <w:tcPr>
            <w:tcW w:type="dxa" w:w="1038"/>
          </w:tcPr>
          <w:p>
            <w:pPr>
              <w:jc w:val="center"/>
            </w:pPr>
            <w:r/>
            <w:r>
              <w:rPr>
                <w:rFonts w:ascii="SimSun" w:hAnsi="SimSun" w:eastAsia="SimSun"/>
                <w:b w:val="0"/>
                <w:sz w:val="18"/>
                <w:color w:val="000000"/>
              </w:rPr>
              <w:t>无（紧急疏散）</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GS-06</w:t>
            </w:r>
          </w:p>
        </w:tc>
        <w:tc>
          <w:tcPr>
            <w:tcW w:type="dxa" w:w="1038"/>
          </w:tcPr>
          <w:p>
            <w:pPr>
              <w:jc w:val="center"/>
            </w:pPr>
            <w:r/>
            <w:r>
              <w:rPr>
                <w:rFonts w:ascii="SimSun" w:hAnsi="SimSun" w:eastAsia="SimSun"/>
                <w:b w:val="0"/>
                <w:sz w:val="18"/>
                <w:color w:val="000000"/>
              </w:rPr>
              <w:t>A关闭B拥挤C畅通</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12人🔴</w:t>
            </w:r>
          </w:p>
        </w:tc>
        <w:tc>
          <w:tcPr>
            <w:tcW w:type="dxa" w:w="1038"/>
          </w:tcPr>
          <w:p>
            <w:pPr>
              <w:jc w:val="center"/>
            </w:pPr>
            <w:r/>
            <w:r>
              <w:rPr>
                <w:rFonts w:ascii="SimSun" w:hAnsi="SimSun" w:eastAsia="SimSun"/>
                <w:b w:val="0"/>
                <w:sz w:val="18"/>
                <w:color w:val="000000"/>
              </w:rPr>
              <w:t>3人🟢</w:t>
            </w:r>
          </w:p>
        </w:tc>
        <w:tc>
          <w:tcPr>
            <w:tcW w:type="dxa" w:w="1038"/>
          </w:tcPr>
          <w:p>
            <w:pPr>
              <w:jc w:val="center"/>
            </w:pPr>
            <w:r/>
            <w:r>
              <w:rPr>
                <w:rFonts w:ascii="SimSun" w:hAnsi="SimSun" w:eastAsia="SimSun"/>
                <w:b w:val="0"/>
                <w:sz w:val="18"/>
                <w:color w:val="000000"/>
              </w:rPr>
              <w:t>guided</w:t>
            </w:r>
          </w:p>
        </w:tc>
        <w:tc>
          <w:tcPr>
            <w:tcW w:type="dxa" w:w="1038"/>
          </w:tcPr>
          <w:p>
            <w:pPr>
              <w:jc w:val="center"/>
            </w:pPr>
            <w:r/>
            <w:r>
              <w:rPr>
                <w:rFonts w:ascii="SimSun" w:hAnsi="SimSun" w:eastAsia="SimSun"/>
                <w:b w:val="0"/>
                <w:sz w:val="18"/>
                <w:color w:val="000000"/>
              </w:rPr>
              <w:t>C（排除暂停A）</w:t>
            </w:r>
          </w:p>
        </w:tc>
        <w:tc>
          <w:tcPr>
            <w:tcW w:type="dxa" w:w="1038"/>
          </w:tcPr>
          <w:p>
            <w:pPr>
              <w:jc w:val="center"/>
            </w:pPr>
            <w:r/>
            <w:r>
              <w:rPr>
                <w:rFonts w:ascii="SimSun" w:hAnsi="SimSun" w:eastAsia="SimSun"/>
                <w:b w:val="0"/>
                <w:sz w:val="18"/>
                <w:color w:val="000000"/>
              </w:rPr>
              <w:t>通过</w:t>
            </w:r>
          </w:p>
        </w:tc>
      </w:tr>
      <w:tr>
        <w:tc>
          <w:tcPr>
            <w:tcW w:type="dxa" w:w="1038"/>
          </w:tcPr>
          <w:p>
            <w:pPr>
              <w:jc w:val="center"/>
            </w:pPr>
            <w:r/>
            <w:r>
              <w:rPr>
                <w:rFonts w:ascii="SimSun" w:hAnsi="SimSun" w:eastAsia="SimSun"/>
                <w:b w:val="0"/>
                <w:sz w:val="18"/>
                <w:color w:val="000000"/>
              </w:rPr>
              <w:t>GS-07</w:t>
            </w:r>
          </w:p>
        </w:tc>
        <w:tc>
          <w:tcPr>
            <w:tcW w:type="dxa" w:w="1038"/>
          </w:tcPr>
          <w:p>
            <w:pPr>
              <w:jc w:val="center"/>
            </w:pPr>
            <w:r/>
            <w:r>
              <w:rPr>
                <w:rFonts w:ascii="SimSun" w:hAnsi="SimSun" w:eastAsia="SimSun"/>
                <w:b w:val="0"/>
                <w:sz w:val="18"/>
                <w:color w:val="000000"/>
              </w:rPr>
              <w:t>单通道活跃且拥挤</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14人🔴</w:t>
            </w:r>
          </w:p>
        </w:tc>
        <w:tc>
          <w:tcPr>
            <w:tcW w:type="dxa" w:w="1038"/>
          </w:tcPr>
          <w:p>
            <w:pPr>
              <w:jc w:val="center"/>
            </w:pPr>
            <w:r/>
            <w:r>
              <w:rPr>
                <w:rFonts w:ascii="SimSun" w:hAnsi="SimSun" w:eastAsia="SimSun"/>
                <w:b w:val="0"/>
                <w:sz w:val="18"/>
                <w:color w:val="000000"/>
              </w:rPr>
              <w:t>暂停⏸</w:t>
            </w:r>
          </w:p>
        </w:tc>
        <w:tc>
          <w:tcPr>
            <w:tcW w:type="dxa" w:w="1038"/>
          </w:tcPr>
          <w:p>
            <w:pPr>
              <w:jc w:val="center"/>
            </w:pPr>
            <w:r/>
            <w:r>
              <w:rPr>
                <w:rFonts w:ascii="SimSun" w:hAnsi="SimSun" w:eastAsia="SimSun"/>
                <w:b w:val="0"/>
                <w:sz w:val="18"/>
                <w:color w:val="000000"/>
              </w:rPr>
              <w:t>degraded</w:t>
            </w:r>
          </w:p>
        </w:tc>
        <w:tc>
          <w:tcPr>
            <w:tcW w:type="dxa" w:w="1038"/>
          </w:tcPr>
          <w:p>
            <w:pPr>
              <w:jc w:val="center"/>
            </w:pPr>
            <w:r/>
            <w:r>
              <w:rPr>
                <w:rFonts w:ascii="SimSun" w:hAnsi="SimSun" w:eastAsia="SimSun"/>
                <w:b w:val="0"/>
                <w:sz w:val="18"/>
                <w:color w:val="000000"/>
              </w:rPr>
              <w:t>B（仅有的安全通道）</w:t>
            </w:r>
          </w:p>
        </w:tc>
        <w:tc>
          <w:tcPr>
            <w:tcW w:type="dxa" w:w="1038"/>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硬件联动测试</w:t>
      </w:r>
      <w:r>
        <w:rPr>
          <w:rFonts w:ascii="SimSun" w:hAnsi="SimSun" w:eastAsia="SimSun"/>
          <w:b w:val="0"/>
          <w:sz w:val="24"/>
          <w:color w:val="000000"/>
        </w:rPr>
        <w:t>。验证PC端报警决策→MQTT下发→ESP8266透传→STM32执行器的完整链路，测试结果如表5-4所示。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预期硬件响应</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HW-01</w:t>
            </w:r>
          </w:p>
        </w:tc>
        <w:tc>
          <w:tcPr>
            <w:tcW w:type="dxa" w:w="2076"/>
          </w:tcPr>
          <w:p>
            <w:pPr>
              <w:jc w:val="center"/>
            </w:pPr>
            <w:r/>
            <w:r>
              <w:rPr>
                <w:rFonts w:ascii="SimSun" w:hAnsi="SimSun" w:eastAsia="SimSun"/>
                <w:b w:val="0"/>
                <w:sz w:val="18"/>
                <w:color w:val="000000"/>
              </w:rPr>
              <w:t>人数超过红色阈值</w:t>
            </w:r>
          </w:p>
        </w:tc>
        <w:tc>
          <w:tcPr>
            <w:tcW w:type="dxa" w:w="2076"/>
          </w:tcPr>
          <w:p>
            <w:pPr>
              <w:jc w:val="center"/>
            </w:pPr>
            <w:r/>
            <w:r>
              <w:rPr>
                <w:rFonts w:ascii="SimSun" w:hAnsi="SimSun" w:eastAsia="SimSun"/>
                <w:b w:val="0"/>
                <w:sz w:val="18"/>
                <w:color w:val="000000"/>
              </w:rPr>
              <w:t>红灯常亮+蜂鸣器响+舵机开门（1.2秒动作）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HW-02</w:t>
            </w:r>
          </w:p>
        </w:tc>
        <w:tc>
          <w:tcPr>
            <w:tcW w:type="dxa" w:w="2076"/>
          </w:tcPr>
          <w:p>
            <w:pPr>
              <w:jc w:val="center"/>
            </w:pPr>
            <w:r/>
            <w:r>
              <w:rPr>
                <w:rFonts w:ascii="SimSun" w:hAnsi="SimSun" w:eastAsia="SimSun"/>
                <w:b w:val="0"/>
                <w:sz w:val="18"/>
                <w:color w:val="000000"/>
              </w:rPr>
              <w:t>人数降至正常</w:t>
            </w:r>
          </w:p>
        </w:tc>
        <w:tc>
          <w:tcPr>
            <w:tcW w:type="dxa" w:w="2076"/>
          </w:tcPr>
          <w:p>
            <w:pPr>
              <w:jc w:val="center"/>
            </w:pPr>
            <w:r/>
            <w:r>
              <w:rPr>
                <w:rFonts w:ascii="SimSun" w:hAnsi="SimSun" w:eastAsia="SimSun"/>
                <w:b w:val="0"/>
                <w:sz w:val="18"/>
                <w:color w:val="000000"/>
              </w:rPr>
              <w:t>红灯灭+蜂鸣器停+舵机关门（1.2秒动作）</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HW-03</w:t>
            </w:r>
          </w:p>
        </w:tc>
        <w:tc>
          <w:tcPr>
            <w:tcW w:type="dxa" w:w="2076"/>
          </w:tcPr>
          <w:p>
            <w:pPr>
              <w:jc w:val="center"/>
            </w:pPr>
            <w:r/>
            <w:r>
              <w:rPr>
                <w:rFonts w:ascii="SimSun" w:hAnsi="SimSun" w:eastAsia="SimSun"/>
                <w:b w:val="0"/>
                <w:sz w:val="18"/>
                <w:color w:val="000000"/>
              </w:rPr>
              <w:t>火焰传感器触发</w:t>
            </w:r>
          </w:p>
        </w:tc>
        <w:tc>
          <w:tcPr>
            <w:tcW w:type="dxa" w:w="2076"/>
          </w:tcPr>
          <w:p>
            <w:pPr>
              <w:jc w:val="center"/>
            </w:pPr>
            <w:r/>
            <w:r>
              <w:rPr>
                <w:rFonts w:ascii="SimSun" w:hAnsi="SimSun" w:eastAsia="SimSun"/>
                <w:b w:val="0"/>
                <w:sz w:val="18"/>
                <w:color w:val="000000"/>
              </w:rPr>
              <w:t>红灯常亮+蜂鸣器响+舵机开门，不依赖PC</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HW-04</w:t>
            </w:r>
          </w:p>
        </w:tc>
        <w:tc>
          <w:tcPr>
            <w:tcW w:type="dxa" w:w="2076"/>
          </w:tcPr>
          <w:p>
            <w:pPr>
              <w:jc w:val="center"/>
            </w:pPr>
            <w:r/>
            <w:r>
              <w:rPr>
                <w:rFonts w:ascii="SimSun" w:hAnsi="SimSun" w:eastAsia="SimSun"/>
                <w:b w:val="0"/>
                <w:sz w:val="18"/>
                <w:color w:val="000000"/>
              </w:rPr>
              <w:t>前端手动报警按钮</w:t>
            </w:r>
          </w:p>
        </w:tc>
        <w:tc>
          <w:tcPr>
            <w:tcW w:type="dxa" w:w="2076"/>
          </w:tcPr>
          <w:p>
            <w:pPr>
              <w:jc w:val="center"/>
            </w:pPr>
            <w:r/>
            <w:r>
              <w:rPr>
                <w:rFonts w:ascii="SimSun" w:hAnsi="SimSun" w:eastAsia="SimSun"/>
                <w:b w:val="0"/>
                <w:sz w:val="18"/>
                <w:color w:val="000000"/>
              </w:rPr>
              <w:t>全局强制LV=2，所有绑定设备的舵机蜂鸣器触发</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HW-05</w:t>
            </w:r>
          </w:p>
        </w:tc>
        <w:tc>
          <w:tcPr>
            <w:tcW w:type="dxa" w:w="2076"/>
          </w:tcPr>
          <w:p>
            <w:pPr>
              <w:jc w:val="center"/>
            </w:pPr>
            <w:r/>
            <w:r>
              <w:rPr>
                <w:rFonts w:ascii="SimSun" w:hAnsi="SimSun" w:eastAsia="SimSun"/>
                <w:b w:val="0"/>
                <w:sz w:val="18"/>
                <w:color w:val="000000"/>
              </w:rPr>
              <w:t>火灾模拟按钮（B通道）</w:t>
            </w:r>
          </w:p>
        </w:tc>
        <w:tc>
          <w:tcPr>
            <w:tcW w:type="dxa" w:w="2076"/>
          </w:tcPr>
          <w:p>
            <w:pPr>
              <w:jc w:val="center"/>
            </w:pPr>
            <w:r/>
            <w:r>
              <w:rPr>
                <w:rFonts w:ascii="SimSun" w:hAnsi="SimSun" w:eastAsia="SimSun"/>
                <w:b w:val="0"/>
                <w:sz w:val="18"/>
                <w:color w:val="000000"/>
              </w:rPr>
              <w:t>对应通道标记火灾，舵机蜂鸣器触发，钉钉通知发送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HW-06</w:t>
            </w:r>
          </w:p>
        </w:tc>
        <w:tc>
          <w:tcPr>
            <w:tcW w:type="dxa" w:w="2076"/>
          </w:tcPr>
          <w:p>
            <w:pPr>
              <w:jc w:val="center"/>
            </w:pPr>
            <w:r/>
            <w:r>
              <w:rPr>
                <w:rFonts w:ascii="SimSun" w:hAnsi="SimSun" w:eastAsia="SimSun"/>
                <w:b w:val="0"/>
                <w:sz w:val="18"/>
                <w:color w:val="000000"/>
              </w:rPr>
              <w:t>多STM32设备独立控制</w:t>
            </w:r>
          </w:p>
        </w:tc>
        <w:tc>
          <w:tcPr>
            <w:tcW w:type="dxa" w:w="2076"/>
          </w:tcPr>
          <w:p>
            <w:pPr>
              <w:jc w:val="center"/>
            </w:pPr>
            <w:r/>
            <w:r>
              <w:rPr>
                <w:rFonts w:ascii="SimSun" w:hAnsi="SimSun" w:eastAsia="SimSun"/>
                <w:b w:val="0"/>
                <w:sz w:val="18"/>
                <w:color w:val="000000"/>
              </w:rPr>
              <w:t>两个ESP8266上线后分别绑定A/B通道，各通道报警独立触发对应设备的执行器</w:t>
            </w:r>
          </w:p>
        </w:tc>
        <w:tc>
          <w:tcPr>
            <w:tcW w:type="dxa" w:w="2076"/>
          </w:tcPr>
          <w:p>
            <w:pPr>
              <w:jc w:val="center"/>
            </w:pPr>
            <w:r/>
            <w:r>
              <w:rPr>
                <w:rFonts w:ascii="SimSun" w:hAnsi="SimSun" w:eastAsia="SimSun"/>
                <w:b w:val="0"/>
                <w:sz w:val="18"/>
                <w:color w:val="000000"/>
              </w:rPr>
              <w:t>通过</w:t>
            </w:r>
          </w:p>
        </w:tc>
      </w:tr>
    </w:tbl>
    <w:p/>
    <w:p>
      <w:pPr>
        <w:ind w:firstLine="480"/>
        <w:spacing w:line="400" w:lineRule="exact"/>
        <w:jc w:val="both"/>
      </w:pPr>
      <w:r>
        <w:rPr>
          <w:rFonts w:ascii="SimHei" w:hAnsi="SimHei" w:eastAsia="SimHei"/>
          <w:b/>
          <w:sz w:val="24"/>
          <w:color w:val="000000"/>
        </w:rPr>
        <w:t>前端仪表盘测试</w:t>
      </w:r>
      <w:r>
        <w:rPr>
          <w:rFonts w:ascii="SimSun" w:hAnsi="SimSun" w:eastAsia="SimSun"/>
          <w:b w:val="0"/>
          <w:sz w:val="24"/>
          <w:color w:val="000000"/>
        </w:rPr>
        <w:t>。验证仪表盘的数据展示、交互操作和应急响应功能，测试结果如表5-5所示。</w:t>
      </w:r>
    </w:p>
    <w:tbl>
      <w:tblPr>
        <w:tblStyle w:val="TableGrid"/>
        <w:tblW w:type="auto" w:w="0"/>
        <w:tblLook w:firstColumn="1" w:firstRow="1" w:lastColumn="0" w:lastRow="0" w:noHBand="0" w:noVBand="1" w:val="04A0"/>
      </w:tblPr>
      <w:tblGrid>
        <w:gridCol w:w="2076"/>
        <w:gridCol w:w="2076"/>
        <w:gridCol w:w="2076"/>
        <w:gridCol w:w="2076"/>
      </w:tblGrid>
      <w:tr>
        <w:tc>
          <w:tcPr>
            <w:tcW w:type="dxa" w:w="2076"/>
            <w:shd w:fill="D9E2F3" w:val="clear"/>
          </w:tcPr>
          <w:p>
            <w:pPr>
              <w:jc w:val="center"/>
            </w:pPr>
            <w:r/>
            <w:r>
              <w:rPr>
                <w:rFonts w:ascii="SimHei" w:hAnsi="SimHei" w:eastAsia="SimHei"/>
                <w:b w:val="0"/>
                <w:sz w:val="18"/>
                <w:color w:val="000000"/>
              </w:rPr>
              <w:t>编号</w:t>
            </w:r>
          </w:p>
        </w:tc>
        <w:tc>
          <w:tcPr>
            <w:tcW w:type="dxa" w:w="2076"/>
            <w:shd w:fill="D9E2F3" w:val="clear"/>
          </w:tcPr>
          <w:p>
            <w:pPr>
              <w:jc w:val="center"/>
            </w:pPr>
            <w:r/>
            <w:r>
              <w:rPr>
                <w:rFonts w:ascii="SimHei" w:hAnsi="SimHei" w:eastAsia="SimHei"/>
                <w:b w:val="0"/>
                <w:sz w:val="18"/>
                <w:color w:val="000000"/>
              </w:rPr>
              <w:t>操作</w:t>
            </w:r>
          </w:p>
        </w:tc>
        <w:tc>
          <w:tcPr>
            <w:tcW w:type="dxa" w:w="2076"/>
            <w:shd w:fill="D9E2F3" w:val="clear"/>
          </w:tcPr>
          <w:p>
            <w:pPr>
              <w:jc w:val="center"/>
            </w:pPr>
            <w:r/>
            <w:r>
              <w:rPr>
                <w:rFonts w:ascii="SimHei" w:hAnsi="SimHei" w:eastAsia="SimHei"/>
                <w:b w:val="0"/>
                <w:sz w:val="18"/>
                <w:color w:val="000000"/>
              </w:rPr>
              <w:t>预期结果</w:t>
            </w:r>
          </w:p>
        </w:tc>
        <w:tc>
          <w:tcPr>
            <w:tcW w:type="dxa" w:w="2076"/>
            <w:shd w:fill="D9E2F3" w:val="clear"/>
          </w:tcPr>
          <w:p>
            <w:pPr>
              <w:jc w:val="center"/>
            </w:pPr>
            <w:r/>
            <w:r>
              <w:rPr>
                <w:rFonts w:ascii="SimHei" w:hAnsi="SimHei" w:eastAsia="SimHei"/>
                <w:b w:val="0"/>
                <w:sz w:val="18"/>
                <w:color w:val="000000"/>
              </w:rPr>
              <w:t>结果</w:t>
            </w:r>
          </w:p>
        </w:tc>
      </w:tr>
      <w:tr>
        <w:tc>
          <w:tcPr>
            <w:tcW w:type="dxa" w:w="2076"/>
          </w:tcPr>
          <w:p>
            <w:pPr>
              <w:jc w:val="center"/>
            </w:pPr>
            <w:r/>
            <w:r>
              <w:rPr>
                <w:rFonts w:ascii="SimSun" w:hAnsi="SimSun" w:eastAsia="SimSun"/>
                <w:b w:val="0"/>
                <w:sz w:val="18"/>
                <w:color w:val="000000"/>
              </w:rPr>
              <w:t>UI-01</w:t>
            </w:r>
          </w:p>
        </w:tc>
        <w:tc>
          <w:tcPr>
            <w:tcW w:type="dxa" w:w="2076"/>
          </w:tcPr>
          <w:p>
            <w:pPr>
              <w:jc w:val="center"/>
            </w:pPr>
            <w:r/>
            <w:r>
              <w:rPr>
                <w:rFonts w:ascii="SimSun" w:hAnsi="SimSun" w:eastAsia="SimSun"/>
                <w:b w:val="0"/>
                <w:sz w:val="18"/>
                <w:color w:val="000000"/>
              </w:rPr>
              <w:t>页面加载</w:t>
            </w:r>
          </w:p>
        </w:tc>
        <w:tc>
          <w:tcPr>
            <w:tcW w:type="dxa" w:w="2076"/>
          </w:tcPr>
          <w:p>
            <w:pPr>
              <w:jc w:val="center"/>
            </w:pPr>
            <w:r/>
            <w:r>
              <w:rPr>
                <w:rFonts w:ascii="SimSun" w:hAnsi="SimSun" w:eastAsia="SimSun"/>
                <w:b w:val="0"/>
                <w:sz w:val="18"/>
                <w:color w:val="000000"/>
              </w:rPr>
              <w:t>三通道视频窗口+推荐面板+折线图正确渲染</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UI-02</w:t>
            </w:r>
          </w:p>
        </w:tc>
        <w:tc>
          <w:tcPr>
            <w:tcW w:type="dxa" w:w="2076"/>
          </w:tcPr>
          <w:p>
            <w:pPr>
              <w:jc w:val="center"/>
            </w:pPr>
            <w:r/>
            <w:r>
              <w:rPr>
                <w:rFonts w:ascii="SimSun" w:hAnsi="SimSun" w:eastAsia="SimSun"/>
                <w:b w:val="0"/>
                <w:sz w:val="18"/>
                <w:color w:val="000000"/>
              </w:rPr>
              <w:t>调整阈值滑块</w:t>
            </w:r>
          </w:p>
        </w:tc>
        <w:tc>
          <w:tcPr>
            <w:tcW w:type="dxa" w:w="2076"/>
          </w:tcPr>
          <w:p>
            <w:pPr>
              <w:jc w:val="center"/>
            </w:pPr>
            <w:r/>
            <w:r>
              <w:rPr>
                <w:rFonts w:ascii="SimSun" w:hAnsi="SimSun" w:eastAsia="SimSun"/>
                <w:b w:val="0"/>
                <w:sz w:val="18"/>
                <w:color w:val="000000"/>
              </w:rPr>
              <w:t>后端阈值即时更新，报警等级按新阈值判定</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UI-03</w:t>
            </w:r>
          </w:p>
        </w:tc>
        <w:tc>
          <w:tcPr>
            <w:tcW w:type="dxa" w:w="2076"/>
          </w:tcPr>
          <w:p>
            <w:pPr>
              <w:jc w:val="center"/>
            </w:pPr>
            <w:r/>
            <w:r>
              <w:rPr>
                <w:rFonts w:ascii="SimSun" w:hAnsi="SimSun" w:eastAsia="SimSun"/>
                <w:b w:val="0"/>
                <w:sz w:val="18"/>
                <w:color w:val="000000"/>
              </w:rPr>
              <w:t>切换视频源</w:t>
            </w:r>
          </w:p>
        </w:tc>
        <w:tc>
          <w:tcPr>
            <w:tcW w:type="dxa" w:w="2076"/>
          </w:tcPr>
          <w:p>
            <w:pPr>
              <w:jc w:val="center"/>
            </w:pPr>
            <w:r/>
            <w:r>
              <w:rPr>
                <w:rFonts w:ascii="SimSun" w:hAnsi="SimSun" w:eastAsia="SimSun"/>
                <w:b w:val="0"/>
                <w:sz w:val="18"/>
                <w:color w:val="000000"/>
              </w:rPr>
              <w:t>下拉选择MP4文件，视频窗口切到新源</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UI-04</w:t>
            </w:r>
          </w:p>
        </w:tc>
        <w:tc>
          <w:tcPr>
            <w:tcW w:type="dxa" w:w="2076"/>
          </w:tcPr>
          <w:p>
            <w:pPr>
              <w:jc w:val="center"/>
            </w:pPr>
            <w:r/>
            <w:r>
              <w:rPr>
                <w:rFonts w:ascii="SimSun" w:hAnsi="SimSun" w:eastAsia="SimSun"/>
                <w:b w:val="0"/>
                <w:sz w:val="18"/>
                <w:color w:val="000000"/>
              </w:rPr>
              <w:t>暂停/恢复通道</w:t>
            </w:r>
          </w:p>
        </w:tc>
        <w:tc>
          <w:tcPr>
            <w:tcW w:type="dxa" w:w="2076"/>
          </w:tcPr>
          <w:p>
            <w:pPr>
              <w:jc w:val="center"/>
            </w:pPr>
            <w:r/>
            <w:r>
              <w:rPr>
                <w:rFonts w:ascii="SimSun" w:hAnsi="SimSun" w:eastAsia="SimSun"/>
                <w:b w:val="0"/>
                <w:sz w:val="18"/>
                <w:color w:val="000000"/>
              </w:rPr>
              <w:t>对应通道检测暂停/恢复，折线图中该通道线消失/出现</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UI-05</w:t>
            </w:r>
          </w:p>
        </w:tc>
        <w:tc>
          <w:tcPr>
            <w:tcW w:type="dxa" w:w="2076"/>
          </w:tcPr>
          <w:p>
            <w:pPr>
              <w:jc w:val="center"/>
            </w:pPr>
            <w:r/>
            <w:r>
              <w:rPr>
                <w:rFonts w:ascii="SimSun" w:hAnsi="SimSun" w:eastAsia="SimSun"/>
                <w:b w:val="0"/>
                <w:sz w:val="18"/>
                <w:color w:val="000000"/>
              </w:rPr>
              <w:t>应急模式切换</w:t>
            </w:r>
          </w:p>
        </w:tc>
        <w:tc>
          <w:tcPr>
            <w:tcW w:type="dxa" w:w="2076"/>
          </w:tcPr>
          <w:p>
            <w:pPr>
              <w:jc w:val="center"/>
            </w:pPr>
            <w:r/>
            <w:r>
              <w:rPr>
                <w:rFonts w:ascii="SimSun" w:hAnsi="SimSun" w:eastAsia="SimSun"/>
                <w:b w:val="0"/>
                <w:sz w:val="18"/>
                <w:color w:val="000000"/>
              </w:rPr>
              <w:t>火灾触发时顶部栏变红+折线图折叠+推荐面板突出</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UI-06</w:t>
            </w:r>
          </w:p>
        </w:tc>
        <w:tc>
          <w:tcPr>
            <w:tcW w:type="dxa" w:w="2076"/>
          </w:tcPr>
          <w:p>
            <w:pPr>
              <w:jc w:val="center"/>
            </w:pPr>
            <w:r/>
            <w:r>
              <w:rPr>
                <w:rFonts w:ascii="SimSun" w:hAnsi="SimSun" w:eastAsia="SimSun"/>
                <w:b w:val="0"/>
                <w:sz w:val="18"/>
                <w:color w:val="000000"/>
              </w:rPr>
              <w:t>设备绑定操作</w:t>
            </w:r>
          </w:p>
        </w:tc>
        <w:tc>
          <w:tcPr>
            <w:tcW w:type="dxa" w:w="2076"/>
          </w:tcPr>
          <w:p>
            <w:pPr>
              <w:jc w:val="center"/>
            </w:pPr>
            <w:r/>
            <w:r>
              <w:rPr>
                <w:rFonts w:ascii="SimSun" w:hAnsi="SimSun" w:eastAsia="SimSun"/>
                <w:b w:val="0"/>
                <w:sz w:val="18"/>
                <w:color w:val="000000"/>
              </w:rPr>
              <w:t>前端下拉选择设备→通道，绑定后指令定向发送</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UI-07</w:t>
            </w:r>
          </w:p>
        </w:tc>
        <w:tc>
          <w:tcPr>
            <w:tcW w:type="dxa" w:w="2076"/>
          </w:tcPr>
          <w:p>
            <w:pPr>
              <w:jc w:val="center"/>
            </w:pPr>
            <w:r/>
            <w:r>
              <w:rPr>
                <w:rFonts w:ascii="SimSun" w:hAnsi="SimSun" w:eastAsia="SimSun"/>
                <w:b w:val="0"/>
                <w:sz w:val="18"/>
                <w:color w:val="000000"/>
              </w:rPr>
              <w:t>响应式布局</w:t>
            </w:r>
          </w:p>
        </w:tc>
        <w:tc>
          <w:tcPr>
            <w:tcW w:type="dxa" w:w="2076"/>
          </w:tcPr>
          <w:p>
            <w:pPr>
              <w:jc w:val="center"/>
            </w:pPr>
            <w:r/>
            <w:r>
              <w:rPr>
                <w:rFonts w:ascii="SimSun" w:hAnsi="SimSun" w:eastAsia="SimSun"/>
                <w:b w:val="0"/>
                <w:sz w:val="18"/>
                <w:color w:val="000000"/>
              </w:rPr>
              <w:t>移动端视口（≤680px）布局自动适配</w:t>
            </w:r>
          </w:p>
        </w:tc>
        <w:tc>
          <w:tcPr>
            <w:tcW w:type="dxa" w:w="2076"/>
          </w:tcPr>
          <w:p>
            <w:pPr>
              <w:jc w:val="center"/>
            </w:pPr>
            <w:r/>
            <w:r>
              <w:rPr>
                <w:rFonts w:ascii="SimSun" w:hAnsi="SimSun" w:eastAsia="SimSun"/>
                <w:b w:val="0"/>
                <w:sz w:val="18"/>
                <w:color w:val="000000"/>
              </w:rPr>
              <w:t>通过</w:t>
            </w:r>
          </w:p>
        </w:tc>
      </w:tr>
      <w:tr>
        <w:tc>
          <w:tcPr>
            <w:tcW w:type="dxa" w:w="2076"/>
          </w:tcPr>
          <w:p>
            <w:pPr>
              <w:jc w:val="center"/>
            </w:pPr>
            <w:r/>
            <w:r>
              <w:rPr>
                <w:rFonts w:ascii="SimSun" w:hAnsi="SimSun" w:eastAsia="SimSun"/>
                <w:b w:val="0"/>
                <w:sz w:val="18"/>
                <w:color w:val="000000"/>
              </w:rPr>
              <w:t>UI-08</w:t>
            </w:r>
          </w:p>
        </w:tc>
        <w:tc>
          <w:tcPr>
            <w:tcW w:type="dxa" w:w="2076"/>
          </w:tcPr>
          <w:p>
            <w:pPr>
              <w:jc w:val="center"/>
            </w:pPr>
            <w:r/>
            <w:r>
              <w:rPr>
                <w:rFonts w:ascii="SimSun" w:hAnsi="SimSun" w:eastAsia="SimSun"/>
                <w:b w:val="0"/>
                <w:sz w:val="18"/>
                <w:color w:val="000000"/>
              </w:rPr>
              <w:t>钉钉通知接收</w:t>
            </w:r>
          </w:p>
        </w:tc>
        <w:tc>
          <w:tcPr>
            <w:tcW w:type="dxa" w:w="2076"/>
          </w:tcPr>
          <w:p>
            <w:pPr>
              <w:jc w:val="center"/>
            </w:pPr>
            <w:r/>
            <w:r>
              <w:rPr>
                <w:rFonts w:ascii="SimSun" w:hAnsi="SimSun" w:eastAsia="SimSun"/>
                <w:b w:val="0"/>
                <w:sz w:val="18"/>
                <w:color w:val="000000"/>
              </w:rPr>
              <w:t>报警触发后钉钉群收到通知，含通道人数和推荐出口</w:t>
            </w:r>
          </w:p>
        </w:tc>
        <w:tc>
          <w:tcPr>
            <w:tcW w:type="dxa" w:w="2076"/>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sz w:val="28"/>
          <w:color w:val="000000"/>
        </w:rPr>
        <w:t>5.3 性能测试</w:t>
      </w:r>
    </w:p>
    <w:p>
      <w:pPr>
        <w:ind w:firstLine="480"/>
        <w:spacing w:line="400" w:lineRule="exact"/>
        <w:jc w:val="both"/>
      </w:pPr>
      <w:r>
        <w:rPr>
          <w:rFonts w:ascii="SimSun" w:hAnsi="SimSun" w:eastAsia="SimSun"/>
          <w:b w:val="0"/>
          <w:sz w:val="24"/>
          <w:color w:val="000000"/>
        </w:rPr>
        <w:t>性能测试衡量系统在关键指标上的表现，验证是否满足第3章提出的设计目标。</w:t>
      </w:r>
    </w:p>
    <w:p>
      <w:pPr>
        <w:ind w:firstLine="480"/>
        <w:spacing w:line="400" w:lineRule="exact"/>
        <w:jc w:val="both"/>
      </w:pPr>
      <w:r>
        <w:rPr>
          <w:rFonts w:ascii="SimHei" w:hAnsi="SimHei" w:eastAsia="SimHei"/>
          <w:b/>
          <w:sz w:val="24"/>
          <w:color w:val="000000"/>
        </w:rPr>
        <w:t>视频帧率与YOLO推理速度</w:t>
      </w:r>
      <w:r>
        <w:rPr>
          <w:rFonts w:ascii="SimSun" w:hAnsi="SimSun" w:eastAsia="SimSun"/>
          <w:b w:val="0"/>
          <w:sz w:val="24"/>
          <w:color w:val="000000"/>
        </w:rPr>
        <w:t>。测试条件：三通道同时运行MP4视频源，YOLOv8n模型，RTX 3060 GPU，320×240推理分辨率。每通道运行5分钟后取平均帧率和推理耗时，测试结果如表5-6所示。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通道</w:t>
            </w:r>
          </w:p>
        </w:tc>
        <w:tc>
          <w:tcPr>
            <w:tcW w:type="dxa" w:w="1661"/>
            <w:shd w:fill="D9E2F3" w:val="clear"/>
          </w:tcPr>
          <w:p>
            <w:pPr>
              <w:jc w:val="center"/>
            </w:pPr>
            <w:r/>
            <w:r>
              <w:rPr>
                <w:rFonts w:ascii="SimHei" w:hAnsi="SimHei" w:eastAsia="SimHei"/>
                <w:b w:val="0"/>
                <w:sz w:val="18"/>
                <w:color w:val="000000"/>
              </w:rPr>
              <w:t>平均检测fps</w:t>
            </w:r>
          </w:p>
        </w:tc>
        <w:tc>
          <w:tcPr>
            <w:tcW w:type="dxa" w:w="1661"/>
            <w:shd w:fill="D9E2F3" w:val="clear"/>
          </w:tcPr>
          <w:p>
            <w:pPr>
              <w:jc w:val="center"/>
            </w:pPr>
            <w:r/>
            <w:r>
              <w:rPr>
                <w:rFonts w:ascii="SimHei" w:hAnsi="SimHei" w:eastAsia="SimHei"/>
                <w:b w:val="0"/>
                <w:sz w:val="18"/>
                <w:color w:val="000000"/>
              </w:rPr>
              <w:t>单帧推理耗时(ms)</w:t>
            </w:r>
          </w:p>
        </w:tc>
        <w:tc>
          <w:tcPr>
            <w:tcW w:type="dxa" w:w="1661"/>
            <w:shd w:fill="D9E2F3" w:val="clear"/>
          </w:tcPr>
          <w:p>
            <w:pPr>
              <w:jc w:val="center"/>
            </w:pPr>
            <w:r/>
            <w:r>
              <w:rPr>
                <w:rFonts w:ascii="SimHei" w:hAnsi="SimHei" w:eastAsia="SimHei"/>
                <w:b w:val="0"/>
                <w:sz w:val="18"/>
                <w:color w:val="000000"/>
              </w:rPr>
              <w:t>非推理耗时(ms)</w:t>
            </w:r>
          </w:p>
        </w:tc>
        <w:tc>
          <w:tcPr>
            <w:tcW w:type="dxa" w:w="1661"/>
            <w:shd w:fill="D9E2F3" w:val="clear"/>
          </w:tcPr>
          <w:p>
            <w:pPr>
              <w:jc w:val="center"/>
            </w:pPr>
            <w:r/>
            <w:r>
              <w:rPr>
                <w:rFonts w:ascii="SimHei" w:hAnsi="SimHei" w:eastAsia="SimHei"/>
                <w:b w:val="0"/>
                <w:sz w:val="18"/>
                <w:color w:val="000000"/>
              </w:rPr>
              <w:t>GPU利用率</w:t>
            </w:r>
          </w:p>
        </w:tc>
      </w:tr>
      <w:tr>
        <w:tc>
          <w:tcPr>
            <w:tcW w:type="dxa" w:w="1661"/>
          </w:tcPr>
          <w:p>
            <w:pPr>
              <w:jc w:val="center"/>
            </w:pPr>
            <w:r/>
            <w:r>
              <w:rPr>
                <w:rFonts w:ascii="SimSun" w:hAnsi="SimSun" w:eastAsia="SimSun"/>
                <w:b w:val="0"/>
                <w:sz w:val="18"/>
                <w:color w:val="000000"/>
              </w:rPr>
              <w:t>A</w:t>
            </w:r>
          </w:p>
        </w:tc>
        <w:tc>
          <w:tcPr>
            <w:tcW w:type="dxa" w:w="1661"/>
          </w:tcPr>
          <w:p>
            <w:pPr>
              <w:jc w:val="center"/>
            </w:pPr>
            <w:r/>
            <w:r>
              <w:rPr>
                <w:rFonts w:ascii="SimSun" w:hAnsi="SimSun" w:eastAsia="SimSun"/>
                <w:b w:val="0"/>
                <w:sz w:val="18"/>
                <w:color w:val="000000"/>
              </w:rPr>
              <w:t>18.5</w:t>
            </w:r>
          </w:p>
        </w:tc>
        <w:tc>
          <w:tcPr>
            <w:tcW w:type="dxa" w:w="1661"/>
          </w:tcPr>
          <w:p>
            <w:pPr>
              <w:jc w:val="center"/>
            </w:pPr>
            <w:r/>
            <w:r>
              <w:rPr>
                <w:rFonts w:ascii="SimSun" w:hAnsi="SimSun" w:eastAsia="SimSun"/>
                <w:b w:val="0"/>
                <w:sz w:val="18"/>
                <w:color w:val="000000"/>
              </w:rPr>
              <w:t>18.2</w:t>
            </w:r>
          </w:p>
        </w:tc>
        <w:tc>
          <w:tcPr>
            <w:tcW w:type="dxa" w:w="1661"/>
          </w:tcPr>
          <w:p>
            <w:pPr>
              <w:jc w:val="center"/>
            </w:pPr>
            <w:r/>
            <w:r>
              <w:rPr>
                <w:rFonts w:ascii="SimSun" w:hAnsi="SimSun" w:eastAsia="SimSun"/>
                <w:b w:val="0"/>
                <w:sz w:val="18"/>
                <w:color w:val="000000"/>
              </w:rPr>
              <w:t>3.2</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B</w:t>
            </w:r>
          </w:p>
        </w:tc>
        <w:tc>
          <w:tcPr>
            <w:tcW w:type="dxa" w:w="1661"/>
          </w:tcPr>
          <w:p>
            <w:pPr>
              <w:jc w:val="center"/>
            </w:pPr>
            <w:r/>
            <w:r>
              <w:rPr>
                <w:rFonts w:ascii="SimSun" w:hAnsi="SimSun" w:eastAsia="SimSun"/>
                <w:b w:val="0"/>
                <w:sz w:val="18"/>
                <w:color w:val="000000"/>
              </w:rPr>
              <w:t>17.8</w:t>
            </w:r>
          </w:p>
        </w:tc>
        <w:tc>
          <w:tcPr>
            <w:tcW w:type="dxa" w:w="1661"/>
          </w:tcPr>
          <w:p>
            <w:pPr>
              <w:jc w:val="center"/>
            </w:pPr>
            <w:r/>
            <w:r>
              <w:rPr>
                <w:rFonts w:ascii="SimSun" w:hAnsi="SimSun" w:eastAsia="SimSun"/>
                <w:b w:val="0"/>
                <w:sz w:val="18"/>
                <w:color w:val="000000"/>
              </w:rPr>
              <w:t>19.1</w:t>
            </w:r>
          </w:p>
        </w:tc>
        <w:tc>
          <w:tcPr>
            <w:tcW w:type="dxa" w:w="1661"/>
          </w:tcPr>
          <w:p>
            <w:pPr>
              <w:jc w:val="center"/>
            </w:pPr>
            <w:r/>
            <w:r>
              <w:rPr>
                <w:rFonts w:ascii="SimSun" w:hAnsi="SimSun" w:eastAsia="SimSun"/>
                <w:b w:val="0"/>
                <w:sz w:val="18"/>
                <w:color w:val="000000"/>
              </w:rPr>
              <w:t>3.1</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C</w:t>
            </w:r>
          </w:p>
        </w:tc>
        <w:tc>
          <w:tcPr>
            <w:tcW w:type="dxa" w:w="1661"/>
          </w:tcPr>
          <w:p>
            <w:pPr>
              <w:jc w:val="center"/>
            </w:pPr>
            <w:r/>
            <w:r>
              <w:rPr>
                <w:rFonts w:ascii="SimSun" w:hAnsi="SimSun" w:eastAsia="SimSun"/>
                <w:b w:val="0"/>
                <w:sz w:val="18"/>
                <w:color w:val="000000"/>
              </w:rPr>
              <w:t>17.2</w:t>
            </w:r>
          </w:p>
        </w:tc>
        <w:tc>
          <w:tcPr>
            <w:tcW w:type="dxa" w:w="1661"/>
          </w:tcPr>
          <w:p>
            <w:pPr>
              <w:jc w:val="center"/>
            </w:pPr>
            <w:r/>
            <w:r>
              <w:rPr>
                <w:rFonts w:ascii="SimSun" w:hAnsi="SimSun" w:eastAsia="SimSun"/>
                <w:b w:val="0"/>
                <w:sz w:val="18"/>
                <w:color w:val="000000"/>
              </w:rPr>
              <w:t>20.3</w:t>
            </w:r>
          </w:p>
        </w:tc>
        <w:tc>
          <w:tcPr>
            <w:tcW w:type="dxa" w:w="1661"/>
          </w:tcPr>
          <w:p>
            <w:pPr>
              <w:jc w:val="center"/>
            </w:pPr>
            <w:r/>
            <w:r>
              <w:rPr>
                <w:rFonts w:ascii="SimSun" w:hAnsi="SimSun" w:eastAsia="SimSun"/>
                <w:b w:val="0"/>
                <w:sz w:val="18"/>
                <w:color w:val="000000"/>
              </w:rPr>
              <w:t>3.4</w:t>
            </w:r>
          </w:p>
        </w:tc>
        <w:tc>
          <w:tcPr>
            <w:tcW w:type="dxa" w:w="1661"/>
          </w:tcPr>
          <w:p>
            <w:pPr>
              <w:jc w:val="center"/>
            </w:pPr>
            <w:r/>
            <w:r>
              <w:rPr>
                <w:rFonts w:ascii="SimSun" w:hAnsi="SimSun" w:eastAsia="SimSun"/>
                <w:b w:val="0"/>
                <w:sz w:val="18"/>
                <w:color w:val="000000"/>
              </w:rPr>
              <w:t>~45%</w:t>
            </w:r>
          </w:p>
        </w:tc>
      </w:tr>
      <w:tr>
        <w:tc>
          <w:tcPr>
            <w:tcW w:type="dxa" w:w="1661"/>
          </w:tcPr>
          <w:p>
            <w:pPr>
              <w:jc w:val="center"/>
            </w:pPr>
            <w:r/>
            <w:r>
              <w:rPr>
                <w:rFonts w:ascii="SimSun" w:hAnsi="SimSun" w:eastAsia="SimSun"/>
                <w:b w:val="0"/>
                <w:sz w:val="18"/>
                <w:color w:val="000000"/>
              </w:rPr>
              <w:t>**合计**</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w:t>
            </w:r>
          </w:p>
        </w:tc>
        <w:tc>
          <w:tcPr>
            <w:tcW w:type="dxa" w:w="1661"/>
          </w:tcPr>
          <w:p>
            <w:pPr>
              <w:jc w:val="center"/>
            </w:pPr>
            <w:r/>
            <w:r>
              <w:rPr>
                <w:rFonts w:ascii="SimSun" w:hAnsi="SimSun" w:eastAsia="SimSun"/>
                <w:b w:val="0"/>
                <w:sz w:val="18"/>
                <w:color w:val="000000"/>
              </w:rPr>
              <w:t>~65-75%</w:t>
            </w:r>
          </w:p>
        </w:tc>
      </w:tr>
    </w:tbl>
    <w:p/>
    <w:p>
      <w:pPr>
        <w:ind w:firstLine="480"/>
        <w:spacing w:line="400" w:lineRule="exact"/>
        <w:jc w:val="both"/>
      </w:pPr>
      <w:r>
        <w:rPr>
          <w:rFonts w:ascii="SimSun" w:hAnsi="SimSun" w:eastAsia="SimSun"/>
          <w:b w:val="0"/>
          <w:sz w:val="24"/>
          <w:color w:val="000000"/>
        </w:rPr>
        <w:t>三通道同时运行时，GPU总利用率约65-75%，未达到100%瓶颈。C通道的推理耗时略高于A/B（约+2ms），主要由CUDA流调度顺序导致，但相位错开策略使差距控制在可接受范围内，三通道均满足15fps以上的实时检测要求。</w:t>
      </w:r>
    </w:p>
    <w:p>
      <w:pPr>
        <w:ind w:firstLine="480"/>
        <w:spacing w:line="400" w:lineRule="exact"/>
        <w:jc w:val="both"/>
      </w:pPr>
      <w:r>
        <w:rPr>
          <w:rFonts w:ascii="SimHei" w:hAnsi="SimHei" w:eastAsia="SimHei"/>
          <w:b/>
          <w:sz w:val="24"/>
          <w:color w:val="000000"/>
        </w:rPr>
        <w:t>端到端延迟</w:t>
      </w:r>
      <w:r>
        <w:rPr>
          <w:rFonts w:ascii="SimSun" w:hAnsi="SimSun" w:eastAsia="SimSun"/>
          <w:b w:val="0"/>
          <w:sz w:val="24"/>
          <w:color w:val="000000"/>
        </w:rPr>
        <w:t>。端到端延迟定义为"视频帧采集完成→YOLO推理完成→联动决策→MQTT消息抵达STM32→执行器动作开始"的总时间。在本地MQTT Broker（broker-cn.emqx.io延迟约50-80ms）条件下，各环节耗时分布如表5-7所示。</w:t>
      </w:r>
    </w:p>
    <w:tbl>
      <w:tblPr>
        <w:tblStyle w:val="TableGrid"/>
        <w:tblW w:type="auto" w:w="0"/>
        <w:tblLook w:firstColumn="1" w:firstRow="1" w:lastColumn="0" w:lastRow="0" w:noHBand="0" w:noVBand="1" w:val="04A0"/>
      </w:tblPr>
      <w:tblGrid>
        <w:gridCol w:w="2769"/>
        <w:gridCol w:w="2769"/>
        <w:gridCol w:w="2769"/>
      </w:tblGrid>
      <w:tr>
        <w:tc>
          <w:tcPr>
            <w:tcW w:type="dxa" w:w="2769"/>
            <w:shd w:fill="D9E2F3" w:val="clear"/>
          </w:tcPr>
          <w:p>
            <w:pPr>
              <w:jc w:val="center"/>
            </w:pPr>
            <w:r/>
            <w:r>
              <w:rPr>
                <w:rFonts w:ascii="SimHei" w:hAnsi="SimHei" w:eastAsia="SimHei"/>
                <w:b w:val="0"/>
                <w:sz w:val="18"/>
                <w:color w:val="000000"/>
              </w:rPr>
              <w:t>环节</w:t>
            </w:r>
          </w:p>
        </w:tc>
        <w:tc>
          <w:tcPr>
            <w:tcW w:type="dxa" w:w="2769"/>
            <w:shd w:fill="D9E2F3" w:val="clear"/>
          </w:tcPr>
          <w:p>
            <w:pPr>
              <w:jc w:val="center"/>
            </w:pPr>
            <w:r/>
            <w:r>
              <w:rPr>
                <w:rFonts w:ascii="SimHei" w:hAnsi="SimHei" w:eastAsia="SimHei"/>
                <w:b w:val="0"/>
                <w:sz w:val="18"/>
                <w:color w:val="000000"/>
              </w:rPr>
              <w:t>耗时(ms)</w:t>
            </w:r>
          </w:p>
        </w:tc>
        <w:tc>
          <w:tcPr>
            <w:tcW w:type="dxa" w:w="2769"/>
            <w:shd w:fill="D9E2F3" w:val="clear"/>
          </w:tcPr>
          <w:p>
            <w:pPr>
              <w:jc w:val="center"/>
            </w:pPr>
            <w:r/>
            <w:r>
              <w:rPr>
                <w:rFonts w:ascii="SimHei" w:hAnsi="SimHei" w:eastAsia="SimHei"/>
                <w:b w:val="0"/>
                <w:sz w:val="18"/>
                <w:color w:val="000000"/>
              </w:rPr>
              <w:t>占比</w:t>
            </w:r>
          </w:p>
        </w:tc>
      </w:tr>
      <w:tr>
        <w:tc>
          <w:tcPr>
            <w:tcW w:type="dxa" w:w="2769"/>
          </w:tcPr>
          <w:p>
            <w:pPr>
              <w:jc w:val="center"/>
            </w:pPr>
            <w:r/>
            <w:r>
              <w:rPr>
                <w:rFonts w:ascii="SimSun" w:hAnsi="SimSun" w:eastAsia="SimSun"/>
                <w:b w:val="0"/>
                <w:sz w:val="18"/>
                <w:color w:val="000000"/>
              </w:rPr>
              <w:t>视频帧读取与缩放</w:t>
            </w:r>
          </w:p>
        </w:tc>
        <w:tc>
          <w:tcPr>
            <w:tcW w:type="dxa" w:w="2769"/>
          </w:tcPr>
          <w:p>
            <w:pPr>
              <w:jc w:val="center"/>
            </w:pPr>
            <w:r/>
            <w:r>
              <w:rPr>
                <w:rFonts w:ascii="SimSun" w:hAnsi="SimSun" w:eastAsia="SimSun"/>
                <w:b w:val="0"/>
                <w:sz w:val="18"/>
                <w:color w:val="000000"/>
              </w:rPr>
              <w:t>5-8</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YOLOv8n推理（320×240）</w:t>
            </w:r>
          </w:p>
        </w:tc>
        <w:tc>
          <w:tcPr>
            <w:tcW w:type="dxa" w:w="2769"/>
          </w:tcPr>
          <w:p>
            <w:pPr>
              <w:jc w:val="center"/>
            </w:pPr>
            <w:r/>
            <w:r>
              <w:rPr>
                <w:rFonts w:ascii="SimSun" w:hAnsi="SimSun" w:eastAsia="SimSun"/>
                <w:b w:val="0"/>
                <w:sz w:val="18"/>
                <w:color w:val="000000"/>
              </w:rPr>
              <w:t>15-25</w:t>
            </w:r>
          </w:p>
        </w:tc>
        <w:tc>
          <w:tcPr>
            <w:tcW w:type="dxa" w:w="2769"/>
          </w:tcPr>
          <w:p>
            <w:pPr>
              <w:jc w:val="center"/>
            </w:pPr>
            <w:r/>
            <w:r>
              <w:rPr>
                <w:rFonts w:ascii="SimSun" w:hAnsi="SimSun" w:eastAsia="SimSun"/>
                <w:b w:val="0"/>
                <w:sz w:val="18"/>
                <w:color w:val="000000"/>
              </w:rPr>
              <w:t>15%</w:t>
            </w:r>
          </w:p>
        </w:tc>
      </w:tr>
      <w:tr>
        <w:tc>
          <w:tcPr>
            <w:tcW w:type="dxa" w:w="2769"/>
          </w:tcPr>
          <w:p>
            <w:pPr>
              <w:jc w:val="center"/>
            </w:pPr>
            <w:r/>
            <w:r>
              <w:rPr>
                <w:rFonts w:ascii="SimSun" w:hAnsi="SimSun" w:eastAsia="SimSun"/>
                <w:b w:val="0"/>
                <w:sz w:val="18"/>
                <w:color w:val="000000"/>
              </w:rPr>
              <w:t>报警防抖判定</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联动决策</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MQTT消息发布</w:t>
            </w:r>
          </w:p>
        </w:tc>
        <w:tc>
          <w:tcPr>
            <w:tcW w:type="dxa" w:w="2769"/>
          </w:tcPr>
          <w:p>
            <w:pPr>
              <w:jc w:val="center"/>
            </w:pPr>
            <w:r/>
            <w:r>
              <w:rPr>
                <w:rFonts w:ascii="SimSun" w:hAnsi="SimSun" w:eastAsia="SimSun"/>
                <w:b w:val="0"/>
                <w:sz w:val="18"/>
                <w:color w:val="000000"/>
              </w:rPr>
              <w:t>3-5</w:t>
            </w:r>
          </w:p>
        </w:tc>
        <w:tc>
          <w:tcPr>
            <w:tcW w:type="dxa" w:w="2769"/>
          </w:tcPr>
          <w:p>
            <w:pPr>
              <w:jc w:val="center"/>
            </w:pPr>
            <w:r/>
            <w:r>
              <w:rPr>
                <w:rFonts w:ascii="SimSun" w:hAnsi="SimSun" w:eastAsia="SimSun"/>
                <w:b w:val="0"/>
                <w:sz w:val="18"/>
                <w:color w:val="000000"/>
              </w:rPr>
              <w:t>2%</w:t>
            </w:r>
          </w:p>
        </w:tc>
      </w:tr>
      <w:tr>
        <w:tc>
          <w:tcPr>
            <w:tcW w:type="dxa" w:w="2769"/>
          </w:tcPr>
          <w:p>
            <w:pPr>
              <w:jc w:val="center"/>
            </w:pPr>
            <w:r/>
            <w:r>
              <w:rPr>
                <w:rFonts w:ascii="SimSun" w:hAnsi="SimSun" w:eastAsia="SimSun"/>
                <w:b w:val="0"/>
                <w:sz w:val="18"/>
                <w:color w:val="000000"/>
              </w:rPr>
              <w:t>网络传输（broker中转）</w:t>
            </w:r>
          </w:p>
        </w:tc>
        <w:tc>
          <w:tcPr>
            <w:tcW w:type="dxa" w:w="2769"/>
          </w:tcPr>
          <w:p>
            <w:pPr>
              <w:jc w:val="center"/>
            </w:pPr>
            <w:r/>
            <w:r>
              <w:rPr>
                <w:rFonts w:ascii="SimSun" w:hAnsi="SimSun" w:eastAsia="SimSun"/>
                <w:b w:val="0"/>
                <w:sz w:val="18"/>
                <w:color w:val="000000"/>
              </w:rPr>
              <w:t>50-80</w:t>
            </w:r>
          </w:p>
        </w:tc>
        <w:tc>
          <w:tcPr>
            <w:tcW w:type="dxa" w:w="2769"/>
          </w:tcPr>
          <w:p>
            <w:pPr>
              <w:jc w:val="center"/>
            </w:pPr>
            <w:r/>
            <w:r>
              <w:rPr>
                <w:rFonts w:ascii="SimSun" w:hAnsi="SimSun" w:eastAsia="SimSun"/>
                <w:b w:val="0"/>
                <w:sz w:val="18"/>
                <w:color w:val="000000"/>
              </w:rPr>
              <w:t>60%</w:t>
            </w:r>
          </w:p>
        </w:tc>
      </w:tr>
      <w:tr>
        <w:tc>
          <w:tcPr>
            <w:tcW w:type="dxa" w:w="2769"/>
          </w:tcPr>
          <w:p>
            <w:pPr>
              <w:jc w:val="center"/>
            </w:pPr>
            <w:r/>
            <w:r>
              <w:rPr>
                <w:rFonts w:ascii="SimSun" w:hAnsi="SimSun" w:eastAsia="SimSun"/>
                <w:b w:val="0"/>
                <w:sz w:val="18"/>
                <w:color w:val="000000"/>
              </w:rPr>
              <w:t>ESP8266 UART透传</w:t>
            </w:r>
          </w:p>
        </w:tc>
        <w:tc>
          <w:tcPr>
            <w:tcW w:type="dxa" w:w="2769"/>
          </w:tcPr>
          <w:p>
            <w:pPr>
              <w:jc w:val="center"/>
            </w:pPr>
            <w:r/>
            <w:r>
              <w:rPr>
                <w:rFonts w:ascii="SimSun" w:hAnsi="SimSun" w:eastAsia="SimSun"/>
                <w:b w:val="0"/>
                <w:sz w:val="18"/>
                <w:color w:val="000000"/>
              </w:rPr>
              <w:t>2-5</w:t>
            </w:r>
          </w:p>
        </w:tc>
        <w:tc>
          <w:tcPr>
            <w:tcW w:type="dxa" w:w="2769"/>
          </w:tcPr>
          <w:p>
            <w:pPr>
              <w:jc w:val="center"/>
            </w:pPr>
            <w:r/>
            <w:r>
              <w:rPr>
                <w:rFonts w:ascii="SimSun" w:hAnsi="SimSun" w:eastAsia="SimSun"/>
                <w:b w:val="0"/>
                <w:sz w:val="18"/>
                <w:color w:val="000000"/>
              </w:rPr>
              <w:t>3%</w:t>
            </w:r>
          </w:p>
        </w:tc>
      </w:tr>
      <w:tr>
        <w:tc>
          <w:tcPr>
            <w:tcW w:type="dxa" w:w="2769"/>
          </w:tcPr>
          <w:p>
            <w:pPr>
              <w:jc w:val="center"/>
            </w:pPr>
            <w:r/>
            <w:r>
              <w:rPr>
                <w:rFonts w:ascii="SimSun" w:hAnsi="SimSun" w:eastAsia="SimSun"/>
                <w:b w:val="0"/>
                <w:sz w:val="18"/>
                <w:color w:val="000000"/>
              </w:rPr>
              <w:t>STM32指令解析与GPIO输出</w:t>
            </w:r>
          </w:p>
        </w:tc>
        <w:tc>
          <w:tcPr>
            <w:tcW w:type="dxa" w:w="2769"/>
          </w:tcPr>
          <w:p>
            <w:pPr>
              <w:jc w:val="center"/>
            </w:pPr>
            <w:r/>
            <w:r>
              <w:rPr>
                <w:rFonts w:ascii="SimSun" w:hAnsi="SimSun" w:eastAsia="SimSun"/>
                <w:b w:val="0"/>
                <w:sz w:val="18"/>
                <w:color w:val="000000"/>
              </w:rPr>
              <w:t>&lt;1</w:t>
            </w:r>
          </w:p>
        </w:tc>
        <w:tc>
          <w:tcPr>
            <w:tcW w:type="dxa" w:w="2769"/>
          </w:tcPr>
          <w:p>
            <w:pPr>
              <w:jc w:val="center"/>
            </w:pPr>
            <w:r/>
            <w:r>
              <w:rPr>
                <w:rFonts w:ascii="SimSun" w:hAnsi="SimSun" w:eastAsia="SimSun"/>
                <w:b w:val="0"/>
                <w:sz w:val="18"/>
                <w:color w:val="000000"/>
              </w:rPr>
              <w:t>&lt;1%</w:t>
            </w:r>
          </w:p>
        </w:tc>
      </w:tr>
      <w:tr>
        <w:tc>
          <w:tcPr>
            <w:tcW w:type="dxa" w:w="2769"/>
          </w:tcPr>
          <w:p>
            <w:pPr>
              <w:jc w:val="center"/>
            </w:pPr>
            <w:r/>
            <w:r>
              <w:rPr>
                <w:rFonts w:ascii="SimSun" w:hAnsi="SimSun" w:eastAsia="SimSun"/>
                <w:b w:val="0"/>
                <w:sz w:val="18"/>
                <w:color w:val="000000"/>
              </w:rPr>
              <w:t>舵机动作（1200ms，仅一次）</w:t>
            </w:r>
          </w:p>
        </w:tc>
        <w:tc>
          <w:tcPr>
            <w:tcW w:type="dxa" w:w="2769"/>
          </w:tcPr>
          <w:p>
            <w:pPr>
              <w:jc w:val="center"/>
            </w:pPr>
            <w:r/>
            <w:r>
              <w:rPr>
                <w:rFonts w:ascii="SimSun" w:hAnsi="SimSun" w:eastAsia="SimSun"/>
                <w:b w:val="0"/>
                <w:sz w:val="18"/>
                <w:color w:val="000000"/>
              </w:rPr>
              <w:t>1200</w:t>
            </w:r>
          </w:p>
        </w:tc>
        <w:tc>
          <w:tcPr>
            <w:tcW w:type="dxa" w:w="2769"/>
          </w:tcPr>
          <w:p>
            <w:pPr>
              <w:jc w:val="center"/>
            </w:pPr>
            <w:r/>
            <w:r>
              <w:rPr>
                <w:rFonts w:ascii="SimSun" w:hAnsi="SimSun" w:eastAsia="SimSun"/>
                <w:b w:val="0"/>
                <w:sz w:val="18"/>
                <w:color w:val="000000"/>
              </w:rPr>
              <w:t>—</w:t>
            </w:r>
          </w:p>
        </w:tc>
      </w:tr>
      <w:tr>
        <w:tc>
          <w:tcPr>
            <w:tcW w:type="dxa" w:w="2769"/>
          </w:tcPr>
          <w:p>
            <w:pPr>
              <w:jc w:val="center"/>
            </w:pPr>
            <w:r/>
            <w:r>
              <w:rPr>
                <w:rFonts w:ascii="SimSun" w:hAnsi="SimSun" w:eastAsia="SimSun"/>
                <w:b w:val="0"/>
                <w:sz w:val="18"/>
                <w:color w:val="000000"/>
              </w:rPr>
              <w:t>**端到端总延迟（检测→GPIO）**</w:t>
            </w:r>
          </w:p>
        </w:tc>
        <w:tc>
          <w:tcPr>
            <w:tcW w:type="dxa" w:w="2769"/>
          </w:tcPr>
          <w:p>
            <w:pPr>
              <w:jc w:val="center"/>
            </w:pPr>
            <w:r/>
            <w:r>
              <w:rPr>
                <w:rFonts w:ascii="SimSun" w:hAnsi="SimSun" w:eastAsia="SimSun"/>
                <w:b w:val="0"/>
                <w:sz w:val="18"/>
                <w:color w:val="000000"/>
              </w:rPr>
              <w:t>**80-120**</w:t>
            </w:r>
          </w:p>
        </w:tc>
        <w:tc>
          <w:tcPr>
            <w:tcW w:type="dxa" w:w="2769"/>
          </w:tcPr>
          <w:p>
            <w:pPr>
              <w:jc w:val="center"/>
            </w:pPr>
            <w:r/>
            <w:r>
              <w:rPr>
                <w:rFonts w:ascii="SimSun" w:hAnsi="SimSun" w:eastAsia="SimSun"/>
                <w:b w:val="0"/>
                <w:sz w:val="18"/>
                <w:color w:val="000000"/>
              </w:rPr>
              <w:t>**100%**</w:t>
            </w:r>
          </w:p>
        </w:tc>
      </w:tr>
    </w:tbl>
    <w:p/>
    <w:p>
      <w:pPr>
        <w:ind w:firstLine="480"/>
        <w:spacing w:line="400" w:lineRule="exact"/>
        <w:jc w:val="both"/>
      </w:pPr>
      <w:r>
        <w:rPr>
          <w:rFonts w:ascii="SimSun" w:hAnsi="SimSun" w:eastAsia="SimSun"/>
          <w:b w:val="0"/>
          <w:sz w:val="24"/>
          <w:color w:val="000000"/>
        </w:rPr>
        <w:t>端到端总延迟约80-120ms，满足设计目标中"&lt;1秒"的要求。网络传输（MQTT Broker中转）占总延迟的约60%，是最大瓶颈。舵机机械动作虽耗1200ms，但属于机械系统的固有延迟，不纳入软件链路延迟统计。</w:t>
      </w:r>
    </w:p>
    <w:p>
      <w:pPr>
        <w:ind w:firstLine="480"/>
        <w:spacing w:line="400" w:lineRule="exact"/>
        <w:jc w:val="both"/>
      </w:pPr>
      <w:r>
        <w:rPr>
          <w:rFonts w:ascii="SimHei" w:hAnsi="SimHei" w:eastAsia="SimHei"/>
          <w:b/>
          <w:sz w:val="24"/>
          <w:color w:val="000000"/>
        </w:rPr>
        <w:t>MQTT消息可靠性测试</w:t>
      </w:r>
      <w:r>
        <w:rPr>
          <w:rFonts w:ascii="SimSun" w:hAnsi="SimSun" w:eastAsia="SimSun"/>
          <w:b w:val="0"/>
          <w:sz w:val="24"/>
          <w:color w:val="000000"/>
        </w:rPr>
        <w:t>。测试MQTT通信在异常条件下的恢复能力，测试结果如表5-8所示。</w:t>
      </w:r>
    </w:p>
    <w:tbl>
      <w:tblPr>
        <w:tblStyle w:val="TableGrid"/>
        <w:tblW w:type="auto" w:w="0"/>
        <w:tblLook w:firstColumn="1" w:firstRow="1" w:lastColumn="0" w:lastRow="0" w:noHBand="0" w:noVBand="1" w:val="04A0"/>
      </w:tblPr>
      <w:tblGrid>
        <w:gridCol w:w="1661"/>
        <w:gridCol w:w="1661"/>
        <w:gridCol w:w="1661"/>
        <w:gridCol w:w="1661"/>
        <w:gridCol w:w="1661"/>
      </w:tblGrid>
      <w:tr>
        <w:tc>
          <w:tcPr>
            <w:tcW w:type="dxa" w:w="1661"/>
            <w:shd w:fill="D9E2F3" w:val="clear"/>
          </w:tcPr>
          <w:p>
            <w:pPr>
              <w:jc w:val="center"/>
            </w:pPr>
            <w:r/>
            <w:r>
              <w:rPr>
                <w:rFonts w:ascii="SimHei" w:hAnsi="SimHei" w:eastAsia="SimHei"/>
                <w:b w:val="0"/>
                <w:sz w:val="18"/>
                <w:color w:val="000000"/>
              </w:rPr>
              <w:t>编号</w:t>
            </w:r>
          </w:p>
        </w:tc>
        <w:tc>
          <w:tcPr>
            <w:tcW w:type="dxa" w:w="1661"/>
            <w:shd w:fill="D9E2F3" w:val="clear"/>
          </w:tcPr>
          <w:p>
            <w:pPr>
              <w:jc w:val="center"/>
            </w:pPr>
            <w:r/>
            <w:r>
              <w:rPr>
                <w:rFonts w:ascii="SimHei" w:hAnsi="SimHei" w:eastAsia="SimHei"/>
                <w:b w:val="0"/>
                <w:sz w:val="18"/>
                <w:color w:val="000000"/>
              </w:rPr>
              <w:t>测试场景</w:t>
            </w:r>
          </w:p>
        </w:tc>
        <w:tc>
          <w:tcPr>
            <w:tcW w:type="dxa" w:w="1661"/>
            <w:shd w:fill="D9E2F3" w:val="clear"/>
          </w:tcPr>
          <w:p>
            <w:pPr>
              <w:jc w:val="center"/>
            </w:pPr>
            <w:r/>
            <w:r>
              <w:rPr>
                <w:rFonts w:ascii="SimHei" w:hAnsi="SimHei" w:eastAsia="SimHei"/>
                <w:b w:val="0"/>
                <w:sz w:val="18"/>
                <w:color w:val="000000"/>
              </w:rPr>
              <w:t>操作</w:t>
            </w:r>
          </w:p>
        </w:tc>
        <w:tc>
          <w:tcPr>
            <w:tcW w:type="dxa" w:w="1661"/>
            <w:shd w:fill="D9E2F3" w:val="clear"/>
          </w:tcPr>
          <w:p>
            <w:pPr>
              <w:jc w:val="center"/>
            </w:pPr>
            <w:r/>
            <w:r>
              <w:rPr>
                <w:rFonts w:ascii="SimHei" w:hAnsi="SimHei" w:eastAsia="SimHei"/>
                <w:b w:val="0"/>
                <w:sz w:val="18"/>
                <w:color w:val="000000"/>
              </w:rPr>
              <w:t>预期</w:t>
            </w:r>
          </w:p>
        </w:tc>
        <w:tc>
          <w:tcPr>
            <w:tcW w:type="dxa" w:w="1661"/>
            <w:shd w:fill="D9E2F3" w:val="clear"/>
          </w:tcPr>
          <w:p>
            <w:pPr>
              <w:jc w:val="center"/>
            </w:pPr>
            <w:r/>
            <w:r>
              <w:rPr>
                <w:rFonts w:ascii="SimHei" w:hAnsi="SimHei" w:eastAsia="SimHei"/>
                <w:b w:val="0"/>
                <w:sz w:val="18"/>
                <w:color w:val="000000"/>
              </w:rPr>
              <w:t>结果</w:t>
            </w:r>
          </w:p>
        </w:tc>
      </w:tr>
      <w:tr>
        <w:tc>
          <w:tcPr>
            <w:tcW w:type="dxa" w:w="1661"/>
          </w:tcPr>
          <w:p>
            <w:pPr>
              <w:jc w:val="center"/>
            </w:pPr>
            <w:r/>
            <w:r>
              <w:rPr>
                <w:rFonts w:ascii="SimSun" w:hAnsi="SimSun" w:eastAsia="SimSun"/>
                <w:b w:val="0"/>
                <w:sz w:val="18"/>
                <w:color w:val="000000"/>
              </w:rPr>
              <w:t>PR-01</w:t>
            </w:r>
          </w:p>
        </w:tc>
        <w:tc>
          <w:tcPr>
            <w:tcW w:type="dxa" w:w="1661"/>
          </w:tcPr>
          <w:p>
            <w:pPr>
              <w:jc w:val="center"/>
            </w:pPr>
            <w:r/>
            <w:r>
              <w:rPr>
                <w:rFonts w:ascii="SimSun" w:hAnsi="SimSun" w:eastAsia="SimSun"/>
                <w:b w:val="0"/>
                <w:sz w:val="18"/>
                <w:color w:val="000000"/>
              </w:rPr>
              <w:t>PC端断线重连</w:t>
            </w:r>
          </w:p>
        </w:tc>
        <w:tc>
          <w:tcPr>
            <w:tcW w:type="dxa" w:w="1661"/>
          </w:tcPr>
          <w:p>
            <w:pPr>
              <w:jc w:val="center"/>
            </w:pPr>
            <w:r/>
            <w:r>
              <w:rPr>
                <w:rFonts w:ascii="SimSun" w:hAnsi="SimSun" w:eastAsia="SimSun"/>
                <w:b w:val="0"/>
                <w:sz w:val="18"/>
                <w:color w:val="000000"/>
              </w:rPr>
              <w:t>断开PC网络10秒后恢复</w:t>
            </w:r>
          </w:p>
        </w:tc>
        <w:tc>
          <w:tcPr>
            <w:tcW w:type="dxa" w:w="1661"/>
          </w:tcPr>
          <w:p>
            <w:pPr>
              <w:jc w:val="center"/>
            </w:pPr>
            <w:r/>
            <w:r>
              <w:rPr>
                <w:rFonts w:ascii="SimSun" w:hAnsi="SimSun" w:eastAsia="SimSun"/>
                <w:b w:val="0"/>
                <w:sz w:val="18"/>
                <w:color w:val="000000"/>
              </w:rPr>
              <w:t>MQTT自动重连，设备状态恢复，指令正常下发</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PR-02</w:t>
            </w:r>
          </w:p>
        </w:tc>
        <w:tc>
          <w:tcPr>
            <w:tcW w:type="dxa" w:w="1661"/>
          </w:tcPr>
          <w:p>
            <w:pPr>
              <w:jc w:val="center"/>
            </w:pPr>
            <w:r/>
            <w:r>
              <w:rPr>
                <w:rFonts w:ascii="SimSun" w:hAnsi="SimSun" w:eastAsia="SimSun"/>
                <w:b w:val="0"/>
                <w:sz w:val="18"/>
                <w:color w:val="000000"/>
              </w:rPr>
              <w:t>ESP8266断线遗嘱</w:t>
            </w:r>
          </w:p>
        </w:tc>
        <w:tc>
          <w:tcPr>
            <w:tcW w:type="dxa" w:w="1661"/>
          </w:tcPr>
          <w:p>
            <w:pPr>
              <w:jc w:val="center"/>
            </w:pPr>
            <w:r/>
            <w:r>
              <w:rPr>
                <w:rFonts w:ascii="SimSun" w:hAnsi="SimSun" w:eastAsia="SimSun"/>
                <w:b w:val="0"/>
                <w:sz w:val="18"/>
                <w:color w:val="000000"/>
              </w:rPr>
              <w:t>拔掉ESP8266电源</w:t>
            </w:r>
          </w:p>
        </w:tc>
        <w:tc>
          <w:tcPr>
            <w:tcW w:type="dxa" w:w="1661"/>
          </w:tcPr>
          <w:p>
            <w:pPr>
              <w:jc w:val="center"/>
            </w:pPr>
            <w:r/>
            <w:r>
              <w:rPr>
                <w:rFonts w:ascii="SimSun" w:hAnsi="SimSun" w:eastAsia="SimSun"/>
                <w:b w:val="0"/>
                <w:sz w:val="18"/>
                <w:color w:val="000000"/>
              </w:rPr>
              <w:t>PC端5秒内收到offline遗嘱消息，设备标记离线</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PR-03</w:t>
            </w:r>
          </w:p>
        </w:tc>
        <w:tc>
          <w:tcPr>
            <w:tcW w:type="dxa" w:w="1661"/>
          </w:tcPr>
          <w:p>
            <w:pPr>
              <w:jc w:val="center"/>
            </w:pPr>
            <w:r/>
            <w:r>
              <w:rPr>
                <w:rFonts w:ascii="SimSun" w:hAnsi="SimSun" w:eastAsia="SimSun"/>
                <w:b w:val="0"/>
                <w:sz w:val="18"/>
                <w:color w:val="000000"/>
              </w:rPr>
              <w:t>ESP8266重连恢复</w:t>
            </w:r>
          </w:p>
        </w:tc>
        <w:tc>
          <w:tcPr>
            <w:tcW w:type="dxa" w:w="1661"/>
          </w:tcPr>
          <w:p>
            <w:pPr>
              <w:jc w:val="center"/>
            </w:pPr>
            <w:r/>
            <w:r>
              <w:rPr>
                <w:rFonts w:ascii="SimSun" w:hAnsi="SimSun" w:eastAsia="SimSun"/>
                <w:b w:val="0"/>
                <w:sz w:val="18"/>
                <w:color w:val="000000"/>
              </w:rPr>
              <w:t>ESP8266重新上电</w:t>
            </w:r>
          </w:p>
        </w:tc>
        <w:tc>
          <w:tcPr>
            <w:tcW w:type="dxa" w:w="1661"/>
          </w:tcPr>
          <w:p>
            <w:pPr>
              <w:jc w:val="center"/>
            </w:pPr>
            <w:r/>
            <w:r>
              <w:rPr>
                <w:rFonts w:ascii="SimSun" w:hAnsi="SimSun" w:eastAsia="SimSun"/>
                <w:b w:val="0"/>
                <w:sz w:val="18"/>
                <w:color w:val="000000"/>
              </w:rPr>
              <w:t>PC端5秒内收到online消息，设备恢复正常通信</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PR-04</w:t>
            </w:r>
          </w:p>
        </w:tc>
        <w:tc>
          <w:tcPr>
            <w:tcW w:type="dxa" w:w="1661"/>
          </w:tcPr>
          <w:p>
            <w:pPr>
              <w:jc w:val="center"/>
            </w:pPr>
            <w:r/>
            <w:r>
              <w:rPr>
                <w:rFonts w:ascii="SimSun" w:hAnsi="SimSun" w:eastAsia="SimSun"/>
                <w:b w:val="0"/>
                <w:sz w:val="18"/>
                <w:color w:val="000000"/>
              </w:rPr>
              <w:t>消息节流验证</w:t>
            </w:r>
          </w:p>
        </w:tc>
        <w:tc>
          <w:tcPr>
            <w:tcW w:type="dxa" w:w="1661"/>
          </w:tcPr>
          <w:p>
            <w:pPr>
              <w:jc w:val="center"/>
            </w:pPr>
            <w:r/>
            <w:r>
              <w:rPr>
                <w:rFonts w:ascii="SimSun" w:hAnsi="SimSun" w:eastAsia="SimSun"/>
                <w:b w:val="0"/>
                <w:sz w:val="18"/>
                <w:color w:val="000000"/>
              </w:rPr>
              <w:t>三通道同时快速切换报警状态</w:t>
            </w:r>
          </w:p>
        </w:tc>
        <w:tc>
          <w:tcPr>
            <w:tcW w:type="dxa" w:w="1661"/>
          </w:tcPr>
          <w:p>
            <w:pPr>
              <w:jc w:val="center"/>
            </w:pPr>
            <w:r/>
            <w:r>
              <w:rPr>
                <w:rFonts w:ascii="SimSun" w:hAnsi="SimSun" w:eastAsia="SimSun"/>
                <w:b w:val="0"/>
                <w:sz w:val="18"/>
                <w:color w:val="000000"/>
              </w:rPr>
              <w:t>同一设备指令间隔≥0.5秒，SIG广播间隔≥0.5秒</w:t>
            </w:r>
          </w:p>
        </w:tc>
        <w:tc>
          <w:tcPr>
            <w:tcW w:type="dxa" w:w="1661"/>
          </w:tcPr>
          <w:p>
            <w:pPr>
              <w:jc w:val="center"/>
            </w:pPr>
            <w:r/>
            <w:r>
              <w:rPr>
                <w:rFonts w:ascii="SimSun" w:hAnsi="SimSun" w:eastAsia="SimSun"/>
                <w:b w:val="0"/>
                <w:sz w:val="18"/>
                <w:color w:val="000000"/>
              </w:rPr>
              <w:t>通过</w:t>
            </w:r>
          </w:p>
        </w:tc>
      </w:tr>
      <w:tr>
        <w:tc>
          <w:tcPr>
            <w:tcW w:type="dxa" w:w="1661"/>
          </w:tcPr>
          <w:p>
            <w:pPr>
              <w:jc w:val="center"/>
            </w:pPr>
            <w:r/>
            <w:r>
              <w:rPr>
                <w:rFonts w:ascii="SimSun" w:hAnsi="SimSun" w:eastAsia="SimSun"/>
                <w:b w:val="0"/>
                <w:sz w:val="18"/>
                <w:color w:val="000000"/>
              </w:rPr>
              <w:t>PR-05</w:t>
            </w:r>
          </w:p>
        </w:tc>
        <w:tc>
          <w:tcPr>
            <w:tcW w:type="dxa" w:w="1661"/>
          </w:tcPr>
          <w:p>
            <w:pPr>
              <w:jc w:val="center"/>
            </w:pPr>
            <w:r/>
            <w:r>
              <w:rPr>
                <w:rFonts w:ascii="SimSun" w:hAnsi="SimSun" w:eastAsia="SimSun"/>
                <w:b w:val="0"/>
                <w:sz w:val="18"/>
                <w:color w:val="000000"/>
              </w:rPr>
              <w:t>连续指令不丢失</w:t>
            </w:r>
          </w:p>
        </w:tc>
        <w:tc>
          <w:tcPr>
            <w:tcW w:type="dxa" w:w="1661"/>
          </w:tcPr>
          <w:p>
            <w:pPr>
              <w:jc w:val="center"/>
            </w:pPr>
            <w:r/>
            <w:r>
              <w:rPr>
                <w:rFonts w:ascii="SimSun" w:hAnsi="SimSun" w:eastAsia="SimSun"/>
                <w:b w:val="0"/>
                <w:sz w:val="18"/>
                <w:color w:val="000000"/>
              </w:rPr>
              <w:t>30秒内发送50条不同指令</w:t>
            </w:r>
          </w:p>
        </w:tc>
        <w:tc>
          <w:tcPr>
            <w:tcW w:type="dxa" w:w="1661"/>
          </w:tcPr>
          <w:p>
            <w:pPr>
              <w:jc w:val="center"/>
            </w:pPr>
            <w:r/>
            <w:r>
              <w:rPr>
                <w:rFonts w:ascii="SimSun" w:hAnsi="SimSun" w:eastAsia="SimSun"/>
                <w:b w:val="0"/>
                <w:sz w:val="18"/>
                <w:color w:val="000000"/>
              </w:rPr>
              <w:t>全部指令被ESP8266接收并透传至STM32</w:t>
            </w:r>
          </w:p>
        </w:tc>
        <w:tc>
          <w:tcPr>
            <w:tcW w:type="dxa" w:w="1661"/>
          </w:tcPr>
          <w:p>
            <w:pPr>
              <w:jc w:val="center"/>
            </w:pPr>
            <w:r/>
            <w:r>
              <w:rPr>
                <w:rFonts w:ascii="SimSun" w:hAnsi="SimSun" w:eastAsia="SimSun"/>
                <w:b w:val="0"/>
                <w:sz w:val="18"/>
                <w:color w:val="000000"/>
              </w:rPr>
              <w:t>通过</w:t>
            </w:r>
          </w:p>
        </w:tc>
      </w:tr>
    </w:tbl>
    <w:p/>
    <w:p>
      <w:pPr>
        <w:pStyle w:val="Heading2"/>
        <w:spacing w:line="400" w:lineRule="exact" w:before="480" w:after="120"/>
        <w:jc w:val="left"/>
      </w:pPr>
      <w:r>
        <w:rPr>
          <w:rFonts w:ascii="SimHei" w:hAnsi="SimHei" w:eastAsia="SimHei"/>
          <w:b/>
          <w:sz w:val="28"/>
          <w:color w:val="000000"/>
        </w:rPr>
        <w:t>5.4 测试结果分析</w:t>
      </w:r>
    </w:p>
    <w:p>
      <w:pPr>
        <w:ind w:firstLine="480"/>
        <w:spacing w:line="400" w:lineRule="exact"/>
        <w:jc w:val="both"/>
      </w:pPr>
      <w:r>
        <w:rPr>
          <w:rFonts w:ascii="SimSun" w:hAnsi="SimSun" w:eastAsia="SimSun"/>
          <w:b w:val="0"/>
          <w:sz w:val="24"/>
          <w:color w:val="000000"/>
        </w:rPr>
        <w:t>综合功能测试（27项）和性能测试（5项），32项测试全部通过，通过率100%。以下是各维度的分析。</w:t>
      </w:r>
    </w:p>
    <w:p>
      <w:pPr>
        <w:ind w:firstLine="480"/>
        <w:spacing w:line="400" w:lineRule="exact"/>
        <w:jc w:val="both"/>
      </w:pPr>
      <w:r>
        <w:rPr>
          <w:rFonts w:ascii="SimHei" w:hAnsi="SimHei" w:eastAsia="SimHei"/>
          <w:b/>
          <w:sz w:val="24"/>
          <w:color w:val="000000"/>
        </w:rPr>
        <w:t>功能完整性</w:t>
      </w:r>
      <w:r>
        <w:rPr>
          <w:rFonts w:ascii="SimSun" w:hAnsi="SimSun" w:eastAsia="SimSun"/>
          <w:b w:val="0"/>
          <w:sz w:val="24"/>
          <w:color w:val="000000"/>
        </w:rPr>
        <w:t>。系统8大功能模块——视频采集与AI检测、人流监测与报警、人流引导算法、硬件控制、钉钉通知、Web仪表盘、API路由和通信协议——均通过了对应的功能测试用例。其中联动决策的7个标准场景（GS-01至GS-07）覆盖了四策略的全部切换路径（含火灾排除、暂停通道排除、饱和度排序），联动决策的正确性得到了充分验证。</w:t>
      </w:r>
    </w:p>
    <w:p>
      <w:pPr>
        <w:ind w:firstLine="480"/>
        <w:spacing w:line="400" w:lineRule="exact"/>
        <w:jc w:val="both"/>
      </w:pPr>
      <w:r>
        <w:rPr>
          <w:rFonts w:ascii="SimHei" w:hAnsi="SimHei" w:eastAsia="SimHei"/>
          <w:b/>
          <w:sz w:val="24"/>
          <w:color w:val="000000"/>
        </w:rPr>
        <w:t>性能指标达标</w:t>
      </w:r>
      <w:r>
        <w:rPr>
          <w:rFonts w:ascii="SimSun" w:hAnsi="SimSun" w:eastAsia="SimSun"/>
          <w:b w:val="0"/>
          <w:sz w:val="24"/>
          <w:color w:val="000000"/>
        </w:rPr>
        <w:t>。三通道同时运行时检测帧率（A:18.5fps, B:17.8fps, C:17.2fps）均满足≥15fps的设计目标。端到端延迟（80-120ms）远低于 &lt;1秒的设计目标，余量约88%，实时响应能力充裕。GPU利用率峰值约75%，没碰到性能上限，后续扩展更多通道或更复杂模型都还有空间。</w:t>
      </w:r>
    </w:p>
    <w:p>
      <w:pPr>
        <w:ind w:firstLine="480"/>
        <w:spacing w:line="400" w:lineRule="exact"/>
        <w:jc w:val="both"/>
      </w:pPr>
      <w:r>
        <w:rPr>
          <w:rFonts w:ascii="SimHei" w:hAnsi="SimHei" w:eastAsia="SimHei"/>
          <w:b/>
          <w:sz w:val="24"/>
          <w:color w:val="000000"/>
        </w:rPr>
        <w:t>与设计目标对比</w:t>
      </w:r>
      <w:r>
        <w:rPr>
          <w:rFonts w:ascii="SimSun" w:hAnsi="SimSun" w:eastAsia="SimSun"/>
          <w:b w:val="0"/>
          <w:sz w:val="24"/>
          <w:color w:val="000000"/>
        </w:rPr>
        <w:t>。将测试结果与第3章3.1.1节提出的五项设计原则逐一对比：</w:t>
      </w:r>
    </w:p>
    <w:tbl>
      <w:tblPr>
        <w:tblStyle w:val="TableGrid"/>
        <w:tblW w:type="auto" w:w="0"/>
        <w:tblLook w:firstColumn="1" w:firstRow="1" w:lastColumn="0" w:lastRow="0" w:noHBand="0" w:noVBand="1" w:val="04A0"/>
      </w:tblPr>
      <w:tblGrid>
        <w:gridCol w:w="4153"/>
        <w:gridCol w:w="4153"/>
      </w:tblGrid>
      <w:tr>
        <w:tc>
          <w:tcPr>
            <w:tcW w:type="dxa" w:w="4153"/>
            <w:shd w:fill="D9E2F3" w:val="clear"/>
          </w:tcPr>
          <w:p>
            <w:pPr>
              <w:jc w:val="center"/>
            </w:pPr>
            <w:r/>
            <w:r>
              <w:rPr>
                <w:rFonts w:ascii="SimHei" w:hAnsi="SimHei" w:eastAsia="SimHei"/>
                <w:b w:val="0"/>
                <w:sz w:val="18"/>
                <w:color w:val="000000"/>
              </w:rPr>
              <w:t>设计原则</w:t>
            </w:r>
          </w:p>
        </w:tc>
        <w:tc>
          <w:tcPr>
            <w:tcW w:type="dxa" w:w="4153"/>
            <w:shd w:fill="D9E2F3" w:val="clear"/>
          </w:tcPr>
          <w:p>
            <w:pPr>
              <w:jc w:val="center"/>
            </w:pPr>
            <w:r/>
            <w:r>
              <w:rPr>
                <w:rFonts w:ascii="SimHei" w:hAnsi="SimHei" w:eastAsia="SimHei"/>
                <w:b w:val="0"/>
                <w:sz w:val="18"/>
                <w:color w:val="000000"/>
              </w:rPr>
              <w:t>验证结果</w:t>
            </w:r>
          </w:p>
        </w:tc>
      </w:tr>
      <w:tr>
        <w:tc>
          <w:tcPr>
            <w:tcW w:type="dxa" w:w="4153"/>
          </w:tcPr>
          <w:p>
            <w:pPr>
              <w:jc w:val="center"/>
            </w:pPr>
            <w:r/>
            <w:r>
              <w:rPr>
                <w:rFonts w:ascii="SimSun" w:hAnsi="SimSun" w:eastAsia="SimSun"/>
                <w:b w:val="0"/>
                <w:sz w:val="18"/>
                <w:color w:val="000000"/>
              </w:rPr>
              <w:t>双输入冗余</w:t>
            </w:r>
          </w:p>
        </w:tc>
        <w:tc>
          <w:tcPr>
            <w:tcW w:type="dxa" w:w="4153"/>
          </w:tcPr>
          <w:p>
            <w:pPr>
              <w:jc w:val="center"/>
            </w:pPr>
            <w:r/>
            <w:r>
              <w:rPr>
                <w:rFonts w:ascii="SimSun" w:hAnsi="SimSun" w:eastAsia="SimSun"/>
                <w:b w:val="0"/>
                <w:sz w:val="18"/>
                <w:color w:val="000000"/>
              </w:rPr>
              <w:t>AI视觉+火焰传感器两路独立验证通过；火焰传感器不依赖网络，断电/断网场景下STM32本地响应正常（HW-03）</w:t>
            </w:r>
          </w:p>
        </w:tc>
      </w:tr>
      <w:tr>
        <w:tc>
          <w:tcPr>
            <w:tcW w:type="dxa" w:w="4153"/>
          </w:tcPr>
          <w:p>
            <w:pPr>
              <w:jc w:val="center"/>
            </w:pPr>
            <w:r/>
            <w:r>
              <w:rPr>
                <w:rFonts w:ascii="SimSun" w:hAnsi="SimSun" w:eastAsia="SimSun"/>
                <w:b w:val="0"/>
                <w:sz w:val="18"/>
                <w:color w:val="000000"/>
              </w:rPr>
              <w:t>实时性&lt;1s</w:t>
            </w:r>
          </w:p>
        </w:tc>
        <w:tc>
          <w:tcPr>
            <w:tcW w:type="dxa" w:w="4153"/>
          </w:tcPr>
          <w:p>
            <w:pPr>
              <w:jc w:val="center"/>
            </w:pPr>
            <w:r/>
            <w:r>
              <w:rPr>
                <w:rFonts w:ascii="SimSun" w:hAnsi="SimSun" w:eastAsia="SimSun"/>
                <w:b w:val="0"/>
                <w:sz w:val="18"/>
                <w:color w:val="000000"/>
              </w:rPr>
              <w:t>端到端延迟80-120ms，余量充足（表5-7）</w:t>
            </w:r>
          </w:p>
        </w:tc>
      </w:tr>
      <w:tr>
        <w:tc>
          <w:tcPr>
            <w:tcW w:type="dxa" w:w="4153"/>
          </w:tcPr>
          <w:p>
            <w:pPr>
              <w:jc w:val="center"/>
            </w:pPr>
            <w:r/>
            <w:r>
              <w:rPr>
                <w:rFonts w:ascii="SimSun" w:hAnsi="SimSun" w:eastAsia="SimSun"/>
                <w:b w:val="0"/>
                <w:sz w:val="18"/>
                <w:color w:val="000000"/>
              </w:rPr>
              <w:t>可扩展性</w:t>
            </w:r>
          </w:p>
        </w:tc>
        <w:tc>
          <w:tcPr>
            <w:tcW w:type="dxa" w:w="4153"/>
          </w:tcPr>
          <w:p>
            <w:pPr>
              <w:jc w:val="center"/>
            </w:pPr>
            <w:r/>
            <w:r>
              <w:rPr>
                <w:rFonts w:ascii="SimSun" w:hAnsi="SimSun" w:eastAsia="SimSun"/>
                <w:b w:val="0"/>
                <w:sz w:val="18"/>
                <w:color w:val="000000"/>
              </w:rPr>
              <w:t>通配符订阅支持动态设备接入，多STM32独立绑定和指令定向发送验证通过（HW-06）</w:t>
            </w:r>
          </w:p>
        </w:tc>
      </w:tr>
      <w:tr>
        <w:tc>
          <w:tcPr>
            <w:tcW w:type="dxa" w:w="4153"/>
          </w:tcPr>
          <w:p>
            <w:pPr>
              <w:jc w:val="center"/>
            </w:pPr>
            <w:r/>
            <w:r>
              <w:rPr>
                <w:rFonts w:ascii="SimSun" w:hAnsi="SimSun" w:eastAsia="SimSun"/>
                <w:b w:val="0"/>
                <w:sz w:val="18"/>
                <w:color w:val="000000"/>
              </w:rPr>
              <w:t>低成本部署</w:t>
            </w:r>
          </w:p>
        </w:tc>
        <w:tc>
          <w:tcPr>
            <w:tcW w:type="dxa" w:w="4153"/>
          </w:tcPr>
          <w:p>
            <w:pPr>
              <w:jc w:val="center"/>
            </w:pPr>
            <w:r/>
            <w:r>
              <w:rPr>
                <w:rFonts w:ascii="SimSun" w:hAnsi="SimSun" w:eastAsia="SimSun"/>
                <w:b w:val="0"/>
                <w:sz w:val="18"/>
                <w:color w:val="000000"/>
              </w:rPr>
              <w:t>除PC外硬件总成本&lt;100元（表3-1）</w:t>
            </w:r>
          </w:p>
        </w:tc>
      </w:tr>
      <w:tr>
        <w:tc>
          <w:tcPr>
            <w:tcW w:type="dxa" w:w="4153"/>
          </w:tcPr>
          <w:p>
            <w:pPr>
              <w:jc w:val="center"/>
            </w:pPr>
            <w:r/>
            <w:r>
              <w:rPr>
                <w:rFonts w:ascii="SimSun" w:hAnsi="SimSun" w:eastAsia="SimSun"/>
                <w:b w:val="0"/>
                <w:sz w:val="18"/>
                <w:color w:val="000000"/>
              </w:rPr>
              <w:t>应急双态模式</w:t>
            </w:r>
          </w:p>
        </w:tc>
        <w:tc>
          <w:tcPr>
            <w:tcW w:type="dxa" w:w="4153"/>
          </w:tcPr>
          <w:p>
            <w:pPr>
              <w:jc w:val="center"/>
            </w:pPr>
            <w:r/>
            <w:r>
              <w:rPr>
                <w:rFonts w:ascii="SimSun" w:hAnsi="SimSun" w:eastAsia="SimSun"/>
                <w:b w:val="0"/>
                <w:sz w:val="18"/>
                <w:color w:val="000000"/>
              </w:rPr>
              <w:t>火灾触发时仪表盘自动切换应急UI，顶部栏变红+折线图折叠（UI-05）</w:t>
            </w:r>
          </w:p>
        </w:tc>
      </w:tr>
    </w:tbl>
    <w:p/>
    <w:p>
      <w:pPr>
        <w:ind w:firstLine="480"/>
        <w:spacing w:line="400" w:lineRule="exact"/>
        <w:jc w:val="both"/>
      </w:pPr>
      <w:r>
        <w:rPr>
          <w:rFonts w:ascii="SimSun" w:hAnsi="SimSun" w:eastAsia="SimSun"/>
          <w:b w:val="0"/>
          <w:sz w:val="24"/>
          <w:color w:val="000000"/>
        </w:rPr>
        <w:t>综上，系统在功能和性能两个维度均达到了设计指标要求，能够满足应急场景下校园人流量监控与引导管理的应用需求。</w:t>
      </w:r>
    </w:p>
    <w:p>
      <w:pPr>
        <w:ind w:firstLine="480"/>
        <w:spacing w:line="400" w:lineRule="exact"/>
        <w:jc w:val="both"/>
      </w:pPr>
      <w:r>
        <w:rPr>
          <w:rFonts w:ascii="SimSun" w:hAnsi="SimSun" w:eastAsia="SimSun"/>
          <w:b w:val="0"/>
          <w:sz w:val="24"/>
          <w:color w:val="000000"/>
        </w:rPr>
        <w:t>---</w:t>
      </w:r>
    </w:p>
    <w:p>
      <w:r>
        <w:br w:type="page"/>
      </w:r>
    </w:p>
    <w:p>
      <w:pPr>
        <w:pStyle w:val="Heading1"/>
        <w:spacing w:line="400" w:lineRule="exact" w:before="400" w:after="400"/>
        <w:jc w:val="center"/>
      </w:pPr>
      <w:r>
        <w:rPr>
          <w:rFonts w:ascii="SimHei" w:hAnsi="SimHei" w:eastAsia="SimHei"/>
          <w:b/>
          <w:sz w:val="30"/>
          <w:color w:val="000000"/>
        </w:rPr>
        <w:t>结论</w:t>
      </w:r>
    </w:p>
    <w:p>
      <w:pPr>
        <w:ind w:firstLine="480"/>
        <w:spacing w:line="400" w:lineRule="exact"/>
        <w:jc w:val="both"/>
      </w:pPr>
      <w:r>
        <w:rPr>
          <w:rFonts w:ascii="SimSun" w:hAnsi="SimSun" w:eastAsia="SimSun"/>
          <w:b w:val="0"/>
          <w:sz w:val="24"/>
          <w:color w:val="000000"/>
        </w:rPr>
        <w:t>本文针对应急场景下校园人流量监测与引导的实际需求，设计并实现了一套基于双输入通道架构的智能监测预警系统。系统以ESP32-CAM视频采集与YOLOv8目标检测为核心构成远程AI检测通道，以STM32微控制器配合火焰传感器构成本地应急检测通道，两者通过MQTT协议实现双向通信与联动控制。经过需求分析、总体设计、详细设计与实现、测试和多轮迭代，最终完成了一个覆盖"检测到决策到执行到通知"完整闭环的校园人流监测管理系统。</w:t>
      </w:r>
    </w:p>
    <w:p>
      <w:pPr>
        <w:ind w:firstLine="480"/>
        <w:spacing w:line="400" w:lineRule="exact"/>
        <w:jc w:val="both"/>
      </w:pPr>
      <w:r>
        <w:rPr>
          <w:rFonts w:ascii="SimSun" w:hAnsi="SimSun" w:eastAsia="SimSun"/>
          <w:b w:val="0"/>
          <w:sz w:val="24"/>
          <w:color w:val="000000"/>
        </w:rPr>
        <w:t>在视频采集与AI检测方面，系统实现了A/B/C三通道独立YOLOv8n推理引擎，支持MJPEG实时流与MP4本地文件双视频源灵活切换。通过相位错开、JPEG压缩与EOF循环等性能优化措施，保障了三通道并行检测的实时性与稳定性。针对ESP32-CAM MJPEG流无法被OpenCV FFmpeg后端解析的兼容性问题，改用HTTP原始流直读方式，从根本上解决了视频源接入难题。</w:t>
      </w:r>
    </w:p>
    <w:p>
      <w:pPr>
        <w:ind w:firstLine="480"/>
        <w:spacing w:line="400" w:lineRule="exact"/>
        <w:jc w:val="both"/>
      </w:pPr>
      <w:r>
        <w:rPr>
          <w:rFonts w:ascii="SimSun" w:hAnsi="SimSun" w:eastAsia="SimSun"/>
          <w:b w:val="0"/>
          <w:sz w:val="24"/>
          <w:color w:val="000000"/>
        </w:rPr>
        <w:t>在报警与决策方面，系统建立了对称防抖的三级报警体系——每通道独立阈值、连续三帧确认升降、状态切换后三秒锁定，有效消除了临界阈值附近的报警抖动。在此基础上，设计了基于饱和度排序的四策略联动引导算法：畅通时不做干预（all_clear），有拥挤但有安全替代时按饱和度推荐多出口（guided），所有安全通道接近容量上限时建议分批通行（degraded），全通道火灾时触发紧急疏散（emergency）。算法将绝对人数排序改进为相对饱和度计算，使引导决策更加贴合各通道实际承载能力。</w:t>
      </w:r>
    </w:p>
    <w:p>
      <w:pPr>
        <w:ind w:firstLine="480"/>
        <w:spacing w:line="400" w:lineRule="exact"/>
        <w:jc w:val="both"/>
      </w:pPr>
      <w:r>
        <w:rPr>
          <w:rFonts w:ascii="SimSun" w:hAnsi="SimSun" w:eastAsia="SimSun"/>
          <w:b w:val="0"/>
          <w:sz w:val="24"/>
          <w:color w:val="000000"/>
        </w:rPr>
        <w:t>在硬件执行层面，系统通过MQTT通配符订阅实现了多STM32设备的自动发现与定向控制，每台设备可独立绑定到特定通道。STM32根据联动决策结果驱动LED指示灯、蜂鸣器与SG90舵机闸门。火焰传感器信号经MQTT上行后按设备绑定关系精准关联到对应通道，解决了多设备场景下的火焰归属判定问题。</w:t>
      </w:r>
    </w:p>
    <w:p>
      <w:pPr>
        <w:ind w:firstLine="480"/>
        <w:spacing w:line="400" w:lineRule="exact"/>
        <w:jc w:val="both"/>
      </w:pPr>
      <w:r>
        <w:rPr>
          <w:rFonts w:ascii="SimSun" w:hAnsi="SimSun" w:eastAsia="SimSun"/>
          <w:b w:val="0"/>
          <w:sz w:val="24"/>
          <w:color w:val="000000"/>
        </w:rPr>
        <w:t>在系统交互方面，Web仪表盘提供了三通道实时视频监控、动态折线图、推荐出口面板、阈值调节、视频源切换、设备绑定管理等功能。应急双态模式下自动切换为红色紧急面板并突出推荐信息。钉钉机器人通知模块实现了差异化报警文案、三通道概览、饱和度百分比展示以及每通道独立解除通知，配合六十秒冷却限流防止消息轰炸。</w:t>
      </w:r>
    </w:p>
    <w:p>
      <w:pPr>
        <w:ind w:firstLine="480"/>
        <w:spacing w:line="400" w:lineRule="exact"/>
        <w:jc w:val="both"/>
      </w:pPr>
      <w:r>
        <w:rPr>
          <w:rFonts w:ascii="SimSun" w:hAnsi="SimSun" w:eastAsia="SimSun"/>
          <w:b w:val="0"/>
          <w:sz w:val="24"/>
          <w:color w:val="000000"/>
        </w:rPr>
        <w:t>系统在测试中通过了七个引导算法测试场景的验证，覆盖了全畅通、部分拥挤、全部饱和、单通道火灾、全通道火灾、暂停通道排除以及不同阈值组合等典型情况。</w:t>
      </w:r>
    </w:p>
    <w:p>
      <w:pPr>
        <w:ind w:firstLine="480"/>
        <w:spacing w:line="400" w:lineRule="exact"/>
        <w:jc w:val="both"/>
      </w:pPr>
      <w:r>
        <w:rPr>
          <w:rFonts w:ascii="SimSun" w:hAnsi="SimSun" w:eastAsia="SimSun"/>
          <w:b w:val="0"/>
          <w:sz w:val="24"/>
          <w:color w:val="000000"/>
        </w:rPr>
        <w:t>本文工作的主要创新点如下：</w:t>
      </w:r>
    </w:p>
    <w:p>
      <w:pPr>
        <w:ind w:firstLine="480"/>
        <w:spacing w:line="400" w:lineRule="exact"/>
        <w:jc w:val="both"/>
      </w:pPr>
      <w:r>
        <w:rPr>
          <w:rFonts w:ascii="SimSun" w:hAnsi="SimSun" w:eastAsia="SimSun"/>
          <w:b w:val="0"/>
          <w:sz w:val="24"/>
          <w:color w:val="000000"/>
        </w:rPr>
        <w:t>（1）提出了一种AI视觉与火焰传感器双输入互补的监测架构。远程AI通道借助YOLOv8深度学习模型实现高精度人流统计，本地应急通道不依赖网络即可独立完成火灾检测，两者通过MQTT协同工作，兼顾了智能性与可靠性。</w:t>
      </w:r>
    </w:p>
    <w:p>
      <w:pPr>
        <w:ind w:firstLine="480"/>
        <w:spacing w:line="400" w:lineRule="exact"/>
        <w:jc w:val="both"/>
      </w:pPr>
      <w:r>
        <w:rPr>
          <w:rFonts w:ascii="SimSun" w:hAnsi="SimSun" w:eastAsia="SimSun"/>
          <w:b w:val="0"/>
          <w:sz w:val="24"/>
          <w:color w:val="000000"/>
        </w:rPr>
        <w:t>（2）设计了基于相对饱和度的四策略联动决策与引导算法，将传统单阈值报警升级为"畅通/引导/降级/紧急"四级响应，根据各通道实际承载能力自适应推荐最优疏散路径，相比简单的人数最小值推荐更加符合真实疏散场景的需求。</w:t>
      </w:r>
    </w:p>
    <w:p>
      <w:pPr>
        <w:ind w:firstLine="480"/>
        <w:spacing w:line="400" w:lineRule="exact"/>
        <w:jc w:val="both"/>
      </w:pPr>
      <w:r>
        <w:rPr>
          <w:rFonts w:ascii="SimSun" w:hAnsi="SimSun" w:eastAsia="SimSun"/>
          <w:b w:val="0"/>
          <w:sz w:val="24"/>
          <w:color w:val="000000"/>
        </w:rPr>
        <w:t>（3）构建了从检测到决策、从执行到通知的完整闭环系统，覆盖视频采集→YOLO推理→报警防抖→联动决策→STM32硬件执行→Web仪表盘→钉钉通知的全链路，实现了"感知-判断-行动-反馈"的一体化联动。</w:t>
      </w:r>
    </w:p>
    <w:p>
      <w:pPr>
        <w:ind w:firstLine="480"/>
        <w:spacing w:line="400" w:lineRule="exact"/>
        <w:jc w:val="both"/>
      </w:pPr>
      <w:r>
        <w:rPr>
          <w:rFonts w:ascii="SimSun" w:hAnsi="SimSun" w:eastAsia="SimSun"/>
          <w:b w:val="0"/>
          <w:sz w:val="24"/>
          <w:color w:val="000000"/>
        </w:rPr>
        <w:t>（4）基于MQTT通配符订阅与每设备定向Topic机制，实现了多STM32设备的自动发现与独立通道绑定，使系统具备良好的可扩展性，可在不修改核心代码的前提下接入更多现场设备。</w:t>
      </w:r>
    </w:p>
    <w:p>
      <w:pPr>
        <w:ind w:firstLine="480"/>
        <w:spacing w:line="400" w:lineRule="exact"/>
        <w:jc w:val="both"/>
      </w:pPr>
      <w:r>
        <w:rPr>
          <w:rFonts w:ascii="SimSun" w:hAnsi="SimSun" w:eastAsia="SimSun"/>
          <w:b w:val="0"/>
          <w:sz w:val="24"/>
          <w:color w:val="000000"/>
        </w:rPr>
        <w:t>同时，本系统仍存在以下不足之处，有待进一步改进：</w:t>
      </w:r>
    </w:p>
    <w:p>
      <w:pPr>
        <w:ind w:firstLine="480"/>
        <w:spacing w:line="400" w:lineRule="exact"/>
        <w:jc w:val="both"/>
      </w:pPr>
      <w:r>
        <w:rPr>
          <w:rFonts w:ascii="SimSun" w:hAnsi="SimSun" w:eastAsia="SimSun"/>
          <w:b w:val="0"/>
          <w:sz w:val="24"/>
          <w:color w:val="000000"/>
        </w:rPr>
        <w:t>（1）mDNS自动发现机制尚未实现。目前ESP32-CAM的IP地址变化时需手动修改代码中的连接地址，影响了系统的易用性。后续可通过在ESP32-CAM固件中集成mDNS服务并在PC端实现mDNS解析来消除此限制。</w:t>
      </w:r>
    </w:p>
    <w:p>
      <w:pPr>
        <w:ind w:firstLine="480"/>
        <w:spacing w:line="400" w:lineRule="exact"/>
        <w:jc w:val="both"/>
      </w:pPr>
      <w:r>
        <w:rPr>
          <w:rFonts w:ascii="SimSun" w:hAnsi="SimSun" w:eastAsia="SimSun"/>
          <w:b w:val="0"/>
          <w:sz w:val="24"/>
          <w:color w:val="000000"/>
        </w:rPr>
        <w:t>（2）受硬件条件限制，系统仅部署了一个物理摄像头、一个舵机与一个火焰传感器，多通道检测通过MP4视频文件进行模拟验证。未来可在真实多摄像头环境中部署完整硬件链路，进一步验证系统的实际性能。</w:t>
      </w:r>
    </w:p>
    <w:p>
      <w:pPr>
        <w:ind w:firstLine="480"/>
        <w:spacing w:line="400" w:lineRule="exact"/>
        <w:jc w:val="both"/>
      </w:pPr>
      <w:r>
        <w:rPr>
          <w:rFonts w:ascii="SimSun" w:hAnsi="SimSun" w:eastAsia="SimSun"/>
          <w:b w:val="0"/>
          <w:sz w:val="24"/>
          <w:color w:val="000000"/>
        </w:rPr>
        <w:t>（3）YOLOv8模型当前基于COCO预训练权重直接部署，经实测评估后确认检测精度已满足系统功能需求，因此未执行额外的专门微调。同时，已完成3330张校园场景数据集的采集标注和训练参数方案规划，在后续需应对极端光照、高密度遮挡等更复杂环境时，可直接启动微调以进一步提升检测精度。</w:t>
      </w:r>
    </w:p>
    <w:p>
      <w:pPr>
        <w:ind w:firstLine="480"/>
        <w:spacing w:line="400" w:lineRule="exact"/>
        <w:jc w:val="both"/>
      </w:pPr>
      <w:r>
        <w:rPr>
          <w:rFonts w:ascii="SimSun" w:hAnsi="SimSun" w:eastAsia="SimSun"/>
          <w:b w:val="0"/>
          <w:sz w:val="24"/>
          <w:color w:val="000000"/>
        </w:rPr>
        <w:t>（4）当前YOLOv8n推理基于PyTorch框架运行，尚有一定的性能优化空间。可考虑将模型导出为ONNX格式并通过TensorRT等推理引擎加速，以降低推理延迟、提高帧率上限，同时降低对GPU资源的占用。</w:t>
      </w:r>
    </w:p>
    <w:p>
      <w:r>
        <w:br w:type="page"/>
      </w:r>
    </w:p>
    <w:p>
      <w:pPr>
        <w:pStyle w:val="Heading1"/>
        <w:spacing w:line="400" w:lineRule="exact" w:before="400" w:after="400"/>
        <w:jc w:val="center"/>
      </w:pPr>
      <w:r>
        <w:rPr>
          <w:rFonts w:ascii="SimHei" w:hAnsi="SimHei" w:eastAsia="SimHei"/>
          <w:b/>
          <w:sz w:val="30"/>
          <w:color w:val="000000"/>
        </w:rPr>
        <w:t>参考文献</w:t>
      </w:r>
    </w:p>
    <w:p>
      <w:pPr>
        <w:spacing w:before="60" w:line="320" w:lineRule="exact"/>
        <w:jc w:val="both"/>
      </w:pPr>
      <w:r>
        <w:rPr>
          <w:rFonts w:ascii="SimSun" w:hAnsi="SimSun" w:eastAsia="SimSun"/>
          <w:b w:val="0"/>
          <w:sz w:val="21"/>
          <w:color w:val="000000"/>
        </w:rPr>
        <w:t>[1] Jocher G, Chaurasia A, Qiu J. Ultralytics YOLOv8[EB/OL]. (2023-01-10)[2026-05-18]. https://github.com/ultralytics/ultralytics.</w:t>
      </w:r>
    </w:p>
    <w:p>
      <w:pPr>
        <w:spacing w:before="60" w:line="320" w:lineRule="exact"/>
        <w:jc w:val="both"/>
      </w:pPr>
      <w:r>
        <w:rPr>
          <w:rFonts w:ascii="SimSun" w:hAnsi="SimSun" w:eastAsia="SimSun"/>
          <w:b w:val="0"/>
          <w:sz w:val="21"/>
          <w:color w:val="000000"/>
        </w:rPr>
        <w:t>[2] Redmon J, Divvala S, Girshick R, et al. You Only Look Once: Unified, Real-Time Object Detection[C]//Proceedings of the IEEE Conference on Computer Vision and Pattern Recognition (CVPR). Las Vegas: IEEE, 2016: 779-788.</w:t>
      </w:r>
    </w:p>
    <w:p>
      <w:pPr>
        <w:spacing w:before="60" w:line="320" w:lineRule="exact"/>
        <w:jc w:val="both"/>
      </w:pPr>
      <w:r>
        <w:rPr>
          <w:rFonts w:ascii="SimSun" w:hAnsi="SimSun" w:eastAsia="SimSun"/>
          <w:b w:val="0"/>
          <w:sz w:val="21"/>
          <w:color w:val="000000"/>
        </w:rPr>
        <w:t>[3] Redmon J, Farhadi A. YOLOv3: An Incremental Improvement[EB/OL]. (2018-04-08)[2026-05-18]. https://arxiv.org/abs/1804.02767.</w:t>
      </w:r>
    </w:p>
    <w:p>
      <w:pPr>
        <w:spacing w:before="60" w:line="320" w:lineRule="exact"/>
        <w:jc w:val="both"/>
      </w:pPr>
      <w:r>
        <w:rPr>
          <w:rFonts w:ascii="SimSun" w:hAnsi="SimSun" w:eastAsia="SimSun"/>
          <w:b w:val="0"/>
          <w:sz w:val="21"/>
          <w:color w:val="000000"/>
        </w:rPr>
        <w:t>[4] Dalal N, Triggs B. Histograms of Oriented Gradients for Human Detection[C]//Proceedings of the IEEE Conference on Computer Vision and Pattern Recognition. San Diego: IEEE, 2005: 886-893.</w:t>
      </w:r>
    </w:p>
    <w:p>
      <w:pPr>
        <w:spacing w:before="60" w:line="320" w:lineRule="exact"/>
        <w:jc w:val="both"/>
      </w:pPr>
      <w:r>
        <w:rPr>
          <w:rFonts w:ascii="SimSun" w:hAnsi="SimSun" w:eastAsia="SimSun"/>
          <w:b w:val="0"/>
          <w:sz w:val="21"/>
          <w:color w:val="000000"/>
        </w:rPr>
        <w:t>[5] Ren S, He K, Girshick R, et al. Faster R-CNN: Towards Real-Time Object Detection with Region Proposal Networks[J]. IEEE Transactions on Pattern Analysis and Machine Intelligence, 2017, 39(6): 1137-1149.</w:t>
      </w:r>
    </w:p>
    <w:p>
      <w:pPr>
        <w:spacing w:before="60" w:line="320" w:lineRule="exact"/>
        <w:jc w:val="both"/>
      </w:pPr>
      <w:r>
        <w:rPr>
          <w:rFonts w:ascii="SimSun" w:hAnsi="SimSun" w:eastAsia="SimSun"/>
          <w:b w:val="0"/>
          <w:sz w:val="21"/>
          <w:color w:val="000000"/>
        </w:rPr>
        <w:t>[6] Liu W, Anguelov D, Erhan D, et al. SSD: Single Shot MultiBox Detector[C]//Proceedings of the European Conference on Computer Vision. Amsterdam: Springer, 2016: 21-37.</w:t>
      </w:r>
    </w:p>
    <w:p>
      <w:pPr>
        <w:spacing w:before="60" w:line="320" w:lineRule="exact"/>
        <w:jc w:val="both"/>
      </w:pPr>
      <w:r>
        <w:rPr>
          <w:rFonts w:ascii="SimSun" w:hAnsi="SimSun" w:eastAsia="SimSun"/>
          <w:b w:val="0"/>
          <w:sz w:val="21"/>
          <w:color w:val="000000"/>
        </w:rPr>
        <w:t>[7] 谭铁牛. 智能视觉监控技术概述[J]. 计算机学报, 2008, 31(7): 1143-1156.</w:t>
      </w:r>
    </w:p>
    <w:p>
      <w:pPr>
        <w:spacing w:before="60" w:line="320" w:lineRule="exact"/>
        <w:jc w:val="both"/>
      </w:pPr>
      <w:r>
        <w:rPr>
          <w:rFonts w:ascii="SimSun" w:hAnsi="SimSun" w:eastAsia="SimSun"/>
          <w:b w:val="0"/>
          <w:sz w:val="21"/>
          <w:color w:val="000000"/>
        </w:rPr>
        <w:t>[8] Barnich O, Van Droogenbroeck M. ViBe: A Universal Background Subtraction Algorithm for Video Sequences[J]. IEEE Transactions on Image Processing, 2011, 20(6): 1709-1724.</w:t>
      </w:r>
    </w:p>
    <w:p>
      <w:pPr>
        <w:spacing w:before="60" w:line="320" w:lineRule="exact"/>
        <w:jc w:val="both"/>
      </w:pPr>
      <w:r>
        <w:rPr>
          <w:rFonts w:ascii="SimSun" w:hAnsi="SimSun" w:eastAsia="SimSun"/>
          <w:b w:val="0"/>
          <w:sz w:val="21"/>
          <w:color w:val="000000"/>
        </w:rPr>
        <w:t>[9] Muhammad K, Ahmad J, Baik S W. Early Fire Detection Using Convolutional Neural Networks During Surveillance for Effective Disaster Management[J]. Neurocomputing, 2018, 288: 30-42.</w:t>
      </w:r>
    </w:p>
    <w:p>
      <w:pPr>
        <w:spacing w:before="60" w:line="320" w:lineRule="exact"/>
        <w:jc w:val="both"/>
      </w:pPr>
      <w:r>
        <w:rPr>
          <w:rFonts w:ascii="SimSun" w:hAnsi="SimSun" w:eastAsia="SimSun"/>
          <w:b w:val="0"/>
          <w:sz w:val="21"/>
          <w:color w:val="000000"/>
        </w:rPr>
        <w:t>[10] Depatla S, Muralidharan A, Mostofi Y. Occupancy Estimation Using Only WiFi Power Measurements[J]. IEEE Journal on Selected Areas in Communications, 2015, 33(7): 1381-1393.</w:t>
      </w:r>
    </w:p>
    <w:p>
      <w:pPr>
        <w:spacing w:before="60" w:line="320" w:lineRule="exact"/>
        <w:jc w:val="both"/>
      </w:pPr>
      <w:r>
        <w:rPr>
          <w:rFonts w:ascii="SimSun" w:hAnsi="SimSun" w:eastAsia="SimSun"/>
          <w:b w:val="0"/>
          <w:sz w:val="21"/>
          <w:color w:val="000000"/>
        </w:rPr>
        <w:t>[11] OASIS. MQTT Version 3.1.1: OASIS Standard[S]. Burlington: OASIS, 2014.</w:t>
      </w:r>
    </w:p>
    <w:p>
      <w:pPr>
        <w:spacing w:before="60" w:line="320" w:lineRule="exact"/>
        <w:jc w:val="both"/>
      </w:pPr>
      <w:r>
        <w:rPr>
          <w:rFonts w:ascii="SimSun" w:hAnsi="SimSun" w:eastAsia="SimSun"/>
          <w:b w:val="0"/>
          <w:sz w:val="21"/>
          <w:color w:val="000000"/>
        </w:rPr>
        <w:t>[12] EMQ Technologies. EMQX: An Open-Source MQTT Broker[EB/OL]. (2023-12-20)[2026-05-18]. https://github.com/emqx/emqx.</w:t>
      </w:r>
    </w:p>
    <w:p>
      <w:pPr>
        <w:spacing w:before="60" w:line="320" w:lineRule="exact"/>
        <w:jc w:val="both"/>
      </w:pPr>
      <w:r>
        <w:rPr>
          <w:rFonts w:ascii="SimSun" w:hAnsi="SimSun" w:eastAsia="SimSun"/>
          <w:b w:val="0"/>
          <w:sz w:val="21"/>
          <w:color w:val="000000"/>
        </w:rPr>
        <w:t>[13] Al-Sarawi S, Anbar M, Alieyan K, et al. Internet of Things (IoT) Communication Protocols: Review[C]//Proceedings of the 8th International Conference on Information Technology. Amman: IEEE, 2017: 685-690.</w:t>
      </w:r>
    </w:p>
    <w:p>
      <w:pPr>
        <w:spacing w:before="60" w:line="320" w:lineRule="exact"/>
        <w:jc w:val="both"/>
      </w:pPr>
      <w:r>
        <w:rPr>
          <w:rFonts w:ascii="SimSun" w:hAnsi="SimSun" w:eastAsia="SimSun"/>
          <w:b w:val="0"/>
          <w:sz w:val="21"/>
          <w:color w:val="000000"/>
        </w:rPr>
        <w:t>[14] 孙其博, 刘杰, 黎羴, 等. 物联网: 概念、架构与关键技术研究综述[J]. 北京邮电大学学报, 2010, 33(3): 1-9.</w:t>
      </w:r>
    </w:p>
    <w:p>
      <w:pPr>
        <w:spacing w:before="60" w:line="320" w:lineRule="exact"/>
        <w:jc w:val="both"/>
      </w:pPr>
      <w:r>
        <w:rPr>
          <w:rFonts w:ascii="SimSun" w:hAnsi="SimSun" w:eastAsia="SimSun"/>
          <w:b w:val="0"/>
          <w:sz w:val="21"/>
          <w:color w:val="000000"/>
        </w:rPr>
        <w:t>[15] Espressif Systems. ESP32-CAM Module Datasheet[EB/OL]. (2022-03-15)[2026-05-18]. https://docs.espressif.com/projects/esp-idf/en/latest/esp32/hw-reference/esp32/module-and-dev-kit.html.</w:t>
      </w:r>
    </w:p>
    <w:p>
      <w:pPr>
        <w:spacing w:before="60" w:line="320" w:lineRule="exact"/>
        <w:jc w:val="both"/>
      </w:pPr>
      <w:r>
        <w:rPr>
          <w:rFonts w:ascii="SimSun" w:hAnsi="SimSun" w:eastAsia="SimSun"/>
          <w:b w:val="0"/>
          <w:sz w:val="21"/>
          <w:color w:val="000000"/>
        </w:rPr>
        <w:t>[16] STMicroelectronics. STM32F103ZET6 Datasheet[EB/OL]. (2021-06-01)[2026-05-18]. https://www.st.com/en/microcontrollers-microprocessors/stm32f103ze.html.</w:t>
      </w:r>
    </w:p>
    <w:p>
      <w:pPr>
        <w:spacing w:before="60" w:line="320" w:lineRule="exact"/>
        <w:jc w:val="both"/>
      </w:pPr>
      <w:r>
        <w:rPr>
          <w:rFonts w:ascii="SimSun" w:hAnsi="SimSun" w:eastAsia="SimSun"/>
          <w:b w:val="0"/>
          <w:sz w:val="21"/>
          <w:color w:val="000000"/>
        </w:rPr>
        <w:t>[17] Grinberg M. Flask Web Development: Developing Web Applications with Python[M]. 2nd ed. Sebastopol: O'Reilly Media, 2018: 1-78.</w:t>
      </w:r>
    </w:p>
    <w:p>
      <w:pPr>
        <w:spacing w:before="60" w:line="320" w:lineRule="exact"/>
        <w:jc w:val="both"/>
      </w:pPr>
      <w:r>
        <w:rPr>
          <w:rFonts w:ascii="SimSun" w:hAnsi="SimSun" w:eastAsia="SimSun"/>
          <w:b w:val="0"/>
          <w:sz w:val="21"/>
          <w:color w:val="000000"/>
        </w:rPr>
        <w:t>[18] Bradski G, Kaehler A. Learning OpenCV 3: Computer Vision in C++ with the OpenCV Library[M]. Sebastopol: O'Reilly Media, 2017: 495-530.</w:t>
      </w:r>
    </w:p>
    <w:p>
      <w:pPr>
        <w:spacing w:before="60" w:line="320" w:lineRule="exact"/>
        <w:jc w:val="both"/>
      </w:pPr>
      <w:r>
        <w:rPr>
          <w:rFonts w:ascii="SimSun" w:hAnsi="SimSun" w:eastAsia="SimSun"/>
          <w:b w:val="0"/>
          <w:sz w:val="21"/>
          <w:color w:val="000000"/>
        </w:rPr>
        <w:t>[19] Chart.js Contributors. Chart.js Documentation[EB/OL]. (2024-03-01)[2026-05-18]. https://www.chartjs.org/docs/latest/.</w:t>
      </w:r>
    </w:p>
    <w:p>
      <w:pPr>
        <w:spacing w:before="60" w:line="320" w:lineRule="exact"/>
        <w:jc w:val="both"/>
      </w:pPr>
      <w:r>
        <w:rPr>
          <w:rFonts w:ascii="SimSun" w:hAnsi="SimSun" w:eastAsia="SimSun"/>
          <w:b w:val="0"/>
          <w:sz w:val="21"/>
          <w:color w:val="000000"/>
        </w:rPr>
        <w:t>[20] 钉钉开放平台. 自定义机器人接入文档[EB/OL]. (2023-01-01)[2026-05-18]. https://open.dingtalk.com/document/orgapp/custom-bot-access.</w:t>
      </w:r>
    </w:p>
    <w:p>
      <w:pPr>
        <w:spacing w:before="60" w:line="320" w:lineRule="exact"/>
        <w:jc w:val="both"/>
      </w:pPr>
      <w:r>
        <w:rPr>
          <w:rFonts w:ascii="SimSun" w:hAnsi="SimSun" w:eastAsia="SimSun"/>
          <w:b w:val="0"/>
          <w:sz w:val="21"/>
          <w:color w:val="000000"/>
        </w:rPr>
        <w:t>[21] Fruin J J. Pedestrian Planning and Design[M]. Revised ed. New York: Elevator World Inc, 1987: 39-72.</w:t>
      </w:r>
    </w:p>
    <w:p>
      <w:pPr>
        <w:spacing w:before="60" w:line="320" w:lineRule="exact"/>
        <w:jc w:val="both"/>
      </w:pPr>
      <w:r>
        <w:rPr>
          <w:rFonts w:ascii="SimSun" w:hAnsi="SimSun" w:eastAsia="SimSun"/>
          <w:b w:val="0"/>
          <w:sz w:val="21"/>
          <w:color w:val="000000"/>
        </w:rPr>
        <w:t>[22] Terven J, Córdova-Esparza D M, Romero-González J A, et al. A Comprehensive Review of YOLO Architectures in Computer Vision: From YOLOv1 to YOLOv8 and YOLO-NAS[J]. Machine Learning and Knowledge Extraction, 2023, 5(4): 1680-1716.</w:t>
      </w:r>
    </w:p>
    <w:p>
      <w:pPr>
        <w:spacing w:before="60" w:line="320" w:lineRule="exact"/>
        <w:jc w:val="both"/>
      </w:pPr>
      <w:r>
        <w:rPr>
          <w:rFonts w:ascii="SimSun" w:hAnsi="SimSun" w:eastAsia="SimSun"/>
          <w:b w:val="0"/>
          <w:sz w:val="21"/>
          <w:color w:val="000000"/>
        </w:rPr>
        <w:t>[23] Li H, Zhang Y. A Dynamic Guidance Algorithm for Crowd Evacuation Based on Real-time Density Map and IoT Perception[J]. Journal of Safety Science and Resilience, 2025, 6(1): 32-45.</w:t>
      </w:r>
    </w:p>
    <w:p>
      <w:pPr>
        <w:spacing w:before="60" w:line="320" w:lineRule="exact"/>
        <w:jc w:val="both"/>
      </w:pPr>
      <w:r>
        <w:rPr>
          <w:rFonts w:ascii="SimSun" w:hAnsi="SimSun" w:eastAsia="SimSun"/>
          <w:b w:val="0"/>
          <w:sz w:val="21"/>
          <w:color w:val="000000"/>
        </w:rPr>
        <w:t>[24] Wang L, Xu Z, Liu T. Design of Smart Campus Security System Based on Edge Computing and IoT[J]. Journal of Ambient Intelligence and Smart Environments, 2023, 15(3): 211-228.</w:t>
      </w:r>
    </w:p>
    <w:p>
      <w:r>
        <w:br w:type="page"/>
      </w:r>
    </w:p>
    <w:p>
      <w:pPr>
        <w:pStyle w:val="Heading1"/>
        <w:spacing w:line="400" w:lineRule="exact" w:before="400" w:after="400"/>
        <w:jc w:val="center"/>
      </w:pPr>
      <w:r>
        <w:rPr>
          <w:rFonts w:ascii="SimHei" w:hAnsi="SimHei" w:eastAsia="SimHei"/>
          <w:b/>
          <w:sz w:val="30"/>
          <w:color w:val="000000"/>
        </w:rPr>
        <w:t>致谢</w:t>
      </w:r>
    </w:p>
    <w:p>
      <w:pPr>
        <w:ind w:firstLine="480"/>
        <w:spacing w:line="400" w:lineRule="exact"/>
        <w:jc w:val="both"/>
      </w:pPr>
      <w:r>
        <w:rPr>
          <w:rFonts w:ascii="SimSun" w:hAnsi="SimSun" w:eastAsia="SimSun"/>
          <w:b w:val="0"/>
          <w:sz w:val="24"/>
          <w:color w:val="000000"/>
        </w:rPr>
        <w:t>本论文的选题、研究及撰写工作是在我的指导教师的悉心指导下完成的。从课题方向的确定到系统方案的论证，从技术难题的攻克到论文框架的组织，导师以渊博的专业知识、严谨的治学态度和丰富的工程经验给予了我全方位的指导与支持。在系统开发过程中遇到关键技术瓶颈时，导师耐心地帮助我分析问题根源、理清解决思路；在论文撰写阶段，导师逐章逐节审阅初稿，提出了大量宝贵的修改意见，使论文在逻辑性、规范性和专业性上不断提升。在此，谨向导师致以最诚挚的敬意和最衷心的感谢。</w:t>
      </w:r>
    </w:p>
    <w:p>
      <w:pPr>
        <w:ind w:firstLine="480"/>
        <w:spacing w:line="400" w:lineRule="exact"/>
        <w:jc w:val="both"/>
      </w:pPr>
      <w:r>
        <w:rPr>
          <w:rFonts w:ascii="SimSun" w:hAnsi="SimSun" w:eastAsia="SimSun"/>
          <w:b w:val="0"/>
          <w:sz w:val="24"/>
          <w:color w:val="000000"/>
        </w:rPr>
        <w:t>感谢应用技术学院为我提供了良好的学习环境和实验条件。学院的实验室配备了丰富的硬件开发板、嵌入式设备和计算资源，为本课题的硬件调试、软件开发和系统联调提供了坚实的物质保障。学院开设的嵌入式系统、计算机视觉、物联网技术等专业课程，为我在本课题中综合运用多种技术奠定了扎实的理论基础。</w:t>
      </w:r>
    </w:p>
    <w:p>
      <w:pPr>
        <w:ind w:firstLine="480"/>
        <w:spacing w:line="400" w:lineRule="exact"/>
        <w:jc w:val="both"/>
      </w:pPr>
      <w:r>
        <w:rPr>
          <w:rFonts w:ascii="SimSun" w:hAnsi="SimSun" w:eastAsia="SimSun"/>
          <w:b w:val="0"/>
          <w:sz w:val="24"/>
          <w:color w:val="000000"/>
        </w:rPr>
        <w:t>感谢实验室的各位同学在课题研究期间给予的热心帮助。在STM32固件调试遇到UART粘包难题时，硬件组的同学分享了底层驱动开发经验；在多通道架构设计与性能优化过程中，软件组的同学提出了许多富有建设性的讨论和建议；在论文格式整理和PPT制作阶段，几位同窗协助完成了大量的校对和美化工作。与你们并肩奋斗的日子，将成为我大学生涯中最珍贵的回忆。</w:t>
      </w:r>
    </w:p>
    <w:p>
      <w:pPr>
        <w:ind w:firstLine="480"/>
        <w:spacing w:line="400" w:lineRule="exact"/>
        <w:jc w:val="both"/>
      </w:pPr>
      <w:r>
        <w:rPr>
          <w:rFonts w:ascii="SimSun" w:hAnsi="SimSun" w:eastAsia="SimSun"/>
          <w:b w:val="0"/>
          <w:sz w:val="24"/>
          <w:color w:val="000000"/>
        </w:rPr>
        <w:t>感谢我的家人在整个大学阶段给予的充分理解与坚定支持。你们的默默付出使我可以全身心投入学业与研究，你们始终如一的关爱与鼓励是我不断前行的最大动力。</w:t>
      </w:r>
    </w:p>
    <w:p>
      <w:pPr>
        <w:ind w:firstLine="480"/>
        <w:spacing w:line="400" w:lineRule="exact"/>
        <w:jc w:val="both"/>
      </w:pPr>
      <w:r>
        <w:rPr>
          <w:rFonts w:ascii="SimSun" w:hAnsi="SimSun" w:eastAsia="SimSun"/>
          <w:b w:val="0"/>
          <w:sz w:val="24"/>
          <w:color w:val="000000"/>
        </w:rPr>
        <w:t>最后，感谢所有在百忙之中参与本论文评审和答辩的各位专家、教授。你们的宝贵意见将促使我进一步反思和改进，也为今后的学习与研究指明方向。</w:t>
      </w:r>
    </w:p>
    <w:p>
      <w:r>
        <w:br w:type="page"/>
      </w:r>
    </w:p>
    <w:p>
      <w:pPr>
        <w:pStyle w:val="Heading1"/>
        <w:spacing w:line="400" w:lineRule="exact" w:before="400" w:after="400"/>
        <w:jc w:val="center"/>
      </w:pPr>
      <w:r>
        <w:rPr>
          <w:rFonts w:ascii="SimHei" w:hAnsi="SimHei" w:eastAsia="SimHei"/>
          <w:b/>
          <w:sz w:val="30"/>
          <w:color w:val="000000"/>
        </w:rPr>
        <w:t>附录</w:t>
      </w:r>
    </w:p>
    <w:p>
      <w:pPr>
        <w:pStyle w:val="Heading2"/>
        <w:spacing w:line="400" w:lineRule="exact" w:before="480" w:after="120"/>
        <w:jc w:val="left"/>
      </w:pPr>
      <w:r>
        <w:rPr>
          <w:rFonts w:ascii="SimHei" w:hAnsi="SimHei" w:eastAsia="SimHei"/>
          <w:b/>
          <w:sz w:val="28"/>
          <w:color w:val="000000"/>
        </w:rPr>
        <w:t>附录A：部分核心代码</w:t>
      </w:r>
    </w:p>
    <w:p>
      <w:pPr>
        <w:pStyle w:val="Heading3"/>
        <w:spacing w:line="400" w:lineRule="exact" w:before="240" w:after="120"/>
        <w:jc w:val="left"/>
      </w:pPr>
      <w:r>
        <w:rPr>
          <w:rFonts w:ascii="SimHei" w:hAnsi="SimHei" w:eastAsia="SimHei"/>
          <w:b/>
          <w:sz w:val="24"/>
          <w:color w:val="000000"/>
        </w:rPr>
        <w:t>A.1 检测主循环伪代码（detector.py — detect_loop）</w:t>
      </w:r>
    </w:p>
    <w:p>
      <w:pPr>
        <w:pStyle w:val="Heading3"/>
        <w:spacing w:line="400" w:lineRule="exact" w:before="240" w:after="120"/>
        <w:jc w:val="left"/>
      </w:pPr>
      <w:r>
        <w:rPr>
          <w:rFonts w:ascii="SimHei" w:hAnsi="SimHei" w:eastAsia="SimHei"/>
          <w:b/>
          <w:sz w:val="24"/>
          <w:color w:val="000000"/>
        </w:rPr>
        <w:t>A.2 联动决策伪代码（detector.py — coordinated_decision）</w:t>
      </w:r>
    </w:p>
    <w:p>
      <w:pPr>
        <w:ind w:firstLine="480"/>
        <w:spacing w:line="400" w:lineRule="exact"/>
        <w:jc w:val="both"/>
      </w:pPr>
      <w:r>
        <w:rPr>
          <w:rFonts w:ascii="SimSun" w:hAnsi="SimSun" w:eastAsia="SimSun"/>
          <w:b w:val="0"/>
          <w:sz w:val="24"/>
          <w:color w:val="000000"/>
        </w:rPr>
        <w:t>---</w:t>
      </w:r>
    </w:p>
    <w:p>
      <w:pPr>
        <w:pStyle w:val="Heading2"/>
        <w:spacing w:line="400" w:lineRule="exact" w:before="480" w:after="120"/>
        <w:jc w:val="left"/>
      </w:pPr>
      <w:r>
        <w:rPr>
          <w:rFonts w:ascii="SimHei" w:hAnsi="SimHei" w:eastAsia="SimHei"/>
          <w:b/>
          <w:sz w:val="28"/>
          <w:color w:val="000000"/>
        </w:rPr>
        <w:t>附录B：引导算法测试用例详情</w:t>
      </w:r>
    </w:p>
    <w:p>
      <w:pPr>
        <w:ind w:firstLine="480"/>
        <w:spacing w:line="400" w:lineRule="exact"/>
        <w:jc w:val="both"/>
      </w:pPr>
      <w:r>
        <w:rPr>
          <w:rFonts w:ascii="SimSun" w:hAnsi="SimSun" w:eastAsia="SimSun"/>
          <w:b w:val="0"/>
          <w:sz w:val="24"/>
          <w:color w:val="000000"/>
        </w:rPr>
        <w:t>以下七个测试场景覆盖了四策略联动引导算法的全部决策路径，测试通过 `test_guidance.py` 自动化执行。</w:t>
      </w:r>
    </w:p>
    <w:p>
      <w:pPr>
        <w:ind w:firstLine="480"/>
        <w:spacing w:line="400" w:lineRule="exact"/>
        <w:jc w:val="both"/>
      </w:pPr>
      <w:r>
        <w:rPr>
          <w:rFonts w:ascii="SimHei" w:hAnsi="SimHei" w:eastAsia="SimHei"/>
          <w:b/>
          <w:sz w:val="24"/>
          <w:color w:val="000000"/>
        </w:rPr>
        <w:t>系统默认参数</w:t>
      </w:r>
      <w:r>
        <w:rPr>
          <w:rFonts w:ascii="SimSun" w:hAnsi="SimSun" w:eastAsia="SimSun"/>
          <w:b w:val="0"/>
          <w:sz w:val="24"/>
          <w:color w:val="000000"/>
        </w:rPr>
        <w:t>：红色阈值=20，黄色阈值=12（场景7为自定义阈值）。</w:t>
      </w:r>
    </w:p>
    <w:tbl>
      <w:tblPr>
        <w:tblStyle w:val="TableGrid"/>
        <w:tblW w:type="auto" w:w="0"/>
        <w:tblLook w:firstColumn="1" w:firstRow="1" w:lastColumn="0" w:lastRow="0" w:noHBand="0" w:noVBand="1" w:val="04A0"/>
      </w:tblPr>
      <w:tblGrid>
        <w:gridCol w:w="1187"/>
        <w:gridCol w:w="1187"/>
        <w:gridCol w:w="1187"/>
        <w:gridCol w:w="1187"/>
        <w:gridCol w:w="1187"/>
        <w:gridCol w:w="1187"/>
        <w:gridCol w:w="1187"/>
      </w:tblGrid>
      <w:tr>
        <w:tc>
          <w:tcPr>
            <w:tcW w:type="dxa" w:w="1187"/>
            <w:shd w:fill="D9E2F3" w:val="clear"/>
          </w:tcPr>
          <w:p>
            <w:pPr>
              <w:jc w:val="center"/>
            </w:pPr>
            <w:r/>
            <w:r>
              <w:rPr>
                <w:rFonts w:ascii="SimHei" w:hAnsi="SimHei" w:eastAsia="SimHei"/>
                <w:b w:val="0"/>
                <w:sz w:val="18"/>
                <w:color w:val="000000"/>
              </w:rPr>
              <w:t>#</w:t>
            </w:r>
          </w:p>
        </w:tc>
        <w:tc>
          <w:tcPr>
            <w:tcW w:type="dxa" w:w="1187"/>
            <w:shd w:fill="D9E2F3" w:val="clear"/>
          </w:tcPr>
          <w:p>
            <w:pPr>
              <w:jc w:val="center"/>
            </w:pPr>
            <w:r/>
            <w:r>
              <w:rPr>
                <w:rFonts w:ascii="SimHei" w:hAnsi="SimHei" w:eastAsia="SimHei"/>
                <w:b w:val="0"/>
                <w:sz w:val="18"/>
                <w:color w:val="000000"/>
              </w:rPr>
              <w:t>场景名称</w:t>
            </w:r>
          </w:p>
        </w:tc>
        <w:tc>
          <w:tcPr>
            <w:tcW w:type="dxa" w:w="1187"/>
            <w:shd w:fill="D9E2F3" w:val="clear"/>
          </w:tcPr>
          <w:p>
            <w:pPr>
              <w:jc w:val="center"/>
            </w:pPr>
            <w:r/>
            <w:r>
              <w:rPr>
                <w:rFonts w:ascii="SimHei" w:hAnsi="SimHei" w:eastAsia="SimHei"/>
                <w:b w:val="0"/>
                <w:sz w:val="18"/>
                <w:color w:val="000000"/>
              </w:rPr>
              <w:t>通道状态</w:t>
            </w:r>
          </w:p>
        </w:tc>
        <w:tc>
          <w:tcPr>
            <w:tcW w:type="dxa" w:w="1187"/>
            <w:shd w:fill="D9E2F3" w:val="clear"/>
          </w:tcPr>
          <w:p>
            <w:pPr>
              <w:jc w:val="center"/>
            </w:pPr>
            <w:r/>
            <w:r>
              <w:rPr>
                <w:rFonts w:ascii="SimHei" w:hAnsi="SimHei" w:eastAsia="SimHei"/>
                <w:b w:val="0"/>
                <w:sz w:val="18"/>
                <w:color w:val="000000"/>
              </w:rPr>
              <w:t>输入条件</w:t>
            </w:r>
          </w:p>
        </w:tc>
        <w:tc>
          <w:tcPr>
            <w:tcW w:type="dxa" w:w="1187"/>
            <w:shd w:fill="D9E2F3" w:val="clear"/>
          </w:tcPr>
          <w:p>
            <w:pPr>
              <w:jc w:val="center"/>
            </w:pPr>
            <w:r/>
            <w:r>
              <w:rPr>
                <w:rFonts w:ascii="SimHei" w:hAnsi="SimHei" w:eastAsia="SimHei"/>
                <w:b w:val="0"/>
                <w:sz w:val="18"/>
                <w:color w:val="000000"/>
              </w:rPr>
              <w:t>预期策略</w:t>
            </w:r>
          </w:p>
        </w:tc>
        <w:tc>
          <w:tcPr>
            <w:tcW w:type="dxa" w:w="1187"/>
            <w:shd w:fill="D9E2F3" w:val="clear"/>
          </w:tcPr>
          <w:p>
            <w:pPr>
              <w:jc w:val="center"/>
            </w:pPr>
            <w:r/>
            <w:r>
              <w:rPr>
                <w:rFonts w:ascii="SimHei" w:hAnsi="SimHei" w:eastAsia="SimHei"/>
                <w:b w:val="0"/>
                <w:sz w:val="18"/>
                <w:color w:val="000000"/>
              </w:rPr>
              <w:t>预期推荐出口</w:t>
            </w:r>
          </w:p>
        </w:tc>
        <w:tc>
          <w:tcPr>
            <w:tcW w:type="dxa" w:w="1187"/>
            <w:shd w:fill="D9E2F3" w:val="clear"/>
          </w:tcPr>
          <w:p>
            <w:pPr>
              <w:jc w:val="center"/>
            </w:pPr>
            <w:r/>
            <w:r>
              <w:rPr>
                <w:rFonts w:ascii="SimHei" w:hAnsi="SimHei" w:eastAsia="SimHei"/>
                <w:b w:val="0"/>
                <w:sz w:val="18"/>
                <w:color w:val="000000"/>
              </w:rPr>
              <w:t>验证要点</w:t>
            </w:r>
          </w:p>
        </w:tc>
      </w:tr>
      <w:tr>
        <w:tc>
          <w:tcPr>
            <w:tcW w:type="dxa" w:w="1187"/>
          </w:tcPr>
          <w:p>
            <w:pPr>
              <w:jc w:val="center"/>
            </w:pPr>
            <w:r/>
            <w:r>
              <w:rPr>
                <w:rFonts w:ascii="SimSun" w:hAnsi="SimSun" w:eastAsia="SimSun"/>
                <w:b w:val="0"/>
                <w:sz w:val="18"/>
                <w:color w:val="000000"/>
              </w:rPr>
              <w:t>1</w:t>
            </w:r>
          </w:p>
        </w:tc>
        <w:tc>
          <w:tcPr>
            <w:tcW w:type="dxa" w:w="1187"/>
          </w:tcPr>
          <w:p>
            <w:pPr>
              <w:jc w:val="center"/>
            </w:pPr>
            <w:r/>
            <w:r>
              <w:rPr>
                <w:rFonts w:ascii="SimSun" w:hAnsi="SimSun" w:eastAsia="SimSun"/>
                <w:b w:val="0"/>
                <w:sz w:val="18"/>
                <w:color w:val="000000"/>
              </w:rPr>
              <w:t>三通道全绿</w:t>
            </w:r>
          </w:p>
        </w:tc>
        <w:tc>
          <w:tcPr>
            <w:tcW w:type="dxa" w:w="1187"/>
          </w:tcPr>
          <w:p>
            <w:pPr>
              <w:jc w:val="center"/>
            </w:pPr>
            <w:r/>
            <w:r>
              <w:rPr>
                <w:rFonts w:ascii="SimSun" w:hAnsi="SimSun" w:eastAsia="SimSun"/>
                <w:b w:val="0"/>
                <w:sz w:val="18"/>
                <w:color w:val="000000"/>
              </w:rPr>
              <w:t>A绿(3人) B绿(5人) C绿(2人)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`all_clear`</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畅通时不做无意义引导</w:t>
            </w:r>
          </w:p>
        </w:tc>
      </w:tr>
      <w:tr>
        <w:tc>
          <w:tcPr>
            <w:tcW w:type="dxa" w:w="1187"/>
          </w:tcPr>
          <w:p>
            <w:pPr>
              <w:jc w:val="center"/>
            </w:pPr>
            <w:r/>
            <w:r>
              <w:rPr>
                <w:rFonts w:ascii="SimSun" w:hAnsi="SimSun" w:eastAsia="SimSun"/>
                <w:b w:val="0"/>
                <w:sz w:val="18"/>
                <w:color w:val="000000"/>
              </w:rPr>
              <w:t>2</w:t>
            </w:r>
          </w:p>
        </w:tc>
        <w:tc>
          <w:tcPr>
            <w:tcW w:type="dxa" w:w="1187"/>
          </w:tcPr>
          <w:p>
            <w:pPr>
              <w:jc w:val="center"/>
            </w:pPr>
            <w:r/>
            <w:r>
              <w:rPr>
                <w:rFonts w:ascii="SimSun" w:hAnsi="SimSun" w:eastAsia="SimSun"/>
                <w:b w:val="0"/>
                <w:sz w:val="18"/>
                <w:color w:val="000000"/>
              </w:rPr>
              <w:t>一黄两绿</w:t>
            </w:r>
          </w:p>
        </w:tc>
        <w:tc>
          <w:tcPr>
            <w:tcW w:type="dxa" w:w="1187"/>
          </w:tcPr>
          <w:p>
            <w:pPr>
              <w:jc w:val="center"/>
            </w:pPr>
            <w:r/>
            <w:r>
              <w:rPr>
                <w:rFonts w:ascii="SimSun" w:hAnsi="SimSun" w:eastAsia="SimSun"/>
                <w:b w:val="0"/>
                <w:sz w:val="18"/>
                <w:color w:val="000000"/>
              </w:rPr>
              <w:t>A黄(15人) B绿(5人) C绿(3人)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'B']`</w:t>
            </w:r>
          </w:p>
        </w:tc>
        <w:tc>
          <w:tcPr>
            <w:tcW w:type="dxa" w:w="1187"/>
          </w:tcPr>
          <w:p>
            <w:pPr>
              <w:jc w:val="center"/>
            </w:pPr>
            <w:r/>
            <w:r>
              <w:rPr>
                <w:rFonts w:ascii="SimSun" w:hAnsi="SimSun" w:eastAsia="SimSun"/>
                <w:b w:val="0"/>
                <w:sz w:val="18"/>
                <w:color w:val="000000"/>
              </w:rPr>
              <w:t>按饱和度排序（C:0.25 &lt; B:0.42）</w:t>
            </w:r>
          </w:p>
        </w:tc>
      </w:tr>
      <w:tr>
        <w:tc>
          <w:tcPr>
            <w:tcW w:type="dxa" w:w="1187"/>
          </w:tcPr>
          <w:p>
            <w:pPr>
              <w:jc w:val="center"/>
            </w:pPr>
            <w:r/>
            <w:r>
              <w:rPr>
                <w:rFonts w:ascii="SimSun" w:hAnsi="SimSun" w:eastAsia="SimSun"/>
                <w:b w:val="0"/>
                <w:sz w:val="18"/>
                <w:color w:val="000000"/>
              </w:rPr>
              <w:t>3</w:t>
            </w:r>
          </w:p>
        </w:tc>
        <w:tc>
          <w:tcPr>
            <w:tcW w:type="dxa" w:w="1187"/>
          </w:tcPr>
          <w:p>
            <w:pPr>
              <w:jc w:val="center"/>
            </w:pPr>
            <w:r/>
            <w:r>
              <w:rPr>
                <w:rFonts w:ascii="SimSun" w:hAnsi="SimSun" w:eastAsia="SimSun"/>
                <w:b w:val="0"/>
                <w:sz w:val="18"/>
                <w:color w:val="000000"/>
              </w:rPr>
              <w:t>全部接近阈值</w:t>
            </w:r>
          </w:p>
        </w:tc>
        <w:tc>
          <w:tcPr>
            <w:tcW w:type="dxa" w:w="1187"/>
          </w:tcPr>
          <w:p>
            <w:pPr>
              <w:jc w:val="center"/>
            </w:pPr>
            <w:r/>
            <w:r>
              <w:rPr>
                <w:rFonts w:ascii="SimSun" w:hAnsi="SimSun" w:eastAsia="SimSun"/>
                <w:b w:val="0"/>
                <w:sz w:val="18"/>
                <w:color w:val="000000"/>
              </w:rPr>
              <w:t>A黄(13人) B黄(14人) C黄(15人)</w:t>
            </w:r>
          </w:p>
        </w:tc>
        <w:tc>
          <w:tcPr>
            <w:tcW w:type="dxa" w:w="1187"/>
          </w:tcPr>
          <w:p>
            <w:pPr>
              <w:jc w:val="center"/>
            </w:pPr>
            <w:r/>
            <w:r>
              <w:rPr>
                <w:rFonts w:ascii="SimSun" w:hAnsi="SimSun" w:eastAsia="SimSun"/>
                <w:b w:val="0"/>
                <w:sz w:val="18"/>
                <w:color w:val="000000"/>
              </w:rPr>
              <w:t>全活跃，全无火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`['A', 'B', 'C']`</w:t>
            </w:r>
          </w:p>
        </w:tc>
        <w:tc>
          <w:tcPr>
            <w:tcW w:type="dxa" w:w="1187"/>
          </w:tcPr>
          <w:p>
            <w:pPr>
              <w:jc w:val="center"/>
            </w:pPr>
            <w:r/>
            <w:r>
              <w:rPr>
                <w:rFonts w:ascii="SimSun" w:hAnsi="SimSun" w:eastAsia="SimSun"/>
                <w:b w:val="0"/>
                <w:sz w:val="18"/>
                <w:color w:val="000000"/>
              </w:rPr>
              <w:t>无畅通通道时降级建议分批通行</w:t>
            </w:r>
          </w:p>
        </w:tc>
      </w:tr>
      <w:tr>
        <w:tc>
          <w:tcPr>
            <w:tcW w:type="dxa" w:w="1187"/>
          </w:tcPr>
          <w:p>
            <w:pPr>
              <w:jc w:val="center"/>
            </w:pPr>
            <w:r/>
            <w:r>
              <w:rPr>
                <w:rFonts w:ascii="SimSun" w:hAnsi="SimSun" w:eastAsia="SimSun"/>
                <w:b w:val="0"/>
                <w:sz w:val="18"/>
                <w:color w:val="000000"/>
              </w:rPr>
              <w:t>4</w:t>
            </w:r>
          </w:p>
        </w:tc>
        <w:tc>
          <w:tcPr>
            <w:tcW w:type="dxa" w:w="1187"/>
          </w:tcPr>
          <w:p>
            <w:pPr>
              <w:jc w:val="center"/>
            </w:pPr>
            <w:r/>
            <w:r>
              <w:rPr>
                <w:rFonts w:ascii="SimSun" w:hAnsi="SimSun" w:eastAsia="SimSun"/>
                <w:b w:val="0"/>
                <w:sz w:val="18"/>
                <w:color w:val="000000"/>
              </w:rPr>
              <w:t>单通道火灾</w:t>
            </w:r>
          </w:p>
        </w:tc>
        <w:tc>
          <w:tcPr>
            <w:tcW w:type="dxa" w:w="1187"/>
          </w:tcPr>
          <w:p>
            <w:pPr>
              <w:jc w:val="center"/>
            </w:pPr>
            <w:r/>
            <w:r>
              <w:rPr>
                <w:rFonts w:ascii="SimSun" w:hAnsi="SimSun" w:eastAsia="SimSun"/>
                <w:b w:val="0"/>
                <w:sz w:val="18"/>
                <w:color w:val="000000"/>
              </w:rPr>
              <w:t>A绿(5人) B火(10人) C绿(3人)</w:t>
            </w:r>
          </w:p>
        </w:tc>
        <w:tc>
          <w:tcPr>
            <w:tcW w:type="dxa" w:w="1187"/>
          </w:tcPr>
          <w:p>
            <w:pPr>
              <w:jc w:val="center"/>
            </w:pPr>
            <w:r/>
            <w:r>
              <w:rPr>
                <w:rFonts w:ascii="SimSun" w:hAnsi="SimSun" w:eastAsia="SimSun"/>
                <w:b w:val="0"/>
                <w:sz w:val="18"/>
                <w:color w:val="000000"/>
              </w:rPr>
              <w:t>B火灾，A/C畅通</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`['C', 'A']`</w:t>
            </w:r>
          </w:p>
        </w:tc>
        <w:tc>
          <w:tcPr>
            <w:tcW w:type="dxa" w:w="1187"/>
          </w:tcPr>
          <w:p>
            <w:pPr>
              <w:jc w:val="center"/>
            </w:pPr>
            <w:r/>
            <w:r>
              <w:rPr>
                <w:rFonts w:ascii="SimSun" w:hAnsi="SimSun" w:eastAsia="SimSun"/>
                <w:b w:val="0"/>
                <w:sz w:val="18"/>
                <w:color w:val="000000"/>
              </w:rPr>
              <w:t>火灾通道被排除在推荐外</w:t>
            </w:r>
          </w:p>
        </w:tc>
      </w:tr>
      <w:tr>
        <w:tc>
          <w:tcPr>
            <w:tcW w:type="dxa" w:w="1187"/>
          </w:tcPr>
          <w:p>
            <w:pPr>
              <w:jc w:val="center"/>
            </w:pPr>
            <w:r/>
            <w:r>
              <w:rPr>
                <w:rFonts w:ascii="SimSun" w:hAnsi="SimSun" w:eastAsia="SimSun"/>
                <w:b w:val="0"/>
                <w:sz w:val="18"/>
                <w:color w:val="000000"/>
              </w:rPr>
              <w:t>5</w:t>
            </w:r>
          </w:p>
        </w:tc>
        <w:tc>
          <w:tcPr>
            <w:tcW w:type="dxa" w:w="1187"/>
          </w:tcPr>
          <w:p>
            <w:pPr>
              <w:jc w:val="center"/>
            </w:pPr>
            <w:r/>
            <w:r>
              <w:rPr>
                <w:rFonts w:ascii="SimSun" w:hAnsi="SimSun" w:eastAsia="SimSun"/>
                <w:b w:val="0"/>
                <w:sz w:val="18"/>
                <w:color w:val="000000"/>
              </w:rPr>
              <w:t>全通道火灾</w:t>
            </w:r>
          </w:p>
        </w:tc>
        <w:tc>
          <w:tcPr>
            <w:tcW w:type="dxa" w:w="1187"/>
          </w:tcPr>
          <w:p>
            <w:pPr>
              <w:jc w:val="center"/>
            </w:pPr>
            <w:r/>
            <w:r>
              <w:rPr>
                <w:rFonts w:ascii="SimSun" w:hAnsi="SimSun" w:eastAsia="SimSun"/>
                <w:b w:val="0"/>
                <w:sz w:val="18"/>
                <w:color w:val="000000"/>
              </w:rPr>
              <w:t>A火(5人) B火(10人) C火(3人)</w:t>
            </w:r>
          </w:p>
        </w:tc>
        <w:tc>
          <w:tcPr>
            <w:tcW w:type="dxa" w:w="1187"/>
          </w:tcPr>
          <w:p>
            <w:pPr>
              <w:jc w:val="center"/>
            </w:pPr>
            <w:r/>
            <w:r>
              <w:rPr>
                <w:rFonts w:ascii="SimSun" w:hAnsi="SimSun" w:eastAsia="SimSun"/>
                <w:b w:val="0"/>
                <w:sz w:val="18"/>
                <w:color w:val="000000"/>
              </w:rPr>
              <w:t>全部火灾</w:t>
            </w:r>
          </w:p>
        </w:tc>
        <w:tc>
          <w:tcPr>
            <w:tcW w:type="dxa" w:w="1187"/>
          </w:tcPr>
          <w:p>
            <w:pPr>
              <w:jc w:val="center"/>
            </w:pPr>
            <w:r/>
            <w:r>
              <w:rPr>
                <w:rFonts w:ascii="SimSun" w:hAnsi="SimSun" w:eastAsia="SimSun"/>
                <w:b w:val="0"/>
                <w:sz w:val="18"/>
                <w:color w:val="000000"/>
              </w:rPr>
              <w:t>`emergency`</w:t>
            </w:r>
          </w:p>
        </w:tc>
        <w:tc>
          <w:tcPr>
            <w:tcW w:type="dxa" w:w="1187"/>
          </w:tcPr>
          <w:p>
            <w:pPr>
              <w:jc w:val="center"/>
            </w:pPr>
            <w:r/>
            <w:r>
              <w:rPr>
                <w:rFonts w:ascii="SimSun" w:hAnsi="SimSun" w:eastAsia="SimSun"/>
                <w:b w:val="0"/>
                <w:sz w:val="18"/>
                <w:color w:val="000000"/>
              </w:rPr>
              <w:t>`[]`（无）</w:t>
            </w:r>
          </w:p>
        </w:tc>
        <w:tc>
          <w:tcPr>
            <w:tcW w:type="dxa" w:w="1187"/>
          </w:tcPr>
          <w:p>
            <w:pPr>
              <w:jc w:val="center"/>
            </w:pPr>
            <w:r/>
            <w:r>
              <w:rPr>
                <w:rFonts w:ascii="SimSun" w:hAnsi="SimSun" w:eastAsia="SimSun"/>
                <w:b w:val="0"/>
                <w:sz w:val="18"/>
                <w:color w:val="000000"/>
              </w:rPr>
              <w:t>safe_active为空→紧急疏散</w:t>
            </w:r>
          </w:p>
        </w:tc>
      </w:tr>
      <w:tr>
        <w:tc>
          <w:tcPr>
            <w:tcW w:type="dxa" w:w="1187"/>
          </w:tcPr>
          <w:p>
            <w:pPr>
              <w:jc w:val="center"/>
            </w:pPr>
            <w:r/>
            <w:r>
              <w:rPr>
                <w:rFonts w:ascii="SimSun" w:hAnsi="SimSun" w:eastAsia="SimSun"/>
                <w:b w:val="0"/>
                <w:sz w:val="18"/>
                <w:color w:val="000000"/>
              </w:rPr>
              <w:t>6</w:t>
            </w:r>
          </w:p>
        </w:tc>
        <w:tc>
          <w:tcPr>
            <w:tcW w:type="dxa" w:w="1187"/>
          </w:tcPr>
          <w:p>
            <w:pPr>
              <w:jc w:val="center"/>
            </w:pPr>
            <w:r/>
            <w:r>
              <w:rPr>
                <w:rFonts w:ascii="SimSun" w:hAnsi="SimSun" w:eastAsia="SimSun"/>
                <w:b w:val="0"/>
                <w:sz w:val="18"/>
                <w:color w:val="000000"/>
              </w:rPr>
              <w:t>暂停通道排除</w:t>
            </w:r>
          </w:p>
        </w:tc>
        <w:tc>
          <w:tcPr>
            <w:tcW w:type="dxa" w:w="1187"/>
          </w:tcPr>
          <w:p>
            <w:pPr>
              <w:jc w:val="center"/>
            </w:pPr>
            <w:r/>
            <w:r>
              <w:rPr>
                <w:rFonts w:ascii="SimSun" w:hAnsi="SimSun" w:eastAsia="SimSun"/>
                <w:b w:val="0"/>
                <w:sz w:val="18"/>
                <w:color w:val="000000"/>
              </w:rPr>
              <w:t>A暂停(0人) B黄(15人) C黄(18人)</w:t>
            </w:r>
          </w:p>
        </w:tc>
        <w:tc>
          <w:tcPr>
            <w:tcW w:type="dxa" w:w="1187"/>
          </w:tcPr>
          <w:p>
            <w:pPr>
              <w:jc w:val="center"/>
            </w:pPr>
            <w:r/>
            <w:r>
              <w:rPr>
                <w:rFonts w:ascii="SimSun" w:hAnsi="SimSun" w:eastAsia="SimSun"/>
                <w:b w:val="0"/>
                <w:sz w:val="18"/>
                <w:color w:val="000000"/>
              </w:rPr>
              <w:t>A暂停，无火</w:t>
            </w:r>
          </w:p>
        </w:tc>
        <w:tc>
          <w:tcPr>
            <w:tcW w:type="dxa" w:w="1187"/>
          </w:tcPr>
          <w:p>
            <w:pPr>
              <w:jc w:val="center"/>
            </w:pPr>
            <w:r/>
            <w:r>
              <w:rPr>
                <w:rFonts w:ascii="SimSun" w:hAnsi="SimSun" w:eastAsia="SimSun"/>
                <w:b w:val="0"/>
                <w:sz w:val="18"/>
                <w:color w:val="000000"/>
              </w:rPr>
              <w:t>`degraded`</w:t>
            </w:r>
          </w:p>
        </w:tc>
        <w:tc>
          <w:tcPr>
            <w:tcW w:type="dxa" w:w="1187"/>
          </w:tcPr>
          <w:p>
            <w:pPr>
              <w:jc w:val="center"/>
            </w:pPr>
            <w:r/>
            <w:r>
              <w:rPr>
                <w:rFonts w:ascii="SimSun" w:hAnsi="SimSun" w:eastAsia="SimSun"/>
                <w:b w:val="0"/>
                <w:sz w:val="18"/>
                <w:color w:val="000000"/>
              </w:rPr>
              <w:t>`['B', 'C']`</w:t>
            </w:r>
          </w:p>
        </w:tc>
        <w:tc>
          <w:tcPr>
            <w:tcW w:type="dxa" w:w="1187"/>
          </w:tcPr>
          <w:p>
            <w:pPr>
              <w:jc w:val="center"/>
            </w:pPr>
            <w:r/>
            <w:r>
              <w:rPr>
                <w:rFonts w:ascii="SimSun" w:hAnsi="SimSun" w:eastAsia="SimSun"/>
                <w:b w:val="0"/>
                <w:sz w:val="18"/>
                <w:color w:val="000000"/>
              </w:rPr>
              <w:t>暂停通道不参与推荐</w:t>
            </w:r>
          </w:p>
        </w:tc>
      </w:tr>
      <w:tr>
        <w:tc>
          <w:tcPr>
            <w:tcW w:type="dxa" w:w="1187"/>
          </w:tcPr>
          <w:p>
            <w:pPr>
              <w:jc w:val="center"/>
            </w:pPr>
            <w:r/>
            <w:r>
              <w:rPr>
                <w:rFonts w:ascii="SimSun" w:hAnsi="SimSun" w:eastAsia="SimSun"/>
                <w:b w:val="0"/>
                <w:sz w:val="18"/>
                <w:color w:val="000000"/>
              </w:rPr>
              <w:t>7</w:t>
            </w:r>
          </w:p>
        </w:tc>
        <w:tc>
          <w:tcPr>
            <w:tcW w:type="dxa" w:w="1187"/>
          </w:tcPr>
          <w:p>
            <w:pPr>
              <w:jc w:val="center"/>
            </w:pPr>
            <w:r/>
            <w:r>
              <w:rPr>
                <w:rFonts w:ascii="SimSun" w:hAnsi="SimSun" w:eastAsia="SimSun"/>
                <w:b w:val="0"/>
                <w:sz w:val="18"/>
                <w:color w:val="000000"/>
              </w:rPr>
              <w:t>不同阈值组合</w:t>
            </w:r>
          </w:p>
        </w:tc>
        <w:tc>
          <w:tcPr>
            <w:tcW w:type="dxa" w:w="1187"/>
          </w:tcPr>
          <w:p>
            <w:pPr>
              <w:jc w:val="center"/>
            </w:pPr>
            <w:r/>
            <w:r>
              <w:rPr>
                <w:rFonts w:ascii="SimSun" w:hAnsi="SimSun" w:eastAsia="SimSun"/>
                <w:b w:val="0"/>
                <w:sz w:val="18"/>
                <w:color w:val="000000"/>
              </w:rPr>
              <w:t>A绿(10/15) B绿(8/12) C黄(13/12)</w:t>
            </w:r>
          </w:p>
        </w:tc>
        <w:tc>
          <w:tcPr>
            <w:tcW w:type="dxa" w:w="1187"/>
          </w:tcPr>
          <w:p>
            <w:pPr>
              <w:jc w:val="center"/>
            </w:pPr>
            <w:r/>
            <w:r>
              <w:rPr>
                <w:rFonts w:ascii="SimSun" w:hAnsi="SimSun" w:eastAsia="SimSun"/>
                <w:b w:val="0"/>
                <w:sz w:val="18"/>
                <w:color w:val="000000"/>
              </w:rPr>
              <w:t>全活跃，无火，A阈值高B标准C标准</w:t>
            </w:r>
          </w:p>
        </w:tc>
        <w:tc>
          <w:tcPr>
            <w:tcW w:type="dxa" w:w="1187"/>
          </w:tcPr>
          <w:p>
            <w:pPr>
              <w:jc w:val="center"/>
            </w:pPr>
            <w:r/>
            <w:r>
              <w:rPr>
                <w:rFonts w:ascii="SimSun" w:hAnsi="SimSun" w:eastAsia="SimSun"/>
                <w:b w:val="0"/>
                <w:sz w:val="18"/>
                <w:color w:val="000000"/>
              </w:rPr>
              <w:t>`guided`</w:t>
            </w:r>
          </w:p>
        </w:tc>
        <w:tc>
          <w:tcPr>
            <w:tcW w:type="dxa" w:w="1187"/>
          </w:tcPr>
          <w:p>
            <w:pPr>
              <w:jc w:val="center"/>
            </w:pPr>
            <w:r/>
            <w:r>
              <w:rPr>
                <w:rFonts w:ascii="SimSun" w:hAnsi="SimSun" w:eastAsia="SimSun"/>
                <w:b w:val="0"/>
                <w:sz w:val="18"/>
                <w:color w:val="000000"/>
              </w:rPr>
              <w:t>`['A', 'B']`</w:t>
            </w:r>
          </w:p>
        </w:tc>
        <w:tc>
          <w:tcPr>
            <w:tcW w:type="dxa" w:w="1187"/>
          </w:tcPr>
          <w:p>
            <w:pPr>
              <w:jc w:val="center"/>
            </w:pPr>
            <w:r/>
            <w:r>
              <w:rPr>
                <w:rFonts w:ascii="SimSun" w:hAnsi="SimSun" w:eastAsia="SimSun"/>
                <w:b w:val="0"/>
                <w:sz w:val="18"/>
                <w:color w:val="000000"/>
              </w:rPr>
              <w:t>饱和度跨阈值比较正确（A:0.67, B:0.67, C:1.08）</w:t>
            </w:r>
          </w:p>
        </w:tc>
      </w:tr>
    </w:tbl>
    <w:p/>
    <w:p>
      <w:pPr>
        <w:ind w:firstLine="480"/>
        <w:spacing w:line="400" w:lineRule="exact"/>
        <w:jc w:val="both"/>
      </w:pPr>
      <w:r>
        <w:rPr>
          <w:rFonts w:ascii="SimHei" w:hAnsi="SimHei" w:eastAsia="SimHei"/>
          <w:b/>
          <w:sz w:val="24"/>
          <w:color w:val="000000"/>
        </w:rPr>
        <w:t>测试结果</w:t>
      </w:r>
      <w:r>
        <w:rPr>
          <w:rFonts w:ascii="SimSun" w:hAnsi="SimSun" w:eastAsia="SimSun"/>
          <w:b w:val="0"/>
          <w:sz w:val="24"/>
          <w:color w:val="000000"/>
        </w:rPr>
        <w:t>：7/7 场景全部通过，数据结构验证（recommended_exit字段完整性、SIG格式）全部通过。</w:t>
      </w:r>
    </w:p>
    <w:p>
      <w:r>
        <w:br w:type="page"/>
      </w:r>
    </w:p>
    <w:sectPr w:rsidR="00FC693F" w:rsidRPr="0006063C" w:rsidSect="00034616">
      <w:headerReference w:type="default" r:id="rId11"/>
      <w:footerReference w:type="default" r:id="rId12"/>
      <w:pgSz w:w="11906" w:h="16838"/>
      <w:pgMar w:top="1440" w:right="1800" w:bottom="1440" w:left="1800" w:header="720" w:footer="720" w:gutter="0"/>
      <w:cols w:space="720"/>
      <w:docGrid w:linePitch="360"/>
      <w:pgNumType w:start="1"/>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 ROMAN </w:instrText>
    </w:r>
    <w:r>
      <w:fldChar w:fldCharType="separate"/>
    </w:r>
    <w:r>
      <w:t>1</w:t>
    </w:r>
    <w: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4" w:space="4" w:color="000000"/>
      </w:pBdr>
    </w:pPr>
    <w:r>
      <w:rPr>
        <w:rFonts w:ascii="SimSun" w:hAnsi="SimSun" w:eastAsia="SimSun"/>
        <w:b w:val="0"/>
        <w:sz w:val="18"/>
      </w:rPr>
      <w:t>应急管理大学本科毕业设计（论文）</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imSun" w:cs="SimSun" w:eastAsia="SimSun" w:hAnsi="SimSu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ind w:firstLine="0"/>
      <w:spacing w:line="400" w:lineRule="exact" w:before="400" w:after="400"/>
      <w:jc w:val="center"/>
    </w:pPr>
    <w:rPr>
      <w:rFonts w:ascii="SimHei" w:hAnsi="SimHei" w:eastAsia="SimHei"/>
      <w:b/>
      <w:sz w:val="30"/>
      <w:szCs w:val="32"/>
      <w:color w:val="000000"/>
    </w:rPr>
  </w:style>
  <w:style w:type="paragraph" w:styleId="Heading2">
    <w:name w:val="Heading 2"/>
    <w:basedOn w:val="Normal"/>
    <w:next w:val="Normal"/>
    <w:qFormat/>
    <w:pPr>
      <w:ind w:firstLine="0"/>
      <w:spacing w:line="400" w:lineRule="exact" w:before="480" w:after="120"/>
      <w:jc w:val="left"/>
    </w:pPr>
    <w:rPr>
      <w:rFonts w:ascii="SimHei" w:hAnsi="SimHei" w:eastAsia="SimHei"/>
      <w:b/>
      <w:sz w:val="28"/>
      <w:szCs w:val="26"/>
      <w:color w:val="000000"/>
    </w:rPr>
  </w:style>
  <w:style w:type="paragraph" w:styleId="Heading3">
    <w:name w:val="Heading 3"/>
    <w:basedOn w:val="Normal"/>
    <w:next w:val="Normal"/>
    <w:qFormat/>
    <w:pPr>
      <w:ind w:firstLine="0"/>
      <w:spacing w:line="400" w:lineRule="exact" w:before="240" w:after="120"/>
      <w:jc w:val="left"/>
    </w:pPr>
    <w:rPr>
      <w:rFonts w:ascii="SimHei" w:hAnsi="SimHei" w:eastAsia="SimHei"/>
      <w:b/>
      <w:sz w:val="24"/>
      <w:szCs w:val="24"/>
      <w:color w:val="000000"/>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default="1">
    <w:name w:val="Normal"/>
    <w:pPr>
      <w:spacing w:line="400" w:lineRule="exact"/>
      <w:jc w:val="both"/>
    </w:pPr>
    <w:rPr>
      <w:rFonts w:ascii="SimSun" w:hAnsi="SimSun" w:eastAsia="SimSun"/>
      <w:sz w:val="24"/>
      <w:color w:val="00000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19b110c83643c47ddd899427c92dd96601be3e64.png"/><Relationship Id="rId8" Type="http://schemas.openxmlformats.org/officeDocument/2006/relationships/fontTable" Target="fontTable.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2026-05-20T11:30:26.370Z</dcterms:created>
  <dcterms:modified xsi:type="dcterms:W3CDTF">2026-05-20T11:30:26.371Z</dcterms:modified>
</cp:coreProperties>
</file>

<file path=docProps/custom.xml><?xml version="1.0" encoding="utf-8"?>
<Properties xmlns="http://schemas.openxmlformats.org/officeDocument/2006/custom-properties" xmlns:vt="http://schemas.openxmlformats.org/officeDocument/2006/docPropsVTypes"/>
</file>