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16" w:rsidRPr="00E92B6D" w:rsidRDefault="007E6716">
      <w:pPr>
        <w:pStyle w:val="Standard"/>
        <w:autoSpaceDE w:val="0"/>
        <w:spacing w:after="200"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E92B6D">
        <w:rPr>
          <w:rFonts w:ascii="Times New Roman" w:eastAsia="Times New Roman CYR" w:hAnsi="Times New Roman" w:cs="Times New Roman"/>
          <w:b/>
          <w:sz w:val="40"/>
          <w:szCs w:val="40"/>
        </w:rPr>
        <w:t xml:space="preserve">Водка </w:t>
      </w:r>
      <w:r w:rsidR="00E92B6D" w:rsidRPr="00E92B6D">
        <w:rPr>
          <w:rFonts w:ascii="Times New Roman" w:eastAsia="Times New Roman CYR" w:hAnsi="Times New Roman" w:cs="Times New Roman"/>
          <w:b/>
          <w:sz w:val="40"/>
          <w:szCs w:val="40"/>
        </w:rPr>
        <w:t>«</w:t>
      </w:r>
      <w:r w:rsidR="004D36EA" w:rsidRPr="00E92B6D">
        <w:rPr>
          <w:rFonts w:ascii="Times New Roman" w:eastAsia="Times New Roman CYR" w:hAnsi="Times New Roman" w:cs="Times New Roman"/>
          <w:b/>
          <w:sz w:val="40"/>
          <w:szCs w:val="40"/>
        </w:rPr>
        <w:t>А</w:t>
      </w:r>
      <w:r w:rsidR="00E92B6D" w:rsidRPr="00E92B6D">
        <w:rPr>
          <w:rFonts w:ascii="Times New Roman" w:eastAsia="Times New Roman CYR" w:hAnsi="Times New Roman" w:cs="Times New Roman"/>
          <w:b/>
          <w:sz w:val="40"/>
          <w:szCs w:val="40"/>
        </w:rPr>
        <w:t>»</w:t>
      </w:r>
    </w:p>
    <w:p w:rsidR="00541D04" w:rsidRDefault="00541D04">
      <w:pPr>
        <w:pStyle w:val="Standard"/>
        <w:autoSpaceDE w:val="0"/>
        <w:spacing w:after="200" w:line="276" w:lineRule="auto"/>
        <w:jc w:val="center"/>
        <w:rPr>
          <w:rFonts w:eastAsia="Calibri" w:cs="Calibri"/>
          <w:sz w:val="32"/>
          <w:szCs w:val="32"/>
          <w:lang w:val="en-US"/>
        </w:rPr>
      </w:pPr>
    </w:p>
    <w:p w:rsidR="00E92B6D" w:rsidRDefault="00E92B6D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4D36EA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1590675" cy="2977515"/>
            <wp:effectExtent l="0" t="0" r="9525" b="0"/>
            <wp:wrapTight wrapText="bothSides">
              <wp:wrapPolygon edited="0">
                <wp:start x="0" y="0"/>
                <wp:lineTo x="0" y="21420"/>
                <wp:lineTo x="21471" y="21420"/>
                <wp:lineTo x="21471" y="0"/>
                <wp:lineTo x="0" y="0"/>
              </wp:wrapPolygon>
            </wp:wrapTight>
            <wp:docPr id="1" name="Рисунок 1" descr="C:\Users\Пользователь\Desktop\паспорта\вод 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вод а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1" t="3315" r="17464" b="3585"/>
                    <a:stretch/>
                  </pic:blipFill>
                  <pic:spPr bwMode="auto">
                    <a:xfrm>
                      <a:off x="0" y="0"/>
                      <a:ext cx="159067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8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DC4786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DC4786" w:rsidRDefault="00E92B6D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92B6D">
        <w:rPr>
          <w:rFonts w:ascii="Times New Roman" w:eastAsia="Times New Roman CYR" w:hAnsi="Times New Roman" w:cs="Times New Roman"/>
          <w:b/>
          <w:sz w:val="28"/>
          <w:szCs w:val="28"/>
        </w:rPr>
        <w:t>Регион: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4D36EA">
        <w:rPr>
          <w:rFonts w:ascii="Times New Roman" w:eastAsia="Times New Roman CYR" w:hAnsi="Times New Roman" w:cs="Times New Roman"/>
          <w:sz w:val="28"/>
          <w:szCs w:val="28"/>
        </w:rPr>
        <w:t>г Красногорск, с Ильинское-Усово</w:t>
      </w:r>
    </w:p>
    <w:p w:rsidR="00DC4786" w:rsidRPr="00D8123D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="00DB17AD" w:rsidRPr="00DB17AD">
        <w:rPr>
          <w:rFonts w:ascii="Times New Roman" w:eastAsia="Times New Roman CYR" w:hAnsi="Times New Roman" w:cs="Times New Roman"/>
          <w:sz w:val="28"/>
          <w:szCs w:val="28"/>
        </w:rPr>
        <w:t>ALVISA Alcohol Group S. L.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400B9F">
        <w:rPr>
          <w:rFonts w:ascii="Times New Roman" w:eastAsia="Times New Roman CYR" w:hAnsi="Times New Roman" w:cs="Times New Roman"/>
          <w:sz w:val="28"/>
          <w:szCs w:val="28"/>
        </w:rPr>
        <w:t>премиум</w:t>
      </w:r>
      <w:r w:rsidR="007E6716">
        <w:rPr>
          <w:rFonts w:ascii="Times New Roman" w:eastAsia="Times New Roman CYR" w:hAnsi="Times New Roman" w:cs="Times New Roman"/>
          <w:sz w:val="28"/>
          <w:szCs w:val="28"/>
        </w:rPr>
        <w:t xml:space="preserve"> водка</w:t>
      </w:r>
    </w:p>
    <w:p w:rsidR="004D36EA" w:rsidRDefault="004D36EA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4D36EA">
        <w:rPr>
          <w:rFonts w:ascii="Times New Roman" w:eastAsia="Times New Roman CYR" w:hAnsi="Times New Roman" w:cs="Times New Roman"/>
          <w:b/>
          <w:sz w:val="28"/>
          <w:szCs w:val="28"/>
        </w:rPr>
        <w:t>Тип спирта</w:t>
      </w:r>
      <w:r>
        <w:rPr>
          <w:rFonts w:ascii="Times New Roman" w:eastAsia="Times New Roman CYR" w:hAnsi="Times New Roman" w:cs="Times New Roman"/>
          <w:sz w:val="28"/>
          <w:szCs w:val="28"/>
        </w:rPr>
        <w:t>: Люкс</w:t>
      </w:r>
    </w:p>
    <w:p w:rsidR="007E6716" w:rsidRDefault="007E671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Сырье</w:t>
      </w:r>
      <w:r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041C7B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4D36EA">
        <w:rPr>
          <w:rFonts w:ascii="Times New Roman" w:eastAsia="Times New Roman CYR" w:hAnsi="Times New Roman" w:cs="Times New Roman"/>
          <w:sz w:val="28"/>
          <w:szCs w:val="28"/>
        </w:rPr>
        <w:t>кукуруза</w:t>
      </w:r>
    </w:p>
    <w:p w:rsidR="00DB17AD" w:rsidRDefault="00400B9F" w:rsidP="008E3AC1">
      <w:pPr>
        <w:pStyle w:val="HTML"/>
        <w:shd w:val="clear" w:color="auto" w:fill="F8F9FA"/>
        <w:spacing w:line="360" w:lineRule="atLeast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8E3AC1">
        <w:rPr>
          <w:rFonts w:ascii="Times New Roman" w:eastAsia="Times New Roman CYR" w:hAnsi="Times New Roman" w:cs="Times New Roman"/>
          <w:b/>
          <w:kern w:val="3"/>
          <w:sz w:val="28"/>
          <w:szCs w:val="28"/>
          <w:lang w:eastAsia="zh-CN" w:bidi="hi-IN"/>
        </w:rPr>
        <w:t>Особенность</w:t>
      </w:r>
      <w:r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: </w:t>
      </w:r>
      <w:r w:rsidR="00DB17AD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вода из артезианских источников, пятикратная фильтрация </w:t>
      </w:r>
    </w:p>
    <w:p w:rsidR="00400B9F" w:rsidRPr="008E3AC1" w:rsidRDefault="00DB17AD" w:rsidP="008E3AC1">
      <w:pPr>
        <w:pStyle w:val="HTML"/>
        <w:shd w:val="clear" w:color="auto" w:fill="F8F9FA"/>
        <w:spacing w:line="360" w:lineRule="atLeast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серебром, отдых готовой водки- 3 месяца </w:t>
      </w:r>
    </w:p>
    <w:p w:rsidR="008E3AC1" w:rsidRPr="008E3AC1" w:rsidRDefault="008E3AC1" w:rsidP="008E3AC1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8E3AC1">
        <w:rPr>
          <w:rFonts w:ascii="Times New Roman" w:eastAsia="Times New Roman CYR" w:hAnsi="Times New Roman" w:cs="Times New Roman"/>
          <w:b/>
          <w:kern w:val="3"/>
          <w:sz w:val="28"/>
          <w:szCs w:val="28"/>
          <w:lang w:eastAsia="zh-CN" w:bidi="hi-IN"/>
        </w:rPr>
        <w:t>Умягчители</w:t>
      </w:r>
      <w:r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: </w:t>
      </w:r>
      <w:r w:rsidR="00DB17AD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мед</w:t>
      </w:r>
      <w:r w:rsidR="00D8123D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, настой спиртованный </w:t>
      </w:r>
      <w:r w:rsidR="00DB17AD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зерен кукурузы</w:t>
      </w:r>
    </w:p>
    <w:p w:rsidR="00DC4786" w:rsidRPr="008E3AC1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 40 %Об.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классический, деликатный, не спи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>р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туозный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4773B">
        <w:rPr>
          <w:rFonts w:ascii="Times New Roman" w:eastAsia="Times New Roman CYR" w:hAnsi="Times New Roman" w:cs="Times New Roman"/>
          <w:sz w:val="28"/>
          <w:szCs w:val="28"/>
        </w:rPr>
        <w:t>не обжигающий</w:t>
      </w:r>
      <w:r>
        <w:rPr>
          <w:rFonts w:ascii="Times New Roman" w:eastAsia="Times New Roman CYR" w:hAnsi="Times New Roman" w:cs="Times New Roman"/>
          <w:sz w:val="28"/>
          <w:szCs w:val="28"/>
        </w:rPr>
        <w:t>,</w:t>
      </w:r>
      <w:r w:rsidR="00DB17AD">
        <w:rPr>
          <w:rFonts w:ascii="Times New Roman" w:eastAsia="Times New Roman CYR" w:hAnsi="Times New Roman" w:cs="Times New Roman"/>
          <w:sz w:val="28"/>
          <w:szCs w:val="28"/>
        </w:rPr>
        <w:t xml:space="preserve"> гладкий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с легкими </w:t>
      </w:r>
      <w:r w:rsidR="00DB17AD">
        <w:rPr>
          <w:rFonts w:ascii="Times New Roman" w:eastAsia="Times New Roman CYR" w:hAnsi="Times New Roman" w:cs="Times New Roman"/>
          <w:sz w:val="28"/>
          <w:szCs w:val="28"/>
        </w:rPr>
        <w:t>кукурузным</w:t>
      </w:r>
      <w:bookmarkStart w:id="0" w:name="_GoBack"/>
      <w:bookmarkEnd w:id="0"/>
      <w:r w:rsidR="00DB17AD">
        <w:rPr>
          <w:rFonts w:ascii="Times New Roman" w:eastAsia="Times New Roman CYR" w:hAnsi="Times New Roman" w:cs="Times New Roman"/>
          <w:sz w:val="28"/>
          <w:szCs w:val="28"/>
        </w:rPr>
        <w:t>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 нюансами в послевкусии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</w:p>
    <w:p w:rsidR="00E92B6D" w:rsidRDefault="00E92B6D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</w:p>
    <w:p w:rsidR="00DB17AD" w:rsidRPr="00DB17AD" w:rsidRDefault="00DB17AD" w:rsidP="00DB17A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DB17AD">
        <w:rPr>
          <w:rFonts w:ascii="Times New Roman" w:eastAsia="Times New Roman CYR" w:hAnsi="Times New Roman" w:cs="Times New Roman"/>
          <w:sz w:val="28"/>
          <w:szCs w:val="28"/>
        </w:rPr>
        <w:t>Первая премиальная российская водка, произведенная из отборных сортов кукурузы и созданна</w:t>
      </w:r>
      <w:r>
        <w:rPr>
          <w:rFonts w:ascii="Times New Roman" w:eastAsia="Times New Roman CYR" w:hAnsi="Times New Roman" w:cs="Times New Roman"/>
          <w:sz w:val="28"/>
          <w:szCs w:val="28"/>
        </w:rPr>
        <w:t>я по запатентованной технологии под контролем испанских мастеров купажа</w:t>
      </w:r>
    </w:p>
    <w:p w:rsidR="008E7283" w:rsidRDefault="00DB17AD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DB17AD">
        <w:rPr>
          <w:rFonts w:ascii="Times New Roman" w:eastAsia="Times New Roman CYR" w:hAnsi="Times New Roman" w:cs="Times New Roman"/>
          <w:sz w:val="28"/>
          <w:szCs w:val="28"/>
        </w:rPr>
        <w:t>Отборное кукурузное зерно – именно в нем кроется секрет «гладкого вкуса». Благодаря специально подготовленному настою кукурузных зерен и добавлению натурального меда приобретается особенная мягкость и характерная округлость вкуса. Вода из артезианских источников и пятикратная фильтрация серебром с последующим отдыхом позволяет создавать идеально гладкую, шелковистую структуру водки</w:t>
      </w:r>
    </w:p>
    <w:sectPr w:rsidR="008E7283" w:rsidSect="00E92B6D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174" w:rsidRDefault="001A0174">
      <w:pPr>
        <w:rPr>
          <w:rFonts w:hint="eastAsia"/>
        </w:rPr>
      </w:pPr>
      <w:r>
        <w:separator/>
      </w:r>
    </w:p>
  </w:endnote>
  <w:endnote w:type="continuationSeparator" w:id="0">
    <w:p w:rsidR="001A0174" w:rsidRDefault="001A01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174" w:rsidRDefault="001A017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A0174" w:rsidRDefault="001A017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04"/>
    <w:rsid w:val="00006719"/>
    <w:rsid w:val="00041C7B"/>
    <w:rsid w:val="001A0174"/>
    <w:rsid w:val="001E6549"/>
    <w:rsid w:val="001F4DAA"/>
    <w:rsid w:val="002A0E4A"/>
    <w:rsid w:val="003053AF"/>
    <w:rsid w:val="003A7284"/>
    <w:rsid w:val="003C6D18"/>
    <w:rsid w:val="00400B9F"/>
    <w:rsid w:val="004D36EA"/>
    <w:rsid w:val="005251C4"/>
    <w:rsid w:val="00541D04"/>
    <w:rsid w:val="00615E3E"/>
    <w:rsid w:val="0064773B"/>
    <w:rsid w:val="006920D7"/>
    <w:rsid w:val="007E6716"/>
    <w:rsid w:val="008A39E3"/>
    <w:rsid w:val="008E3AC1"/>
    <w:rsid w:val="008E7283"/>
    <w:rsid w:val="00AF3BC5"/>
    <w:rsid w:val="00B8431F"/>
    <w:rsid w:val="00BD0E56"/>
    <w:rsid w:val="00C213C5"/>
    <w:rsid w:val="00C648F9"/>
    <w:rsid w:val="00D8123D"/>
    <w:rsid w:val="00DB17AD"/>
    <w:rsid w:val="00DB3B74"/>
    <w:rsid w:val="00DB7EB1"/>
    <w:rsid w:val="00DC4786"/>
    <w:rsid w:val="00E131A5"/>
    <w:rsid w:val="00E14D9B"/>
    <w:rsid w:val="00E83DA5"/>
    <w:rsid w:val="00E92B6D"/>
    <w:rsid w:val="00F8429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754A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Normal (Web)"/>
    <w:basedOn w:val="a"/>
    <w:uiPriority w:val="99"/>
    <w:semiHidden/>
    <w:unhideWhenUsed/>
    <w:rsid w:val="00DB17A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3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23</cp:revision>
  <dcterms:created xsi:type="dcterms:W3CDTF">2018-01-30T17:07:00Z</dcterms:created>
  <dcterms:modified xsi:type="dcterms:W3CDTF">2020-12-09T14:05:00Z</dcterms:modified>
</cp:coreProperties>
</file>