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A040" w14:textId="6A757942" w:rsidR="00E25EA0" w:rsidRDefault="00E25EA0"/>
    <w:p w14:paraId="37B9DA27" w14:textId="147BDBC7" w:rsidR="00E25EA0" w:rsidRPr="00F7325B" w:rsidRDefault="00E25EA0">
      <w:pPr>
        <w:rPr>
          <w:b/>
          <w:bCs/>
          <w:sz w:val="28"/>
          <w:szCs w:val="28"/>
        </w:rPr>
      </w:pPr>
      <w:r w:rsidRPr="00F7325B">
        <w:rPr>
          <w:b/>
          <w:bCs/>
          <w:sz w:val="28"/>
          <w:szCs w:val="28"/>
        </w:rPr>
        <w:t>Проверка цен</w:t>
      </w:r>
    </w:p>
    <w:p w14:paraId="6EAB1D3C" w14:textId="46E936E2" w:rsidR="00F7325B" w:rsidRPr="00F7325B" w:rsidRDefault="00F7325B">
      <w:pPr>
        <w:rPr>
          <w:b/>
          <w:bCs/>
          <w:sz w:val="24"/>
          <w:szCs w:val="24"/>
        </w:rPr>
      </w:pPr>
      <w:r w:rsidRPr="00F7325B">
        <w:rPr>
          <w:b/>
          <w:bCs/>
          <w:sz w:val="24"/>
          <w:szCs w:val="24"/>
        </w:rPr>
        <w:t>Функции</w:t>
      </w:r>
    </w:p>
    <w:p w14:paraId="4D1DE078" w14:textId="590E6D8C" w:rsidR="00F7325B" w:rsidRDefault="00F7325B">
      <w:r w:rsidRPr="00F7325B">
        <w:t>Инструмент</w:t>
      </w:r>
      <w:r w:rsidR="00EA36B4">
        <w:t xml:space="preserve"> «Проверка цен"</w:t>
      </w:r>
      <w:r w:rsidRPr="00F7325B">
        <w:t>,</w:t>
      </w:r>
      <w:r w:rsidR="00E25EA0" w:rsidRPr="00F7325B">
        <w:t xml:space="preserve"> входящий в Сигналы призван выявить </w:t>
      </w:r>
      <w:r w:rsidRPr="00F7325B">
        <w:t>позиции,</w:t>
      </w:r>
      <w:r w:rsidR="00E25EA0" w:rsidRPr="00F7325B">
        <w:t xml:space="preserve"> </w:t>
      </w:r>
      <w:r w:rsidR="00E25EA0" w:rsidRPr="00F7325B">
        <w:rPr>
          <w:u w:val="single"/>
        </w:rPr>
        <w:t>имеющиеся на остатках объекта, но не представленные в торговом зале</w:t>
      </w:r>
      <w:r w:rsidR="00E25EA0" w:rsidRPr="00F7325B">
        <w:t xml:space="preserve">, так же Проверка цен позволяет обнаружить </w:t>
      </w:r>
      <w:r w:rsidR="00E25EA0" w:rsidRPr="00F7325B">
        <w:rPr>
          <w:u w:val="single"/>
        </w:rPr>
        <w:t>расхождения между ценой в базе магазина и ценником</w:t>
      </w:r>
      <w:r w:rsidR="00E25EA0" w:rsidRPr="00F7325B">
        <w:t xml:space="preserve"> на полке, дополнительно проверяется </w:t>
      </w:r>
      <w:r w:rsidRPr="00F7325B">
        <w:rPr>
          <w:u w:val="single"/>
        </w:rPr>
        <w:t>соответствие ценника и товара</w:t>
      </w:r>
      <w:r w:rsidRPr="00F7325B">
        <w:t>,</w:t>
      </w:r>
      <w:r w:rsidR="00E25EA0" w:rsidRPr="00F7325B">
        <w:t xml:space="preserve"> </w:t>
      </w:r>
      <w:r w:rsidRPr="00F7325B">
        <w:t>находящегося</w:t>
      </w:r>
      <w:r w:rsidR="00E25EA0" w:rsidRPr="00F7325B">
        <w:t xml:space="preserve"> в ячейке. </w:t>
      </w:r>
      <w:r w:rsidRPr="00F7325B">
        <w:t xml:space="preserve">Таким образом Проверка цен выполняет три основные функции, перечисленные выше. </w:t>
      </w:r>
      <w:r w:rsidR="00FB2270">
        <w:t xml:space="preserve">Данный инструмент </w:t>
      </w:r>
      <w:r w:rsidR="00423AD0">
        <w:t>рассчитан</w:t>
      </w:r>
      <w:r w:rsidR="00FB2270">
        <w:t xml:space="preserve"> на все группы </w:t>
      </w:r>
      <w:r w:rsidR="00423AD0">
        <w:t xml:space="preserve">кроме табачной </w:t>
      </w:r>
      <w:r w:rsidR="00EA36B4">
        <w:t xml:space="preserve">(сигареты, сигары, электронные испарители) </w:t>
      </w:r>
      <w:r w:rsidR="00423AD0">
        <w:t>и сопутствующей продукции</w:t>
      </w:r>
      <w:r w:rsidR="00EA36B4">
        <w:t xml:space="preserve"> (пакеты, бокалы, аксессуары). </w:t>
      </w:r>
    </w:p>
    <w:p w14:paraId="0CE4106B" w14:textId="4AF02796" w:rsidR="00F7325B" w:rsidRPr="00FB072F" w:rsidRDefault="00F7325B">
      <w:pPr>
        <w:rPr>
          <w:b/>
          <w:bCs/>
          <w:sz w:val="24"/>
          <w:szCs w:val="24"/>
        </w:rPr>
      </w:pPr>
      <w:r w:rsidRPr="00F7325B">
        <w:rPr>
          <w:b/>
          <w:bCs/>
          <w:sz w:val="24"/>
          <w:szCs w:val="24"/>
        </w:rPr>
        <w:t>Ознакомление с программой</w:t>
      </w:r>
    </w:p>
    <w:p w14:paraId="130E4C90" w14:textId="599F034E" w:rsidR="00F7325B" w:rsidRDefault="00F7325B">
      <w:r>
        <w:t>Выбираем в Основном меню «Сигналы», далее «Проверка цен»</w:t>
      </w:r>
    </w:p>
    <w:p w14:paraId="444EC01F" w14:textId="28AF85A9" w:rsidR="00F7325B" w:rsidRDefault="00F7325B">
      <w:r>
        <w:rPr>
          <w:noProof/>
        </w:rPr>
        <w:drawing>
          <wp:inline distT="0" distB="0" distL="0" distR="0" wp14:anchorId="2CFA72D5" wp14:editId="33191503">
            <wp:extent cx="1573619" cy="26167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87" cy="26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8241708" wp14:editId="1B2D07C1">
            <wp:extent cx="1562986" cy="26159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991" cy="26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48483A">
        <w:rPr>
          <w:noProof/>
        </w:rPr>
        <w:drawing>
          <wp:inline distT="0" distB="0" distL="0" distR="0" wp14:anchorId="70A77697" wp14:editId="637D62A8">
            <wp:extent cx="1555853" cy="2583574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81" cy="259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79C7" w14:textId="16B3FF4D" w:rsidR="0048483A" w:rsidRDefault="0048483A">
      <w:r>
        <w:t xml:space="preserve">Сканируем ШК или АМ товара, а затем сканируем </w:t>
      </w:r>
      <w:r>
        <w:rPr>
          <w:lang w:val="en-US"/>
        </w:rPr>
        <w:t>QR</w:t>
      </w:r>
      <w:r w:rsidRPr="0048483A">
        <w:t xml:space="preserve"> </w:t>
      </w:r>
      <w:r>
        <w:t xml:space="preserve">с ценника. </w:t>
      </w:r>
    </w:p>
    <w:p w14:paraId="1255DF67" w14:textId="4469EEFE" w:rsidR="0048483A" w:rsidRDefault="0048483A">
      <w:r>
        <w:rPr>
          <w:noProof/>
        </w:rPr>
        <w:drawing>
          <wp:inline distT="0" distB="0" distL="0" distR="0" wp14:anchorId="58D30A6B" wp14:editId="7E02DFBC">
            <wp:extent cx="1541721" cy="2589755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468" cy="263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9293A2B" wp14:editId="0D853407">
            <wp:extent cx="1562986" cy="258830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35" cy="262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777299D" w14:textId="7961E547" w:rsidR="0048483A" w:rsidRDefault="0048483A">
      <w:r>
        <w:t xml:space="preserve">При совпадении текущей цены и ценника пункты программы «Цена» и «На ценнике» становятся зеленными, в случае несовпадения остаются красными. </w:t>
      </w:r>
      <w:r w:rsidR="002C2F11">
        <w:t xml:space="preserve">В случае несовпадения ценника и товара из ячейки, система проинформирует об этом соответствующим сообщением. </w:t>
      </w:r>
    </w:p>
    <w:p w14:paraId="5E2F7C80" w14:textId="6D307180" w:rsidR="0048483A" w:rsidRDefault="0048483A">
      <w:r>
        <w:rPr>
          <w:noProof/>
        </w:rPr>
        <w:lastRenderedPageBreak/>
        <w:drawing>
          <wp:inline distT="0" distB="0" distL="0" distR="0" wp14:anchorId="251C487F" wp14:editId="491607A7">
            <wp:extent cx="1546771" cy="258267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873" cy="25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EB72" w14:textId="77777777" w:rsidR="00FB072F" w:rsidRDefault="00686DFC">
      <w:r>
        <w:t xml:space="preserve">Таким способом требуется просканировать все товары, находящиеся в торговом зале. Выполнять данную задачу не обязательно единовременно. Задача рассчитана </w:t>
      </w:r>
      <w:r w:rsidR="00FB072F">
        <w:t xml:space="preserve">на выполнение дважды в месяц, а именно с 1 по 15 число и с 15 по 30-31 число. Регистр автоматически очищается 1 числа и 15 числа. </w:t>
      </w:r>
    </w:p>
    <w:p w14:paraId="767F218D" w14:textId="66CED1AF" w:rsidR="0048483A" w:rsidRDefault="00686DFC">
      <w:r>
        <w:t>Несовпадающие ценники автоматически хранятся в обработке «Печать этикеток и ценников»</w:t>
      </w:r>
      <w:r w:rsidR="00FB072F">
        <w:t xml:space="preserve">. Для того, чтобы распечатать несовпадающие ценники, перейдите в «Печать этикеток и ценников» а затем нажмите «Расхождения с ценником». </w:t>
      </w:r>
    </w:p>
    <w:p w14:paraId="1E01EBB4" w14:textId="0F5FB383" w:rsidR="00686DFC" w:rsidRDefault="00FB072F">
      <w:r>
        <w:rPr>
          <w:noProof/>
        </w:rPr>
        <w:drawing>
          <wp:inline distT="0" distB="0" distL="0" distR="0" wp14:anchorId="686A144D" wp14:editId="369864CC">
            <wp:extent cx="5932805" cy="3338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32E2" w14:textId="65F57D50" w:rsidR="00686DFC" w:rsidRDefault="00FB072F">
      <w:r>
        <w:t xml:space="preserve">В нашем примере была неверная </w:t>
      </w:r>
      <w:r w:rsidR="00FB2270">
        <w:t xml:space="preserve">цена </w:t>
      </w:r>
      <w:r>
        <w:t xml:space="preserve">у товара с кодом 49622 </w:t>
      </w:r>
      <w:proofErr w:type="spellStart"/>
      <w:r>
        <w:t>Лаветти</w:t>
      </w:r>
      <w:proofErr w:type="spellEnd"/>
      <w:r>
        <w:t xml:space="preserve"> Розе, поэтому в печать попала именно эта позиция. После распечатки ценника </w:t>
      </w:r>
      <w:r w:rsidR="00FB2270">
        <w:t xml:space="preserve">и его замены в торговом зале, позицию потребуется отсканировать заново в «Проверке цен», чтобы она получила статус «Сходится» и была убрана из расхождений. </w:t>
      </w:r>
    </w:p>
    <w:p w14:paraId="15D562BF" w14:textId="3639F674" w:rsidR="00FB2270" w:rsidRDefault="00FB2270"/>
    <w:p w14:paraId="42584436" w14:textId="77777777" w:rsidR="00F3698A" w:rsidRDefault="00F3698A"/>
    <w:p w14:paraId="68B09B67" w14:textId="5648CFC9" w:rsidR="00FB2270" w:rsidRDefault="00FB2270">
      <w:r>
        <w:lastRenderedPageBreak/>
        <w:t>После завершения сканирования товаров в торговом зале перейдите в «Отчеты», «Расширенные отчеты», «Сигналы»</w:t>
      </w:r>
    </w:p>
    <w:p w14:paraId="73CC1C99" w14:textId="694F26E7" w:rsidR="00FB2270" w:rsidRDefault="00FB2270">
      <w:r>
        <w:rPr>
          <w:noProof/>
        </w:rPr>
        <w:drawing>
          <wp:inline distT="0" distB="0" distL="0" distR="0" wp14:anchorId="0B4ACDAC" wp14:editId="7A9961F0">
            <wp:extent cx="5922645" cy="333883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BA32" w14:textId="3626FAD0" w:rsidR="00686DFC" w:rsidRDefault="00FB2270">
      <w:r>
        <w:t xml:space="preserve">Кнопка «Заполнить» в зависимости от установленной или неустановленной галочки в пункте «Только расхождения» выводит либо </w:t>
      </w:r>
      <w:r w:rsidR="00423AD0">
        <w:t>все товары,</w:t>
      </w:r>
      <w:r>
        <w:t xml:space="preserve"> находящиеся на объекте, либо только расхождения. </w:t>
      </w:r>
      <w:r w:rsidR="00423AD0">
        <w:rPr>
          <w:noProof/>
        </w:rPr>
        <w:drawing>
          <wp:inline distT="0" distB="0" distL="0" distR="0" wp14:anchorId="6BCAD37B" wp14:editId="2C84805E">
            <wp:extent cx="5922645" cy="333883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A0623EE" w14:textId="143A9E20" w:rsidR="00423AD0" w:rsidRDefault="00423AD0">
      <w:r>
        <w:t xml:space="preserve">Товары сворачиваются по аналогам, поэтому в столбце «Код» отображается базовый код продукции. После того, как будет отсканирован весь зал в таблице, должны остаться только не выставленные, но присутствующие на остатках объекта товары. </w:t>
      </w:r>
    </w:p>
    <w:p w14:paraId="77CEF1FD" w14:textId="77777777" w:rsidR="00423AD0" w:rsidRPr="002C2F11" w:rsidRDefault="00423AD0"/>
    <w:p w14:paraId="3264147D" w14:textId="77777777" w:rsidR="00423AD0" w:rsidRPr="002C2F11" w:rsidRDefault="00423AD0"/>
    <w:p w14:paraId="70183439" w14:textId="09F5A9D3" w:rsidR="00423AD0" w:rsidRDefault="00423AD0">
      <w:r>
        <w:rPr>
          <w:lang w:val="en-US"/>
        </w:rPr>
        <w:lastRenderedPageBreak/>
        <w:t>F</w:t>
      </w:r>
      <w:r w:rsidRPr="00423AD0">
        <w:t>.</w:t>
      </w:r>
      <w:r>
        <w:rPr>
          <w:lang w:val="en-US"/>
        </w:rPr>
        <w:t>A</w:t>
      </w:r>
      <w:r w:rsidRPr="00423AD0">
        <w:t>.</w:t>
      </w:r>
      <w:r>
        <w:rPr>
          <w:lang w:val="en-US"/>
        </w:rPr>
        <w:t>Q</w:t>
      </w:r>
      <w:r w:rsidRPr="00423AD0">
        <w:t xml:space="preserve">. </w:t>
      </w:r>
      <w:r>
        <w:t>по проверке ценников</w:t>
      </w:r>
    </w:p>
    <w:p w14:paraId="01745A58" w14:textId="053AAB6F" w:rsidR="00423AD0" w:rsidRDefault="00423AD0">
      <w:r>
        <w:t>Если товары не связаны по аналогам, вам следует обратиться с этим к старшему товароведу.</w:t>
      </w:r>
    </w:p>
    <w:p w14:paraId="3A252819" w14:textId="49610E8B" w:rsidR="00423AD0" w:rsidRDefault="00423AD0">
      <w:r>
        <w:t xml:space="preserve">Если у товара не заведен </w:t>
      </w:r>
      <w:r w:rsidR="004D1018">
        <w:t>ШК</w:t>
      </w:r>
      <w:r>
        <w:t xml:space="preserve"> и вы не можете его просканировать</w:t>
      </w:r>
      <w:r w:rsidR="004D1018">
        <w:t>,</w:t>
      </w:r>
      <w:r>
        <w:t xml:space="preserve"> вам следует обратиться с этой проблемой в отдел</w:t>
      </w:r>
      <w:r w:rsidR="004D1018">
        <w:t xml:space="preserve"> товародвижения</w:t>
      </w:r>
      <w:r>
        <w:t xml:space="preserve">. </w:t>
      </w:r>
    </w:p>
    <w:p w14:paraId="4D56A9F3" w14:textId="14F40ED0" w:rsidR="00423AD0" w:rsidRPr="00423AD0" w:rsidRDefault="00423AD0">
      <w:r>
        <w:t xml:space="preserve">В конце работы по данной задаче у вас в списке могут остаться товары, которые числятся на остатках, но фактически </w:t>
      </w:r>
      <w:r w:rsidR="00F3698A">
        <w:t xml:space="preserve">полное их количество </w:t>
      </w:r>
      <w:r>
        <w:t>наход</w:t>
      </w:r>
      <w:r w:rsidR="00F3698A">
        <w:t>и</w:t>
      </w:r>
      <w:r>
        <w:t xml:space="preserve">тся в просроченной </w:t>
      </w:r>
      <w:r w:rsidR="00F3698A">
        <w:t xml:space="preserve">продукции, в данном случае рекомендуется снабдить просроченную продукцию ценниками и просканировать. Вместе с последующей реализацией сигнала «Подходящие сроки», данная ситуация не будет возникать из-за переработки алгоритма и ее устранения программным способом.  </w:t>
      </w:r>
    </w:p>
    <w:p w14:paraId="1A6472BB" w14:textId="77777777" w:rsidR="00423AD0" w:rsidRPr="00423AD0" w:rsidRDefault="00423AD0"/>
    <w:p w14:paraId="1070CCEA" w14:textId="1F5FD1F3" w:rsidR="00423AD0" w:rsidRPr="00FB2270" w:rsidRDefault="00423AD0">
      <w:r>
        <w:t xml:space="preserve"> </w:t>
      </w:r>
    </w:p>
    <w:sectPr w:rsidR="00423AD0" w:rsidRPr="00FB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A0"/>
    <w:rsid w:val="002C2F11"/>
    <w:rsid w:val="00391D0F"/>
    <w:rsid w:val="00423AD0"/>
    <w:rsid w:val="0048483A"/>
    <w:rsid w:val="004D1018"/>
    <w:rsid w:val="00686DFC"/>
    <w:rsid w:val="00E25EA0"/>
    <w:rsid w:val="00EA36B4"/>
    <w:rsid w:val="00F3698A"/>
    <w:rsid w:val="00F7325B"/>
    <w:rsid w:val="00FB072F"/>
    <w:rsid w:val="00F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25BD"/>
  <w15:chartTrackingRefBased/>
  <w15:docId w15:val="{9463D588-1FAD-497A-BE75-D696D603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Журук</dc:creator>
  <cp:keywords/>
  <dc:description/>
  <cp:lastModifiedBy>Александр Журук</cp:lastModifiedBy>
  <cp:revision>4</cp:revision>
  <dcterms:created xsi:type="dcterms:W3CDTF">2021-07-01T14:29:00Z</dcterms:created>
  <dcterms:modified xsi:type="dcterms:W3CDTF">2021-07-01T16:41:00Z</dcterms:modified>
</cp:coreProperties>
</file>