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4372" w14:textId="029BA874" w:rsidR="00BF0DB5" w:rsidRDefault="007E3B0A">
      <w:r>
        <w:t>Ce tp conciste à afficher la valeur d’un potentiomètre sur une console putty</w:t>
      </w:r>
    </w:p>
    <w:p w14:paraId="7C17739F" w14:textId="4CDD1B4D" w:rsidR="007E3B0A" w:rsidRDefault="007E3B0A">
      <w:r>
        <w:t xml:space="preserve">Pour ce faire on doit activer le </w:t>
      </w:r>
      <w:r w:rsidR="00F600F3">
        <w:t>AD</w:t>
      </w:r>
      <w:r>
        <w:t>C</w:t>
      </w:r>
      <w:r w:rsidR="00F600F3">
        <w:t xml:space="preserve"> ainsi que l’USART :</w:t>
      </w:r>
    </w:p>
    <w:p w14:paraId="198E38BD" w14:textId="2F11D2E4" w:rsidR="00F600F3" w:rsidRDefault="00F600F3">
      <w:r w:rsidRPr="00F600F3">
        <w:drawing>
          <wp:inline distT="0" distB="0" distL="0" distR="0" wp14:anchorId="42CA5996" wp14:editId="3FA455C3">
            <wp:extent cx="5760720" cy="4770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B1B2" w14:textId="73FDDA32" w:rsidR="00F600F3" w:rsidRDefault="00F600F3"/>
    <w:p w14:paraId="619FB873" w14:textId="5B291D10" w:rsidR="00F600F3" w:rsidRDefault="00F600F3">
      <w:r>
        <w:t xml:space="preserve">Ce projet est diviser en trois version : </w:t>
      </w:r>
    </w:p>
    <w:p w14:paraId="534CD863" w14:textId="2B4117FD" w:rsidR="00F600F3" w:rsidRDefault="00F600F3">
      <w:r>
        <w:rPr>
          <w:noProof/>
        </w:rPr>
        <w:drawing>
          <wp:anchor distT="0" distB="0" distL="114300" distR="114300" simplePos="0" relativeHeight="251658240" behindDoc="1" locked="0" layoutInCell="1" allowOverlap="1" wp14:anchorId="646AE287" wp14:editId="102189E8">
            <wp:simplePos x="0" y="0"/>
            <wp:positionH relativeFrom="column">
              <wp:posOffset>-114935</wp:posOffset>
            </wp:positionH>
            <wp:positionV relativeFrom="paragraph">
              <wp:posOffset>234950</wp:posOffset>
            </wp:positionV>
            <wp:extent cx="4488180" cy="2674620"/>
            <wp:effectExtent l="0" t="0" r="762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Version 1 :</w:t>
      </w:r>
    </w:p>
    <w:p w14:paraId="6634365D" w14:textId="5940EFEC" w:rsidR="00F600F3" w:rsidRDefault="00F600F3"/>
    <w:p w14:paraId="20A33EC4" w14:textId="7B4203EC" w:rsidR="00F600F3" w:rsidRDefault="00F600F3"/>
    <w:p w14:paraId="2E9D6BB9" w14:textId="6FA5DC3F" w:rsidR="00F600F3" w:rsidRDefault="00F600F3"/>
    <w:p w14:paraId="48FF51B3" w14:textId="05EE20C3" w:rsidR="00F600F3" w:rsidRDefault="00F600F3"/>
    <w:p w14:paraId="1B6B9F6D" w14:textId="0ACFD020" w:rsidR="00F600F3" w:rsidRDefault="00F600F3"/>
    <w:p w14:paraId="616FFF97" w14:textId="20AD24E4" w:rsidR="00F600F3" w:rsidRDefault="00F600F3"/>
    <w:p w14:paraId="2D6CFAEC" w14:textId="48E2FD23" w:rsidR="00F600F3" w:rsidRDefault="00F600F3"/>
    <w:p w14:paraId="4715F38B" w14:textId="302CEE71" w:rsidR="00F600F3" w:rsidRDefault="00F600F3"/>
    <w:p w14:paraId="46C441D0" w14:textId="721D9D74" w:rsidR="00F600F3" w:rsidRDefault="00F600F3"/>
    <w:p w14:paraId="24BD272A" w14:textId="53471736" w:rsidR="00EB5AAA" w:rsidRDefault="00F600F3">
      <w:pPr>
        <w:rPr>
          <w:rFonts w:cstheme="minorHAnsi"/>
          <w:sz w:val="20"/>
          <w:szCs w:val="20"/>
          <w:shd w:val="clear" w:color="auto" w:fill="FAF9F8"/>
        </w:rPr>
      </w:pPr>
      <w:r>
        <w:lastRenderedPageBreak/>
        <w:t>Ici on démarre l’ADC avec HAL_ADC_S</w:t>
      </w:r>
      <w:r w:rsidR="00EB5AAA">
        <w:t>tart</w:t>
      </w:r>
      <w:r>
        <w:t xml:space="preserve"> et </w:t>
      </w:r>
      <w:r w:rsidR="00EB5AAA" w:rsidRPr="00EB5AAA">
        <w:rPr>
          <w:rFonts w:cstheme="minorHAnsi"/>
          <w:sz w:val="20"/>
          <w:szCs w:val="20"/>
          <w:shd w:val="clear" w:color="auto" w:fill="FAF9F8"/>
        </w:rPr>
        <w:t>HAL_ADC_PollForConversio</w:t>
      </w:r>
      <w:r w:rsidR="00EB5AAA">
        <w:rPr>
          <w:rFonts w:cstheme="minorHAnsi"/>
          <w:sz w:val="20"/>
          <w:szCs w:val="20"/>
          <w:shd w:val="clear" w:color="auto" w:fill="FAF9F8"/>
        </w:rPr>
        <w:t xml:space="preserve">n, on récupère la valeur du potentiomètre avec </w:t>
      </w:r>
      <w:r w:rsidR="00EB5AAA" w:rsidRPr="00EB5AAA">
        <w:rPr>
          <w:rFonts w:cstheme="minorHAnsi"/>
          <w:sz w:val="20"/>
          <w:szCs w:val="20"/>
          <w:shd w:val="clear" w:color="auto" w:fill="FAF9F8"/>
        </w:rPr>
        <w:t>HAL_ADC_GetValue</w:t>
      </w:r>
      <w:r w:rsidR="00EB5AAA">
        <w:rPr>
          <w:rFonts w:cstheme="minorHAnsi"/>
          <w:sz w:val="20"/>
          <w:szCs w:val="20"/>
          <w:shd w:val="clear" w:color="auto" w:fill="FAF9F8"/>
        </w:rPr>
        <w:t>, on la convertie en faisant un produit en croix (nous voulons un pourcentage ici), et enfin on envoi un message dans la console putty</w:t>
      </w:r>
    </w:p>
    <w:p w14:paraId="5D1A000D" w14:textId="77777777" w:rsidR="00EB5AAA" w:rsidRDefault="00EB5AAA">
      <w:pPr>
        <w:rPr>
          <w:rFonts w:cstheme="minorHAnsi"/>
          <w:sz w:val="20"/>
          <w:szCs w:val="20"/>
          <w:shd w:val="clear" w:color="auto" w:fill="FAF9F8"/>
        </w:rPr>
      </w:pPr>
    </w:p>
    <w:p w14:paraId="33FC3AB0" w14:textId="77777777" w:rsidR="00EB5AAA" w:rsidRDefault="00EB5AAA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Version 2 :</w:t>
      </w:r>
    </w:p>
    <w:p w14:paraId="4269AB69" w14:textId="6B695289" w:rsidR="006210E4" w:rsidRDefault="00EB5AAA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Dans cette version, si l</w:t>
      </w:r>
      <w:r w:rsidR="006210E4">
        <w:rPr>
          <w:rFonts w:cstheme="minorHAnsi"/>
          <w:sz w:val="20"/>
          <w:szCs w:val="20"/>
          <w:shd w:val="clear" w:color="auto" w:fill="FAF9F8"/>
        </w:rPr>
        <w:t>a valeur du</w:t>
      </w:r>
      <w:r>
        <w:rPr>
          <w:rFonts w:cstheme="minorHAnsi"/>
          <w:sz w:val="20"/>
          <w:szCs w:val="20"/>
          <w:shd w:val="clear" w:color="auto" w:fill="FAF9F8"/>
        </w:rPr>
        <w:t xml:space="preserve"> potentiomètre </w:t>
      </w:r>
      <w:r w:rsidR="006210E4">
        <w:rPr>
          <w:rFonts w:cstheme="minorHAnsi"/>
          <w:sz w:val="20"/>
          <w:szCs w:val="20"/>
          <w:shd w:val="clear" w:color="auto" w:fill="FAF9F8"/>
        </w:rPr>
        <w:t>ne bouge pas, elle ne se réaffiche pas en boucle sur le terminal :</w:t>
      </w:r>
    </w:p>
    <w:p w14:paraId="3FA42347" w14:textId="5E6721E4" w:rsidR="006210E4" w:rsidRDefault="006210E4">
      <w:pPr>
        <w:rPr>
          <w:rFonts w:cstheme="minorHAnsi"/>
          <w:sz w:val="20"/>
          <w:szCs w:val="20"/>
          <w:shd w:val="clear" w:color="auto" w:fill="FAF9F8"/>
        </w:rPr>
      </w:pPr>
      <w:r>
        <w:rPr>
          <w:noProof/>
        </w:rPr>
        <w:drawing>
          <wp:inline distT="0" distB="0" distL="0" distR="0" wp14:anchorId="5E4C4FD3" wp14:editId="59DD8FA0">
            <wp:extent cx="5455920" cy="305562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4697" w14:textId="0D8FE5D8" w:rsidR="006210E4" w:rsidRDefault="006210E4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Pour cela, on rajoute une variable old_val qui est égale à la valeur précédente, si la valeur actuelle et la valeur précédente sont égales, le message ne s’affiche pas.</w:t>
      </w:r>
    </w:p>
    <w:p w14:paraId="077BAE9A" w14:textId="13754B8D" w:rsidR="006210E4" w:rsidRDefault="006210E4">
      <w:pPr>
        <w:rPr>
          <w:rFonts w:cstheme="minorHAnsi"/>
          <w:sz w:val="20"/>
          <w:szCs w:val="20"/>
          <w:shd w:val="clear" w:color="auto" w:fill="FAF9F8"/>
        </w:rPr>
      </w:pPr>
    </w:p>
    <w:p w14:paraId="76B32EBD" w14:textId="2761FCD0" w:rsidR="006210E4" w:rsidRDefault="006210E4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Version 3 :</w:t>
      </w:r>
    </w:p>
    <w:p w14:paraId="25AB2BE0" w14:textId="241178FF" w:rsidR="006210E4" w:rsidRDefault="006210E4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>Dans cette version on utilise la fonction proche qui nous permet d’avoir un intervalle moins sensible :</w:t>
      </w:r>
    </w:p>
    <w:p w14:paraId="60910FDB" w14:textId="15E00AC9" w:rsidR="006210E4" w:rsidRDefault="00AC109E">
      <w:pPr>
        <w:rPr>
          <w:rFonts w:cstheme="minorHAnsi"/>
          <w:sz w:val="20"/>
          <w:szCs w:val="20"/>
          <w:shd w:val="clear" w:color="auto" w:fill="FAF9F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6DC66A" wp14:editId="5B3FF1D0">
            <wp:simplePos x="0" y="0"/>
            <wp:positionH relativeFrom="column">
              <wp:posOffset>-122555</wp:posOffset>
            </wp:positionH>
            <wp:positionV relativeFrom="paragraph">
              <wp:posOffset>979170</wp:posOffset>
            </wp:positionV>
            <wp:extent cx="5760720" cy="2804160"/>
            <wp:effectExtent l="0" t="0" r="0" b="0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109E">
        <w:rPr>
          <w:rFonts w:cstheme="minorHAnsi"/>
          <w:sz w:val="20"/>
          <w:szCs w:val="20"/>
          <w:shd w:val="clear" w:color="auto" w:fill="FAF9F8"/>
        </w:rPr>
        <w:drawing>
          <wp:inline distT="0" distB="0" distL="0" distR="0" wp14:anchorId="4966B129" wp14:editId="6D688828">
            <wp:extent cx="2514818" cy="86113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639F" w14:textId="3F2CA416" w:rsidR="00F600F3" w:rsidRDefault="006210E4">
      <w:pPr>
        <w:rPr>
          <w:rFonts w:cstheme="minorHAnsi"/>
          <w:sz w:val="20"/>
          <w:szCs w:val="20"/>
          <w:shd w:val="clear" w:color="auto" w:fill="FAF9F8"/>
        </w:rPr>
      </w:pPr>
      <w:r>
        <w:rPr>
          <w:rFonts w:cstheme="minorHAnsi"/>
          <w:sz w:val="20"/>
          <w:szCs w:val="20"/>
          <w:shd w:val="clear" w:color="auto" w:fill="FAF9F8"/>
        </w:rPr>
        <w:t xml:space="preserve"> </w:t>
      </w:r>
      <w:r w:rsidR="00EB5AAA" w:rsidRPr="00EB5AAA">
        <w:rPr>
          <w:rFonts w:cstheme="minorHAnsi"/>
          <w:sz w:val="20"/>
          <w:szCs w:val="20"/>
          <w:shd w:val="clear" w:color="auto" w:fill="FAF9F8"/>
        </w:rPr>
        <w:t xml:space="preserve"> </w:t>
      </w:r>
    </w:p>
    <w:p w14:paraId="2E9FAC92" w14:textId="3EAC28F1" w:rsidR="00AC109E" w:rsidRDefault="00AC109E">
      <w:pPr>
        <w:rPr>
          <w:rFonts w:cstheme="minorHAnsi"/>
          <w:sz w:val="20"/>
          <w:szCs w:val="20"/>
          <w:shd w:val="clear" w:color="auto" w:fill="FAF9F8"/>
        </w:rPr>
      </w:pPr>
    </w:p>
    <w:p w14:paraId="6DAB7F76" w14:textId="6745D0DE" w:rsidR="00AC109E" w:rsidRDefault="00AC109E">
      <w:pPr>
        <w:rPr>
          <w:rFonts w:cstheme="minorHAnsi"/>
          <w:sz w:val="20"/>
          <w:szCs w:val="20"/>
          <w:shd w:val="clear" w:color="auto" w:fill="FAF9F8"/>
        </w:rPr>
      </w:pPr>
    </w:p>
    <w:p w14:paraId="7C6AD05A" w14:textId="28C808A1" w:rsidR="00AC109E" w:rsidRDefault="00AC109E">
      <w:pPr>
        <w:rPr>
          <w:rFonts w:cstheme="minorHAnsi"/>
          <w:sz w:val="20"/>
          <w:szCs w:val="20"/>
          <w:shd w:val="clear" w:color="auto" w:fill="FAF9F8"/>
        </w:rPr>
      </w:pPr>
    </w:p>
    <w:p w14:paraId="1CFFCCC0" w14:textId="1C5EA770" w:rsidR="00AC109E" w:rsidRDefault="00AC109E">
      <w:pPr>
        <w:rPr>
          <w:rFonts w:cstheme="minorHAnsi"/>
          <w:sz w:val="20"/>
          <w:szCs w:val="20"/>
          <w:shd w:val="clear" w:color="auto" w:fill="FAF9F8"/>
        </w:rPr>
      </w:pPr>
    </w:p>
    <w:p w14:paraId="764A2450" w14:textId="15600CD9" w:rsidR="00AC109E" w:rsidRDefault="00AC109E">
      <w:pPr>
        <w:rPr>
          <w:rFonts w:cstheme="minorHAnsi"/>
          <w:sz w:val="20"/>
          <w:szCs w:val="20"/>
          <w:shd w:val="clear" w:color="auto" w:fill="FAF9F8"/>
        </w:rPr>
      </w:pPr>
    </w:p>
    <w:p w14:paraId="04A0757B" w14:textId="1AC7AEC7" w:rsidR="00AC109E" w:rsidRDefault="00AC109E">
      <w:pPr>
        <w:rPr>
          <w:rFonts w:cstheme="minorHAnsi"/>
          <w:sz w:val="20"/>
          <w:szCs w:val="20"/>
          <w:shd w:val="clear" w:color="auto" w:fill="FAF9F8"/>
        </w:rPr>
      </w:pPr>
    </w:p>
    <w:p w14:paraId="7988B985" w14:textId="1EA7C092" w:rsidR="00AC109E" w:rsidRDefault="00AC109E">
      <w:r>
        <w:rPr>
          <w:rFonts w:cstheme="minorHAnsi"/>
          <w:sz w:val="20"/>
          <w:szCs w:val="20"/>
          <w:shd w:val="clear" w:color="auto" w:fill="FAF9F8"/>
        </w:rPr>
        <w:lastRenderedPageBreak/>
        <w:t>Cette version est similaire à la précédente, sauf que l’on utilise la fonction proche qui regarde un intervalle de 10, si la valeur actuelle est supérieur de 10 à la valeur précédente, le message est affiché.</w:t>
      </w:r>
    </w:p>
    <w:sectPr w:rsidR="00AC1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80"/>
    <w:rsid w:val="00320F56"/>
    <w:rsid w:val="005255FF"/>
    <w:rsid w:val="006210E4"/>
    <w:rsid w:val="007E3B0A"/>
    <w:rsid w:val="00AC109E"/>
    <w:rsid w:val="00E64080"/>
    <w:rsid w:val="00EB5AAA"/>
    <w:rsid w:val="00F6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741A"/>
  <w15:chartTrackingRefBased/>
  <w15:docId w15:val="{08EF65C1-84F6-4B5D-BD16-D75A85CE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MERLAUD Louis</dc:creator>
  <cp:keywords/>
  <dc:description/>
  <cp:lastModifiedBy>MERLAUD Louis</cp:lastModifiedBy>
  <cp:revision>2</cp:revision>
  <dcterms:created xsi:type="dcterms:W3CDTF">2022-03-11T17:48:00Z</dcterms:created>
  <dcterms:modified xsi:type="dcterms:W3CDTF">2022-03-11T18:12:00Z</dcterms:modified>
</cp:coreProperties>
</file>