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58431100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806323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888B5E3" w14:textId="77777777" w:rsidR="003B5589" w:rsidRDefault="003B5589" w:rsidP="003B558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2A176D" w14:textId="77777777" w:rsidR="003B5589" w:rsidRPr="00D72674" w:rsidRDefault="003B5589" w:rsidP="003B5589">
      <w:pPr>
        <w:pStyle w:val="Ttulo3"/>
        <w:spacing w:line="360" w:lineRule="auto"/>
      </w:pPr>
      <w:bookmarkStart w:id="0" w:name="_Toc187346718"/>
      <w:bookmarkStart w:id="1" w:name="_Toc187347006"/>
      <w:bookmarkStart w:id="2" w:name="_Toc187351059"/>
      <w:r w:rsidRPr="00017EE4">
        <w:rPr>
          <w:rFonts w:ascii="Arial" w:hAnsi="Arial" w:cs="Arial"/>
          <w:b/>
          <w:bCs/>
          <w:color w:val="auto"/>
        </w:rPr>
        <w:t>2.2.</w:t>
      </w:r>
      <w:r>
        <w:rPr>
          <w:rFonts w:ascii="Arial" w:hAnsi="Arial" w:cs="Arial"/>
          <w:b/>
          <w:bCs/>
          <w:color w:val="auto"/>
        </w:rPr>
        <w:t>2</w:t>
      </w:r>
      <w:r w:rsidRPr="00017EE4">
        <w:rPr>
          <w:rFonts w:ascii="Arial" w:hAnsi="Arial" w:cs="Arial"/>
          <w:b/>
          <w:bCs/>
          <w:color w:val="auto"/>
        </w:rPr>
        <w:t xml:space="preserve"> </w:t>
      </w:r>
      <w:r w:rsidRPr="002D67A6">
        <w:rPr>
          <w:rFonts w:ascii="Arial" w:hAnsi="Arial" w:cs="Arial"/>
          <w:b/>
          <w:bCs/>
          <w:color w:val="auto"/>
        </w:rPr>
        <w:t>Práctica 2: Gestión de políticas y protección de datos.</w:t>
      </w:r>
      <w:bookmarkEnd w:id="0"/>
      <w:bookmarkEnd w:id="1"/>
      <w:bookmarkEnd w:id="2"/>
    </w:p>
    <w:p w14:paraId="03D1936F" w14:textId="6A57AF93" w:rsidR="003B5589" w:rsidRDefault="003B5589" w:rsidP="003B5589">
      <w:pPr>
        <w:pStyle w:val="Texto"/>
      </w:pPr>
      <w:r w:rsidRPr="00470E13">
        <w:t xml:space="preserve">La hoja guía, el trabajo preparatorio, las herramientas y recursos necesarios para están practica se encuentran en el Anexo </w:t>
      </w:r>
      <w:r>
        <w:t>I</w:t>
      </w:r>
      <w:r w:rsidR="00A24735">
        <w:t>V</w:t>
      </w:r>
      <w:r>
        <w:t>.</w:t>
      </w:r>
    </w:p>
    <w:p w14:paraId="1A11ACD8" w14:textId="77777777" w:rsidR="003B5589" w:rsidRPr="003B5589" w:rsidRDefault="003B5589" w:rsidP="003B5589">
      <w:pPr>
        <w:pStyle w:val="Ttulo4"/>
        <w:spacing w:line="360" w:lineRule="auto"/>
        <w:rPr>
          <w:color w:val="auto"/>
        </w:rPr>
      </w:pPr>
      <w:bookmarkStart w:id="3" w:name="_Toc187346719"/>
      <w:r w:rsidRPr="003B5589">
        <w:rPr>
          <w:rStyle w:val="Nivel4Car"/>
          <w:color w:val="auto"/>
        </w:rPr>
        <w:t xml:space="preserve">2.2.2.1 </w:t>
      </w:r>
      <w:r w:rsidRPr="003B5589">
        <w:rPr>
          <w:b/>
          <w:bCs/>
          <w:color w:val="auto"/>
        </w:rPr>
        <w:t>Objetivos</w:t>
      </w:r>
      <w:bookmarkEnd w:id="3"/>
      <w:r w:rsidRPr="003B5589">
        <w:rPr>
          <w:color w:val="auto"/>
        </w:rPr>
        <w:t xml:space="preserve"> </w:t>
      </w:r>
    </w:p>
    <w:p w14:paraId="332091B1" w14:textId="77777777" w:rsidR="003B5589" w:rsidRDefault="003B5589" w:rsidP="003B5589">
      <w:pPr>
        <w:pStyle w:val="Texto"/>
        <w:numPr>
          <w:ilvl w:val="0"/>
          <w:numId w:val="17"/>
        </w:numPr>
      </w:pPr>
      <w:r>
        <w:t>Configurar políticas de seguridad en Windows orientadas a permisos de usuario, longitud, complejidad y caducidad de contraseñas.</w:t>
      </w:r>
    </w:p>
    <w:p w14:paraId="03820820" w14:textId="77777777" w:rsidR="003B5589" w:rsidRDefault="003B5589" w:rsidP="003B5589">
      <w:pPr>
        <w:pStyle w:val="Texto"/>
        <w:numPr>
          <w:ilvl w:val="0"/>
          <w:numId w:val="17"/>
        </w:numPr>
      </w:pPr>
      <w:r>
        <w:t>Implementar el cifrado de información en Windows utilizando herramientas nativas.</w:t>
      </w:r>
    </w:p>
    <w:p w14:paraId="2E7E586B" w14:textId="77777777" w:rsidR="003B5589" w:rsidRPr="003B5589" w:rsidRDefault="003B5589" w:rsidP="003B5589">
      <w:pPr>
        <w:pStyle w:val="Ttulo4"/>
        <w:spacing w:line="360" w:lineRule="auto"/>
        <w:rPr>
          <w:color w:val="auto"/>
        </w:rPr>
      </w:pPr>
      <w:bookmarkStart w:id="4" w:name="_Toc187346720"/>
      <w:r w:rsidRPr="003B5589">
        <w:rPr>
          <w:rStyle w:val="Nivel4Car"/>
          <w:color w:val="auto"/>
        </w:rPr>
        <w:t xml:space="preserve">2.2.2.2 </w:t>
      </w:r>
      <w:r w:rsidRPr="003B5589">
        <w:rPr>
          <w:b/>
          <w:bCs/>
          <w:color w:val="auto"/>
        </w:rPr>
        <w:t>Marco teórico</w:t>
      </w:r>
      <w:bookmarkEnd w:id="4"/>
    </w:p>
    <w:p w14:paraId="4012BB77" w14:textId="77777777" w:rsidR="003B5589" w:rsidRDefault="003B5589" w:rsidP="003B5589">
      <w:pPr>
        <w:pStyle w:val="Texto"/>
      </w:pPr>
      <w:r>
        <w:t>El marco teórico de la práctica se presenta en la sección 1.4.4 del presente documento.</w:t>
      </w:r>
    </w:p>
    <w:p w14:paraId="29AE9FB8" w14:textId="77777777" w:rsidR="003B5589" w:rsidRPr="003B5589" w:rsidRDefault="003B5589" w:rsidP="003B5589">
      <w:pPr>
        <w:pStyle w:val="Ttulo4"/>
        <w:spacing w:line="360" w:lineRule="auto"/>
        <w:rPr>
          <w:rStyle w:val="Nivel4Car"/>
          <w:color w:val="auto"/>
        </w:rPr>
      </w:pPr>
      <w:bookmarkStart w:id="5" w:name="_Toc187346721"/>
      <w:r w:rsidRPr="003B5589">
        <w:rPr>
          <w:rStyle w:val="Nivel4Car"/>
          <w:color w:val="auto"/>
        </w:rPr>
        <w:t>2.2.2.3 Configuración de políticas de seguridad</w:t>
      </w:r>
      <w:bookmarkEnd w:id="5"/>
    </w:p>
    <w:p w14:paraId="2B32275E" w14:textId="77777777" w:rsidR="003B5589" w:rsidRPr="002E1CD5" w:rsidRDefault="003B5589" w:rsidP="003B5589">
      <w:pPr>
        <w:pStyle w:val="Texto"/>
        <w:numPr>
          <w:ilvl w:val="0"/>
          <w:numId w:val="19"/>
        </w:numPr>
        <w:rPr>
          <w:rStyle w:val="Nivel4Car"/>
          <w:b w:val="0"/>
        </w:rPr>
      </w:pPr>
      <w:r w:rsidRPr="7A3B2A50">
        <w:rPr>
          <w:rStyle w:val="Nivel4Car"/>
        </w:rPr>
        <w:t xml:space="preserve">Acceder al Editor de Políticas de Grupo: Presionar las teclas </w:t>
      </w:r>
      <w:r w:rsidRPr="004078C1">
        <w:rPr>
          <w:rStyle w:val="Nivel4Car"/>
          <w:rFonts w:ascii="Courier New" w:hAnsi="Courier New" w:cs="Courier New"/>
          <w:bCs/>
        </w:rPr>
        <w:t>Win + R</w:t>
      </w:r>
      <w:r w:rsidRPr="7A3B2A50">
        <w:rPr>
          <w:rStyle w:val="Nivel4Car"/>
        </w:rPr>
        <w:t xml:space="preserve"> para abrir la ventana de </w:t>
      </w:r>
      <w:r w:rsidRPr="004078C1">
        <w:rPr>
          <w:rStyle w:val="Nivel4Car"/>
          <w:bCs/>
        </w:rPr>
        <w:t>Ejecución</w:t>
      </w:r>
      <w:r w:rsidRPr="7A3B2A50">
        <w:rPr>
          <w:rStyle w:val="Nivel4Car"/>
        </w:rPr>
        <w:t xml:space="preserve"> &gt; Escribir el enunciado descrito en la Figura 2.2</w:t>
      </w:r>
      <w:r>
        <w:rPr>
          <w:rStyle w:val="Nivel4Car"/>
        </w:rPr>
        <w:t>5</w:t>
      </w:r>
      <w:r w:rsidRPr="7A3B2A50">
        <w:rPr>
          <w:rStyle w:val="Nivel4Car"/>
        </w:rPr>
        <w:t xml:space="preserve"> y presionar aceptar</w:t>
      </w:r>
      <w:r>
        <w:rPr>
          <w:rStyle w:val="Nivel4Car"/>
        </w:rPr>
        <w:t>.</w:t>
      </w:r>
    </w:p>
    <w:p w14:paraId="3E1D0C9A" w14:textId="77777777" w:rsidR="003B5589" w:rsidRDefault="003B5589" w:rsidP="003B5589">
      <w:pPr>
        <w:pStyle w:val="Texto"/>
        <w:jc w:val="center"/>
      </w:pPr>
      <w:r w:rsidRPr="00E84217">
        <w:rPr>
          <w:rStyle w:val="Nivel4Car"/>
          <w:b w:val="0"/>
          <w:bCs/>
          <w:noProof/>
        </w:rPr>
        <w:drawing>
          <wp:inline distT="0" distB="0" distL="0" distR="0" wp14:anchorId="56490388" wp14:editId="4A1958C4">
            <wp:extent cx="3434715" cy="1911350"/>
            <wp:effectExtent l="19050" t="19050" r="13335" b="12700"/>
            <wp:docPr id="64530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00209" name=""/>
                    <pic:cNvPicPr/>
                  </pic:nvPicPr>
                  <pic:blipFill rotWithShape="1">
                    <a:blip r:embed="rId8"/>
                    <a:srcRect b="7520"/>
                    <a:stretch/>
                  </pic:blipFill>
                  <pic:spPr bwMode="auto">
                    <a:xfrm>
                      <a:off x="0" y="0"/>
                      <a:ext cx="3440302" cy="1914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94669" w14:textId="77777777" w:rsidR="003B5589" w:rsidRPr="002E1CD5" w:rsidRDefault="003B5589" w:rsidP="003B5589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2E1CD5">
        <w:rPr>
          <w:i/>
          <w:iCs/>
          <w:color w:val="0E2841" w:themeColor="text2"/>
          <w:sz w:val="18"/>
          <w:szCs w:val="18"/>
        </w:rPr>
        <w:t xml:space="preserve">Figura 2. </w:t>
      </w:r>
      <w:r w:rsidRPr="002E1CD5">
        <w:rPr>
          <w:i/>
          <w:iCs/>
          <w:color w:val="0E2841" w:themeColor="text2"/>
          <w:sz w:val="18"/>
          <w:szCs w:val="18"/>
        </w:rPr>
        <w:fldChar w:fldCharType="begin"/>
      </w:r>
      <w:r w:rsidRPr="002E1CD5">
        <w:rPr>
          <w:i/>
          <w:iCs/>
          <w:color w:val="0E2841" w:themeColor="text2"/>
          <w:sz w:val="18"/>
          <w:szCs w:val="18"/>
        </w:rPr>
        <w:instrText xml:space="preserve"> SEQ Figura_2. \* ARABIC </w:instrText>
      </w:r>
      <w:r w:rsidRPr="002E1CD5">
        <w:rPr>
          <w:i/>
          <w:iCs/>
          <w:color w:val="0E2841" w:themeColor="text2"/>
          <w:sz w:val="18"/>
          <w:szCs w:val="18"/>
        </w:rPr>
        <w:fldChar w:fldCharType="separate"/>
      </w:r>
      <w:r>
        <w:rPr>
          <w:i/>
          <w:iCs/>
          <w:noProof/>
          <w:color w:val="0E2841" w:themeColor="text2"/>
          <w:sz w:val="18"/>
          <w:szCs w:val="18"/>
        </w:rPr>
        <w:t>25</w:t>
      </w:r>
      <w:r w:rsidRPr="002E1CD5">
        <w:rPr>
          <w:i/>
          <w:iCs/>
          <w:color w:val="0E2841" w:themeColor="text2"/>
          <w:sz w:val="18"/>
          <w:szCs w:val="18"/>
        </w:rPr>
        <w:fldChar w:fldCharType="end"/>
      </w:r>
      <w:r w:rsidRPr="002E1CD5">
        <w:rPr>
          <w:i/>
          <w:iCs/>
          <w:color w:val="0E2841" w:themeColor="text2"/>
          <w:sz w:val="18"/>
          <w:szCs w:val="18"/>
        </w:rPr>
        <w:t>: Ventana de Ejecución</w:t>
      </w:r>
    </w:p>
    <w:p w14:paraId="768F1B82" w14:textId="77777777" w:rsidR="003B5589" w:rsidRPr="002E1CD5" w:rsidRDefault="003B5589" w:rsidP="003B558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2E1CD5">
        <w:rPr>
          <w:rFonts w:ascii="Arial" w:hAnsi="Arial" w:cs="Arial"/>
        </w:rPr>
        <w:lastRenderedPageBreak/>
        <w:t>Configu</w:t>
      </w:r>
      <w:r>
        <w:rPr>
          <w:rFonts w:ascii="Arial" w:hAnsi="Arial" w:cs="Arial"/>
        </w:rPr>
        <w:t>ra</w:t>
      </w:r>
      <w:r w:rsidRPr="002E1CD5">
        <w:rPr>
          <w:rFonts w:ascii="Arial" w:hAnsi="Arial" w:cs="Arial"/>
        </w:rPr>
        <w:t xml:space="preserve">ción de Políticas: </w:t>
      </w:r>
      <w:r w:rsidRPr="00E321FE">
        <w:rPr>
          <w:rFonts w:ascii="Arial" w:hAnsi="Arial" w:cs="Arial"/>
          <w:b/>
          <w:bCs/>
        </w:rPr>
        <w:t>Configuración del equipo</w:t>
      </w:r>
      <w:r w:rsidRPr="002E1CD5">
        <w:rPr>
          <w:rFonts w:ascii="Arial" w:hAnsi="Arial" w:cs="Arial"/>
        </w:rPr>
        <w:t xml:space="preserve"> &gt; C</w:t>
      </w:r>
      <w:r w:rsidRPr="00E321FE">
        <w:rPr>
          <w:rFonts w:ascii="Arial" w:hAnsi="Arial" w:cs="Arial"/>
          <w:b/>
          <w:bCs/>
        </w:rPr>
        <w:t>onfiguración de Windows</w:t>
      </w:r>
      <w:r w:rsidRPr="002E1CD5">
        <w:rPr>
          <w:rFonts w:ascii="Arial" w:hAnsi="Arial" w:cs="Arial"/>
        </w:rPr>
        <w:t xml:space="preserve"> &gt; </w:t>
      </w:r>
      <w:r w:rsidRPr="00E321FE">
        <w:rPr>
          <w:rFonts w:ascii="Arial" w:hAnsi="Arial" w:cs="Arial"/>
          <w:b/>
          <w:bCs/>
        </w:rPr>
        <w:t>Configuración de seguridad</w:t>
      </w:r>
      <w:r>
        <w:rPr>
          <w:rFonts w:ascii="Arial" w:hAnsi="Arial" w:cs="Arial"/>
        </w:rPr>
        <w:t>, según se detalla en la Figura 2.26.</w:t>
      </w:r>
    </w:p>
    <w:p w14:paraId="6B1F43AF" w14:textId="77777777" w:rsidR="003B5589" w:rsidRDefault="003B5589" w:rsidP="003B5589">
      <w:pPr>
        <w:pStyle w:val="Texto"/>
        <w:jc w:val="center"/>
      </w:pPr>
      <w:r w:rsidRPr="0041080B">
        <w:rPr>
          <w:noProof/>
        </w:rPr>
        <w:drawing>
          <wp:inline distT="0" distB="0" distL="0" distR="0" wp14:anchorId="496F214F" wp14:editId="475D9FD4">
            <wp:extent cx="3239151" cy="1187450"/>
            <wp:effectExtent l="19050" t="19050" r="18415" b="12700"/>
            <wp:docPr id="40513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3983" name=""/>
                    <pic:cNvPicPr/>
                  </pic:nvPicPr>
                  <pic:blipFill rotWithShape="1">
                    <a:blip r:embed="rId9"/>
                    <a:srcRect b="34085"/>
                    <a:stretch/>
                  </pic:blipFill>
                  <pic:spPr bwMode="auto">
                    <a:xfrm>
                      <a:off x="0" y="0"/>
                      <a:ext cx="3240000" cy="11877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47B59" w14:textId="77777777" w:rsidR="003B5589" w:rsidRPr="003535CA" w:rsidRDefault="003B5589" w:rsidP="003B5589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3535CA">
        <w:rPr>
          <w:i/>
          <w:iCs/>
          <w:color w:val="0E2841" w:themeColor="text2"/>
          <w:sz w:val="18"/>
          <w:szCs w:val="18"/>
        </w:rPr>
        <w:t xml:space="preserve">Figura 2. </w:t>
      </w:r>
      <w:r w:rsidRPr="003535CA">
        <w:rPr>
          <w:i/>
          <w:iCs/>
          <w:color w:val="0E2841" w:themeColor="text2"/>
          <w:sz w:val="18"/>
          <w:szCs w:val="18"/>
        </w:rPr>
        <w:fldChar w:fldCharType="begin"/>
      </w:r>
      <w:r w:rsidRPr="003535CA">
        <w:rPr>
          <w:i/>
          <w:iCs/>
          <w:color w:val="0E2841" w:themeColor="text2"/>
          <w:sz w:val="18"/>
          <w:szCs w:val="18"/>
        </w:rPr>
        <w:instrText xml:space="preserve"> SEQ Figura_2. \* ARABIC </w:instrText>
      </w:r>
      <w:r w:rsidRPr="003535CA">
        <w:rPr>
          <w:i/>
          <w:iCs/>
          <w:color w:val="0E2841" w:themeColor="text2"/>
          <w:sz w:val="18"/>
          <w:szCs w:val="18"/>
        </w:rPr>
        <w:fldChar w:fldCharType="separate"/>
      </w:r>
      <w:r>
        <w:rPr>
          <w:i/>
          <w:iCs/>
          <w:noProof/>
          <w:color w:val="0E2841" w:themeColor="text2"/>
          <w:sz w:val="18"/>
          <w:szCs w:val="18"/>
        </w:rPr>
        <w:t>26</w:t>
      </w:r>
      <w:r w:rsidRPr="003535CA">
        <w:rPr>
          <w:i/>
          <w:iCs/>
          <w:color w:val="0E2841" w:themeColor="text2"/>
          <w:sz w:val="18"/>
          <w:szCs w:val="18"/>
        </w:rPr>
        <w:fldChar w:fldCharType="end"/>
      </w:r>
      <w:r w:rsidRPr="003535CA">
        <w:rPr>
          <w:i/>
          <w:iCs/>
          <w:color w:val="0E2841" w:themeColor="text2"/>
          <w:sz w:val="18"/>
          <w:szCs w:val="18"/>
        </w:rPr>
        <w:t>: configuración de seguridad</w:t>
      </w:r>
    </w:p>
    <w:p w14:paraId="74ACD906" w14:textId="77777777" w:rsidR="003B5589" w:rsidRPr="008B199C" w:rsidRDefault="003B5589" w:rsidP="003B5589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8B199C">
        <w:rPr>
          <w:rFonts w:ascii="Arial" w:hAnsi="Arial" w:cs="Arial"/>
        </w:rPr>
        <w:t xml:space="preserve">Configuración de Políticas Específicas: Directiva de cuentas &gt; Directiva de Contraseñas </w:t>
      </w:r>
      <w:r w:rsidRPr="008B199C">
        <w:rPr>
          <w:rFonts w:ascii="Arial" w:hAnsi="Arial" w:cs="Arial"/>
          <w:lang w:val="es-MX"/>
        </w:rPr>
        <w:t>&gt; Longitud mínima de co</w:t>
      </w:r>
      <w:r>
        <w:rPr>
          <w:rFonts w:ascii="Arial" w:hAnsi="Arial" w:cs="Arial"/>
          <w:lang w:val="es-MX"/>
        </w:rPr>
        <w:t>ntraseña (Figura 2.27).</w:t>
      </w:r>
    </w:p>
    <w:p w14:paraId="260EB743" w14:textId="77777777" w:rsidR="003B5589" w:rsidRPr="008B199C" w:rsidRDefault="003B5589" w:rsidP="003B5589">
      <w:pPr>
        <w:pStyle w:val="Texto"/>
        <w:jc w:val="center"/>
      </w:pPr>
      <w:r w:rsidRPr="008B199C">
        <w:rPr>
          <w:noProof/>
        </w:rPr>
        <w:drawing>
          <wp:inline distT="0" distB="0" distL="0" distR="0" wp14:anchorId="6DC95078" wp14:editId="5F20FE3C">
            <wp:extent cx="3240000" cy="3872053"/>
            <wp:effectExtent l="19050" t="19050" r="17780" b="14605"/>
            <wp:docPr id="739330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0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87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95764" w14:textId="77777777" w:rsidR="003B5589" w:rsidRPr="00D15187" w:rsidRDefault="003B5589" w:rsidP="003B5589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8B199C">
        <w:rPr>
          <w:i/>
          <w:iCs/>
          <w:color w:val="0E2841" w:themeColor="text2"/>
          <w:sz w:val="18"/>
          <w:szCs w:val="18"/>
        </w:rPr>
        <w:t xml:space="preserve">Figura 2. </w:t>
      </w:r>
      <w:r w:rsidRPr="008B199C">
        <w:rPr>
          <w:i/>
          <w:iCs/>
          <w:color w:val="0E2841" w:themeColor="text2"/>
          <w:sz w:val="18"/>
          <w:szCs w:val="18"/>
        </w:rPr>
        <w:fldChar w:fldCharType="begin"/>
      </w:r>
      <w:r w:rsidRPr="008B199C">
        <w:rPr>
          <w:i/>
          <w:iCs/>
          <w:color w:val="0E2841" w:themeColor="text2"/>
          <w:sz w:val="18"/>
          <w:szCs w:val="18"/>
        </w:rPr>
        <w:instrText xml:space="preserve"> SEQ Figura_2. \* ARABIC </w:instrText>
      </w:r>
      <w:r w:rsidRPr="008B199C">
        <w:rPr>
          <w:i/>
          <w:iCs/>
          <w:color w:val="0E2841" w:themeColor="text2"/>
          <w:sz w:val="18"/>
          <w:szCs w:val="18"/>
        </w:rPr>
        <w:fldChar w:fldCharType="separate"/>
      </w:r>
      <w:r>
        <w:rPr>
          <w:i/>
          <w:iCs/>
          <w:noProof/>
          <w:color w:val="0E2841" w:themeColor="text2"/>
          <w:sz w:val="18"/>
          <w:szCs w:val="18"/>
        </w:rPr>
        <w:t>27</w:t>
      </w:r>
      <w:r w:rsidRPr="008B199C">
        <w:rPr>
          <w:i/>
          <w:iCs/>
          <w:color w:val="0E2841" w:themeColor="text2"/>
          <w:sz w:val="18"/>
          <w:szCs w:val="18"/>
        </w:rPr>
        <w:fldChar w:fldCharType="end"/>
      </w:r>
      <w:r w:rsidRPr="008B199C">
        <w:rPr>
          <w:i/>
          <w:iCs/>
          <w:color w:val="0E2841" w:themeColor="text2"/>
          <w:sz w:val="18"/>
          <w:szCs w:val="18"/>
        </w:rPr>
        <w:t>: Configuración de longitud de contraseña</w:t>
      </w:r>
    </w:p>
    <w:p w14:paraId="1EBA46D6" w14:textId="77777777" w:rsidR="003B5589" w:rsidRPr="003B5589" w:rsidRDefault="003B5589" w:rsidP="003B5589">
      <w:pPr>
        <w:pStyle w:val="Ttulo4"/>
        <w:spacing w:line="360" w:lineRule="auto"/>
        <w:rPr>
          <w:rStyle w:val="Nivel4Car"/>
          <w:color w:val="auto"/>
        </w:rPr>
      </w:pPr>
      <w:bookmarkStart w:id="6" w:name="_Toc187346722"/>
      <w:r w:rsidRPr="003B5589">
        <w:rPr>
          <w:rStyle w:val="Nivel4Car"/>
          <w:color w:val="auto"/>
        </w:rPr>
        <w:t>2.2.2.4 Configuración de cifrado</w:t>
      </w:r>
      <w:bookmarkEnd w:id="6"/>
    </w:p>
    <w:p w14:paraId="6B3C395C" w14:textId="77777777" w:rsidR="003B5589" w:rsidRPr="008B199C" w:rsidRDefault="003B5589" w:rsidP="003B5589">
      <w:pPr>
        <w:pStyle w:val="Texto"/>
        <w:numPr>
          <w:ilvl w:val="0"/>
          <w:numId w:val="20"/>
        </w:numPr>
        <w:rPr>
          <w:rStyle w:val="Nivel4Car"/>
        </w:rPr>
      </w:pPr>
      <w:r>
        <w:rPr>
          <w:rStyle w:val="Nivel4Car"/>
          <w:bCs/>
        </w:rPr>
        <w:t>El proceso detallado en la Figura 2.28 indica el acceso</w:t>
      </w:r>
      <w:r w:rsidRPr="008B199C">
        <w:rPr>
          <w:rStyle w:val="Nivel4Car"/>
          <w:bCs/>
        </w:rPr>
        <w:t xml:space="preserve"> al panel de control y seleccionar Sistema y Seguridad </w:t>
      </w:r>
      <w:r w:rsidRPr="008B199C">
        <w:rPr>
          <w:rStyle w:val="Nivel4Car"/>
          <w:bCs/>
          <w:lang w:val="es-MX"/>
        </w:rPr>
        <w:t>&gt; Cifrado de unidad BitLo</w:t>
      </w:r>
      <w:r>
        <w:rPr>
          <w:rStyle w:val="Nivel4Car"/>
          <w:bCs/>
          <w:lang w:val="es-MX"/>
        </w:rPr>
        <w:t>c</w:t>
      </w:r>
      <w:r w:rsidRPr="008B199C">
        <w:rPr>
          <w:rStyle w:val="Nivel4Car"/>
          <w:bCs/>
          <w:lang w:val="es-MX"/>
        </w:rPr>
        <w:t>ker.</w:t>
      </w:r>
    </w:p>
    <w:p w14:paraId="0071726A" w14:textId="77777777" w:rsidR="003B5589" w:rsidRPr="008B199C" w:rsidRDefault="003B5589" w:rsidP="003B5589">
      <w:pPr>
        <w:pStyle w:val="Texto"/>
        <w:jc w:val="center"/>
      </w:pPr>
      <w:r w:rsidRPr="008B199C">
        <w:rPr>
          <w:rStyle w:val="Nivel4Car"/>
          <w:noProof/>
        </w:rPr>
        <w:lastRenderedPageBreak/>
        <w:drawing>
          <wp:inline distT="0" distB="0" distL="0" distR="0" wp14:anchorId="0FC61A58" wp14:editId="3DED4D94">
            <wp:extent cx="3240000" cy="2516564"/>
            <wp:effectExtent l="19050" t="19050" r="17780" b="17145"/>
            <wp:docPr id="177401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41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F06E1" w14:textId="77777777" w:rsidR="003B5589" w:rsidRPr="00D15187" w:rsidRDefault="003B5589" w:rsidP="003B5589">
      <w:pPr>
        <w:pStyle w:val="Texto"/>
        <w:jc w:val="center"/>
        <w:rPr>
          <w:b/>
          <w:i/>
          <w:iCs/>
          <w:color w:val="0E2841" w:themeColor="text2"/>
          <w:sz w:val="18"/>
          <w:szCs w:val="18"/>
        </w:rPr>
      </w:pPr>
      <w:r w:rsidRPr="00D15187">
        <w:rPr>
          <w:i/>
          <w:iCs/>
          <w:color w:val="0E2841" w:themeColor="text2"/>
          <w:sz w:val="18"/>
          <w:szCs w:val="18"/>
        </w:rPr>
        <w:t>Figura 2.</w:t>
      </w:r>
      <w:r w:rsidRPr="00D15187">
        <w:rPr>
          <w:i/>
          <w:iCs/>
          <w:color w:val="0E2841" w:themeColor="text2"/>
          <w:sz w:val="18"/>
          <w:szCs w:val="18"/>
        </w:rPr>
        <w:fldChar w:fldCharType="begin"/>
      </w:r>
      <w:r w:rsidRPr="00D15187">
        <w:rPr>
          <w:i/>
          <w:iCs/>
          <w:color w:val="0E2841" w:themeColor="text2"/>
          <w:sz w:val="18"/>
          <w:szCs w:val="18"/>
        </w:rPr>
        <w:instrText xml:space="preserve"> SEQ Figura_2. \* ARABIC </w:instrText>
      </w:r>
      <w:r w:rsidRPr="00D15187">
        <w:rPr>
          <w:i/>
          <w:iCs/>
          <w:color w:val="0E2841" w:themeColor="text2"/>
          <w:sz w:val="18"/>
          <w:szCs w:val="18"/>
        </w:rPr>
        <w:fldChar w:fldCharType="separate"/>
      </w:r>
      <w:r>
        <w:rPr>
          <w:i/>
          <w:iCs/>
          <w:noProof/>
          <w:color w:val="0E2841" w:themeColor="text2"/>
          <w:sz w:val="18"/>
          <w:szCs w:val="18"/>
        </w:rPr>
        <w:t>28</w:t>
      </w:r>
      <w:r w:rsidRPr="00D15187">
        <w:rPr>
          <w:i/>
          <w:iCs/>
          <w:color w:val="0E2841" w:themeColor="text2"/>
          <w:sz w:val="18"/>
          <w:szCs w:val="18"/>
        </w:rPr>
        <w:fldChar w:fldCharType="end"/>
      </w:r>
      <w:r w:rsidRPr="00D15187">
        <w:rPr>
          <w:i/>
          <w:iCs/>
          <w:color w:val="0E2841" w:themeColor="text2"/>
          <w:sz w:val="18"/>
          <w:szCs w:val="18"/>
        </w:rPr>
        <w:t>: Cifrado BitLocker</w:t>
      </w:r>
    </w:p>
    <w:p w14:paraId="5BF7AC52" w14:textId="77777777" w:rsidR="003B5589" w:rsidRPr="008B199C" w:rsidRDefault="003B5589" w:rsidP="003B5589">
      <w:pPr>
        <w:pStyle w:val="Texto"/>
        <w:numPr>
          <w:ilvl w:val="0"/>
          <w:numId w:val="20"/>
        </w:numPr>
        <w:rPr>
          <w:rStyle w:val="Nivel4Car"/>
          <w:b w:val="0"/>
          <w:bCs/>
        </w:rPr>
      </w:pPr>
      <w:r>
        <w:rPr>
          <w:rStyle w:val="Nivel4Car"/>
          <w:bCs/>
        </w:rPr>
        <w:t xml:space="preserve">Al </w:t>
      </w:r>
      <w:r w:rsidRPr="008B199C">
        <w:rPr>
          <w:rStyle w:val="Nivel4Car"/>
          <w:bCs/>
        </w:rPr>
        <w:t>Activar Bi</w:t>
      </w:r>
      <w:r>
        <w:rPr>
          <w:rStyle w:val="Nivel4Car"/>
          <w:bCs/>
        </w:rPr>
        <w:t>t</w:t>
      </w:r>
      <w:r w:rsidRPr="008B199C">
        <w:rPr>
          <w:rStyle w:val="Nivel4Car"/>
          <w:bCs/>
        </w:rPr>
        <w:t>Locker</w:t>
      </w:r>
      <w:r>
        <w:rPr>
          <w:rStyle w:val="Nivel4Car"/>
          <w:bCs/>
        </w:rPr>
        <w:t xml:space="preserve"> se debe</w:t>
      </w:r>
      <w:r w:rsidRPr="008B199C">
        <w:rPr>
          <w:rStyle w:val="Nivel4Car"/>
          <w:bCs/>
        </w:rPr>
        <w:t xml:space="preserve"> revisar que este en la unidad de sistema operativo</w:t>
      </w:r>
      <w:r>
        <w:rPr>
          <w:rStyle w:val="Nivel4Car"/>
          <w:bCs/>
        </w:rPr>
        <w:t xml:space="preserve"> utilizado, como se muestra en la Figura 2.29.</w:t>
      </w:r>
    </w:p>
    <w:p w14:paraId="479AAF2D" w14:textId="77777777" w:rsidR="003B5589" w:rsidRPr="008B199C" w:rsidRDefault="003B5589" w:rsidP="003B5589">
      <w:pPr>
        <w:pStyle w:val="Texto"/>
        <w:jc w:val="center"/>
      </w:pPr>
      <w:r w:rsidRPr="008B199C">
        <w:rPr>
          <w:rStyle w:val="Nivel4Car"/>
          <w:b w:val="0"/>
          <w:bCs/>
          <w:noProof/>
        </w:rPr>
        <w:drawing>
          <wp:inline distT="0" distB="0" distL="0" distR="0" wp14:anchorId="53C5F5AA" wp14:editId="6C6E5EDC">
            <wp:extent cx="2653665" cy="1765003"/>
            <wp:effectExtent l="19050" t="19050" r="13335" b="26035"/>
            <wp:docPr id="1752807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7983" name=""/>
                    <pic:cNvPicPr/>
                  </pic:nvPicPr>
                  <pic:blipFill rotWithShape="1">
                    <a:blip r:embed="rId12"/>
                    <a:srcRect t="-320" b="11445"/>
                    <a:stretch/>
                  </pic:blipFill>
                  <pic:spPr bwMode="auto">
                    <a:xfrm>
                      <a:off x="0" y="0"/>
                      <a:ext cx="2659145" cy="17686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2A5E" w14:textId="77777777" w:rsidR="003B5589" w:rsidRPr="006B075E" w:rsidRDefault="003B5589" w:rsidP="003B5589">
      <w:pPr>
        <w:pStyle w:val="Texto"/>
        <w:jc w:val="center"/>
        <w:rPr>
          <w:i/>
          <w:iCs/>
          <w:color w:val="0E2841" w:themeColor="text2"/>
          <w:sz w:val="18"/>
          <w:szCs w:val="18"/>
        </w:rPr>
      </w:pPr>
      <w:r w:rsidRPr="006B075E">
        <w:rPr>
          <w:i/>
          <w:iCs/>
          <w:color w:val="0E2841" w:themeColor="text2"/>
          <w:sz w:val="18"/>
          <w:szCs w:val="18"/>
        </w:rPr>
        <w:t>Figura 2.</w:t>
      </w:r>
      <w:r w:rsidRPr="006B075E">
        <w:rPr>
          <w:i/>
          <w:iCs/>
          <w:color w:val="0E2841" w:themeColor="text2"/>
          <w:sz w:val="18"/>
          <w:szCs w:val="18"/>
        </w:rPr>
        <w:fldChar w:fldCharType="begin"/>
      </w:r>
      <w:r w:rsidRPr="006B075E">
        <w:rPr>
          <w:i/>
          <w:iCs/>
          <w:color w:val="0E2841" w:themeColor="text2"/>
          <w:sz w:val="18"/>
          <w:szCs w:val="18"/>
        </w:rPr>
        <w:instrText xml:space="preserve"> SEQ Figura_2. \* ARABIC </w:instrText>
      </w:r>
      <w:r w:rsidRPr="006B075E">
        <w:rPr>
          <w:i/>
          <w:iCs/>
          <w:color w:val="0E2841" w:themeColor="text2"/>
          <w:sz w:val="18"/>
          <w:szCs w:val="18"/>
        </w:rPr>
        <w:fldChar w:fldCharType="separate"/>
      </w:r>
      <w:r>
        <w:rPr>
          <w:i/>
          <w:iCs/>
          <w:noProof/>
          <w:color w:val="0E2841" w:themeColor="text2"/>
          <w:sz w:val="18"/>
          <w:szCs w:val="18"/>
        </w:rPr>
        <w:t>29</w:t>
      </w:r>
      <w:r w:rsidRPr="006B075E">
        <w:rPr>
          <w:i/>
          <w:iCs/>
          <w:color w:val="0E2841" w:themeColor="text2"/>
          <w:sz w:val="18"/>
          <w:szCs w:val="18"/>
        </w:rPr>
        <w:fldChar w:fldCharType="end"/>
      </w:r>
      <w:r w:rsidRPr="006B075E">
        <w:rPr>
          <w:i/>
          <w:iCs/>
          <w:color w:val="0E2841" w:themeColor="text2"/>
          <w:sz w:val="18"/>
          <w:szCs w:val="18"/>
        </w:rPr>
        <w:t>:</w:t>
      </w:r>
      <w:r>
        <w:rPr>
          <w:i/>
          <w:iCs/>
          <w:color w:val="0E2841" w:themeColor="text2"/>
          <w:sz w:val="18"/>
          <w:szCs w:val="18"/>
        </w:rPr>
        <w:t xml:space="preserve"> Activación de </w:t>
      </w:r>
      <w:r w:rsidRPr="006B075E">
        <w:rPr>
          <w:i/>
          <w:iCs/>
          <w:color w:val="0E2841" w:themeColor="text2"/>
          <w:sz w:val="18"/>
          <w:szCs w:val="18"/>
        </w:rPr>
        <w:t>BitLocker</w:t>
      </w:r>
    </w:p>
    <w:p w14:paraId="4F5249BC" w14:textId="77777777" w:rsidR="00626897" w:rsidRDefault="00626897" w:rsidP="003B558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62689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B0885" w14:textId="77777777" w:rsidR="00494FF6" w:rsidRDefault="00494FF6" w:rsidP="000960A2">
      <w:pPr>
        <w:spacing w:after="0" w:line="240" w:lineRule="auto"/>
      </w:pPr>
      <w:r>
        <w:separator/>
      </w:r>
    </w:p>
  </w:endnote>
  <w:endnote w:type="continuationSeparator" w:id="0">
    <w:p w14:paraId="17CFA47A" w14:textId="77777777" w:rsidR="00494FF6" w:rsidRDefault="00494FF6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1511" w14:textId="77777777" w:rsidR="00494FF6" w:rsidRDefault="00494FF6" w:rsidP="000960A2">
      <w:pPr>
        <w:spacing w:after="0" w:line="240" w:lineRule="auto"/>
      </w:pPr>
      <w:r>
        <w:separator/>
      </w:r>
    </w:p>
  </w:footnote>
  <w:footnote w:type="continuationSeparator" w:id="0">
    <w:p w14:paraId="78081B7B" w14:textId="77777777" w:rsidR="00494FF6" w:rsidRDefault="00494FF6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412"/>
    <w:multiLevelType w:val="hybridMultilevel"/>
    <w:tmpl w:val="2ED88B96"/>
    <w:lvl w:ilvl="0" w:tplc="13F63056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10" w:hanging="360"/>
      </w:pPr>
    </w:lvl>
    <w:lvl w:ilvl="2" w:tplc="300A001B" w:tentative="1">
      <w:start w:val="1"/>
      <w:numFmt w:val="lowerRoman"/>
      <w:lvlText w:val="%3."/>
      <w:lvlJc w:val="right"/>
      <w:pPr>
        <w:ind w:left="2530" w:hanging="180"/>
      </w:pPr>
    </w:lvl>
    <w:lvl w:ilvl="3" w:tplc="300A000F" w:tentative="1">
      <w:start w:val="1"/>
      <w:numFmt w:val="decimal"/>
      <w:lvlText w:val="%4."/>
      <w:lvlJc w:val="left"/>
      <w:pPr>
        <w:ind w:left="3250" w:hanging="360"/>
      </w:pPr>
    </w:lvl>
    <w:lvl w:ilvl="4" w:tplc="300A0019" w:tentative="1">
      <w:start w:val="1"/>
      <w:numFmt w:val="lowerLetter"/>
      <w:lvlText w:val="%5."/>
      <w:lvlJc w:val="left"/>
      <w:pPr>
        <w:ind w:left="3970" w:hanging="360"/>
      </w:pPr>
    </w:lvl>
    <w:lvl w:ilvl="5" w:tplc="300A001B" w:tentative="1">
      <w:start w:val="1"/>
      <w:numFmt w:val="lowerRoman"/>
      <w:lvlText w:val="%6."/>
      <w:lvlJc w:val="right"/>
      <w:pPr>
        <w:ind w:left="4690" w:hanging="180"/>
      </w:pPr>
    </w:lvl>
    <w:lvl w:ilvl="6" w:tplc="300A000F" w:tentative="1">
      <w:start w:val="1"/>
      <w:numFmt w:val="decimal"/>
      <w:lvlText w:val="%7."/>
      <w:lvlJc w:val="left"/>
      <w:pPr>
        <w:ind w:left="5410" w:hanging="360"/>
      </w:pPr>
    </w:lvl>
    <w:lvl w:ilvl="7" w:tplc="300A0019" w:tentative="1">
      <w:start w:val="1"/>
      <w:numFmt w:val="lowerLetter"/>
      <w:lvlText w:val="%8."/>
      <w:lvlJc w:val="left"/>
      <w:pPr>
        <w:ind w:left="6130" w:hanging="360"/>
      </w:pPr>
    </w:lvl>
    <w:lvl w:ilvl="8" w:tplc="300A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" w15:restartNumberingAfterBreak="0">
    <w:nsid w:val="082F10B3"/>
    <w:multiLevelType w:val="multilevel"/>
    <w:tmpl w:val="55086F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2E8772D"/>
    <w:multiLevelType w:val="hybridMultilevel"/>
    <w:tmpl w:val="775ECDAA"/>
    <w:lvl w:ilvl="0" w:tplc="EFB0D95A">
      <w:numFmt w:val="bullet"/>
      <w:lvlText w:val="-"/>
      <w:lvlJc w:val="left"/>
      <w:pPr>
        <w:ind w:left="1872" w:hanging="360"/>
      </w:pPr>
      <w:rPr>
        <w:rFonts w:ascii="Arial" w:eastAsiaTheme="maj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17955504"/>
    <w:multiLevelType w:val="hybridMultilevel"/>
    <w:tmpl w:val="75D01DAA"/>
    <w:lvl w:ilvl="0" w:tplc="C8B2ECC4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778FF"/>
    <w:multiLevelType w:val="multilevel"/>
    <w:tmpl w:val="14A8B640"/>
    <w:lvl w:ilvl="0">
      <w:start w:val="1"/>
      <w:numFmt w:val="decimal"/>
      <w:lvlText w:val="%1."/>
      <w:lvlJc w:val="left"/>
      <w:pPr>
        <w:ind w:left="1090" w:hanging="360"/>
      </w:pPr>
      <w:rPr>
        <w:rFonts w:ascii="Arial" w:hAnsi="Arial" w:cs="Arial" w:hint="default"/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650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5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ascii="Arial" w:hAnsi="Arial" w:cs="Arial" w:hint="default"/>
        <w:b/>
        <w:bCs/>
        <w:sz w:val="22"/>
      </w:rPr>
    </w:lvl>
    <w:lvl w:ilvl="4">
      <w:start w:val="1"/>
      <w:numFmt w:val="decimal"/>
      <w:isLgl/>
      <w:lvlText w:val="%1.%2.%3.%4.%5."/>
      <w:lvlJc w:val="left"/>
      <w:pPr>
        <w:ind w:left="297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373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290" w:hanging="216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490" w:hanging="2160"/>
      </w:pPr>
      <w:rPr>
        <w:rFonts w:hint="default"/>
        <w:sz w:val="22"/>
      </w:rPr>
    </w:lvl>
  </w:abstractNum>
  <w:abstractNum w:abstractNumId="5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B5923"/>
    <w:multiLevelType w:val="multilevel"/>
    <w:tmpl w:val="4EC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0E259B5"/>
    <w:multiLevelType w:val="hybridMultilevel"/>
    <w:tmpl w:val="588443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226B9"/>
    <w:multiLevelType w:val="hybridMultilevel"/>
    <w:tmpl w:val="8DCAF9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5753"/>
    <w:multiLevelType w:val="hybridMultilevel"/>
    <w:tmpl w:val="433244AE"/>
    <w:lvl w:ilvl="0" w:tplc="9290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A2FD4"/>
    <w:multiLevelType w:val="hybridMultilevel"/>
    <w:tmpl w:val="5D308422"/>
    <w:lvl w:ilvl="0" w:tplc="EFB0D95A">
      <w:numFmt w:val="bullet"/>
      <w:lvlText w:val="-"/>
      <w:lvlJc w:val="left"/>
      <w:pPr>
        <w:ind w:left="1500" w:hanging="360"/>
      </w:pPr>
      <w:rPr>
        <w:rFonts w:ascii="Arial" w:eastAsiaTheme="maj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3B765E0"/>
    <w:multiLevelType w:val="hybridMultilevel"/>
    <w:tmpl w:val="D436B718"/>
    <w:lvl w:ilvl="0" w:tplc="1F127D0C">
      <w:start w:val="3"/>
      <w:numFmt w:val="decimal"/>
      <w:pStyle w:val="Nivel4"/>
      <w:lvlText w:val="%1.1.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55C02"/>
    <w:multiLevelType w:val="hybridMultilevel"/>
    <w:tmpl w:val="00F4DC3E"/>
    <w:lvl w:ilvl="0" w:tplc="7164AA4A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406F0"/>
    <w:multiLevelType w:val="multilevel"/>
    <w:tmpl w:val="78B88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8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800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ind w:left="1160" w:hanging="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95C4055"/>
    <w:multiLevelType w:val="hybridMultilevel"/>
    <w:tmpl w:val="C76E5172"/>
    <w:lvl w:ilvl="0" w:tplc="EFB0D95A">
      <w:numFmt w:val="bullet"/>
      <w:lvlText w:val="-"/>
      <w:lvlJc w:val="left"/>
      <w:pPr>
        <w:ind w:left="1810" w:hanging="360"/>
      </w:pPr>
      <w:rPr>
        <w:rFonts w:ascii="Arial" w:eastAsiaTheme="majorEastAsia" w:hAnsi="Arial" w:cs="Arial" w:hint="default"/>
      </w:rPr>
    </w:lvl>
    <w:lvl w:ilvl="1" w:tplc="300A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6" w15:restartNumberingAfterBreak="0">
    <w:nsid w:val="6AC437D3"/>
    <w:multiLevelType w:val="hybridMultilevel"/>
    <w:tmpl w:val="616852D4"/>
    <w:lvl w:ilvl="0" w:tplc="02E6A534">
      <w:start w:val="1"/>
      <w:numFmt w:val="decimal"/>
      <w:lvlText w:val="%1."/>
      <w:lvlJc w:val="left"/>
      <w:pPr>
        <w:ind w:left="1090" w:hanging="360"/>
      </w:pPr>
      <w:rPr>
        <w:rFonts w:ascii="Arial" w:hAnsi="Arial" w:cs="Arial" w:hint="default"/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1810" w:hanging="360"/>
      </w:pPr>
    </w:lvl>
    <w:lvl w:ilvl="2" w:tplc="300A001B" w:tentative="1">
      <w:start w:val="1"/>
      <w:numFmt w:val="lowerRoman"/>
      <w:lvlText w:val="%3."/>
      <w:lvlJc w:val="right"/>
      <w:pPr>
        <w:ind w:left="2530" w:hanging="180"/>
      </w:pPr>
    </w:lvl>
    <w:lvl w:ilvl="3" w:tplc="300A000F" w:tentative="1">
      <w:start w:val="1"/>
      <w:numFmt w:val="decimal"/>
      <w:lvlText w:val="%4."/>
      <w:lvlJc w:val="left"/>
      <w:pPr>
        <w:ind w:left="3250" w:hanging="360"/>
      </w:pPr>
    </w:lvl>
    <w:lvl w:ilvl="4" w:tplc="300A0019" w:tentative="1">
      <w:start w:val="1"/>
      <w:numFmt w:val="lowerLetter"/>
      <w:lvlText w:val="%5."/>
      <w:lvlJc w:val="left"/>
      <w:pPr>
        <w:ind w:left="3970" w:hanging="360"/>
      </w:pPr>
    </w:lvl>
    <w:lvl w:ilvl="5" w:tplc="300A001B" w:tentative="1">
      <w:start w:val="1"/>
      <w:numFmt w:val="lowerRoman"/>
      <w:lvlText w:val="%6."/>
      <w:lvlJc w:val="right"/>
      <w:pPr>
        <w:ind w:left="4690" w:hanging="180"/>
      </w:pPr>
    </w:lvl>
    <w:lvl w:ilvl="6" w:tplc="300A000F" w:tentative="1">
      <w:start w:val="1"/>
      <w:numFmt w:val="decimal"/>
      <w:lvlText w:val="%7."/>
      <w:lvlJc w:val="left"/>
      <w:pPr>
        <w:ind w:left="5410" w:hanging="360"/>
      </w:pPr>
    </w:lvl>
    <w:lvl w:ilvl="7" w:tplc="300A0019" w:tentative="1">
      <w:start w:val="1"/>
      <w:numFmt w:val="lowerLetter"/>
      <w:lvlText w:val="%8."/>
      <w:lvlJc w:val="left"/>
      <w:pPr>
        <w:ind w:left="6130" w:hanging="360"/>
      </w:pPr>
    </w:lvl>
    <w:lvl w:ilvl="8" w:tplc="300A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7" w15:restartNumberingAfterBreak="0">
    <w:nsid w:val="6FF7325D"/>
    <w:multiLevelType w:val="hybridMultilevel"/>
    <w:tmpl w:val="57389292"/>
    <w:lvl w:ilvl="0" w:tplc="63E85A9C">
      <w:start w:val="1"/>
      <w:numFmt w:val="decimal"/>
      <w:lvlText w:val="%1."/>
      <w:lvlJc w:val="left"/>
      <w:pPr>
        <w:ind w:left="1090" w:hanging="360"/>
      </w:pPr>
      <w:rPr>
        <w:rFonts w:hint="default"/>
        <w:b w:val="0"/>
        <w:bCs/>
        <w:sz w:val="24"/>
      </w:rPr>
    </w:lvl>
    <w:lvl w:ilvl="1" w:tplc="300A0019" w:tentative="1">
      <w:start w:val="1"/>
      <w:numFmt w:val="lowerLetter"/>
      <w:lvlText w:val="%2."/>
      <w:lvlJc w:val="left"/>
      <w:pPr>
        <w:ind w:left="1810" w:hanging="360"/>
      </w:pPr>
    </w:lvl>
    <w:lvl w:ilvl="2" w:tplc="300A001B" w:tentative="1">
      <w:start w:val="1"/>
      <w:numFmt w:val="lowerRoman"/>
      <w:lvlText w:val="%3."/>
      <w:lvlJc w:val="right"/>
      <w:pPr>
        <w:ind w:left="2530" w:hanging="180"/>
      </w:pPr>
    </w:lvl>
    <w:lvl w:ilvl="3" w:tplc="300A000F" w:tentative="1">
      <w:start w:val="1"/>
      <w:numFmt w:val="decimal"/>
      <w:lvlText w:val="%4."/>
      <w:lvlJc w:val="left"/>
      <w:pPr>
        <w:ind w:left="3250" w:hanging="360"/>
      </w:pPr>
    </w:lvl>
    <w:lvl w:ilvl="4" w:tplc="300A0019" w:tentative="1">
      <w:start w:val="1"/>
      <w:numFmt w:val="lowerLetter"/>
      <w:lvlText w:val="%5."/>
      <w:lvlJc w:val="left"/>
      <w:pPr>
        <w:ind w:left="3970" w:hanging="360"/>
      </w:pPr>
    </w:lvl>
    <w:lvl w:ilvl="5" w:tplc="300A001B" w:tentative="1">
      <w:start w:val="1"/>
      <w:numFmt w:val="lowerRoman"/>
      <w:lvlText w:val="%6."/>
      <w:lvlJc w:val="right"/>
      <w:pPr>
        <w:ind w:left="4690" w:hanging="180"/>
      </w:pPr>
    </w:lvl>
    <w:lvl w:ilvl="6" w:tplc="300A000F" w:tentative="1">
      <w:start w:val="1"/>
      <w:numFmt w:val="decimal"/>
      <w:lvlText w:val="%7."/>
      <w:lvlJc w:val="left"/>
      <w:pPr>
        <w:ind w:left="5410" w:hanging="360"/>
      </w:pPr>
    </w:lvl>
    <w:lvl w:ilvl="7" w:tplc="300A0019" w:tentative="1">
      <w:start w:val="1"/>
      <w:numFmt w:val="lowerLetter"/>
      <w:lvlText w:val="%8."/>
      <w:lvlJc w:val="left"/>
      <w:pPr>
        <w:ind w:left="6130" w:hanging="360"/>
      </w:pPr>
    </w:lvl>
    <w:lvl w:ilvl="8" w:tplc="300A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8" w15:restartNumberingAfterBreak="0">
    <w:nsid w:val="745250A4"/>
    <w:multiLevelType w:val="hybridMultilevel"/>
    <w:tmpl w:val="6F58FBE0"/>
    <w:lvl w:ilvl="0" w:tplc="EFB0D95A">
      <w:numFmt w:val="bullet"/>
      <w:lvlText w:val="-"/>
      <w:lvlJc w:val="left"/>
      <w:pPr>
        <w:ind w:left="1810" w:hanging="360"/>
      </w:pPr>
      <w:rPr>
        <w:rFonts w:ascii="Arial" w:eastAsiaTheme="majorEastAsia" w:hAnsi="Arial" w:cs="Arial" w:hint="default"/>
      </w:rPr>
    </w:lvl>
    <w:lvl w:ilvl="1" w:tplc="300A0003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9" w15:restartNumberingAfterBreak="0">
    <w:nsid w:val="7AE16145"/>
    <w:multiLevelType w:val="hybridMultilevel"/>
    <w:tmpl w:val="A7560818"/>
    <w:lvl w:ilvl="0" w:tplc="639CC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5"/>
  </w:num>
  <w:num w:numId="2" w16cid:durableId="3173588">
    <w:abstractNumId w:val="13"/>
  </w:num>
  <w:num w:numId="3" w16cid:durableId="916473164">
    <w:abstractNumId w:val="11"/>
  </w:num>
  <w:num w:numId="4" w16cid:durableId="1425567520">
    <w:abstractNumId w:val="19"/>
  </w:num>
  <w:num w:numId="5" w16cid:durableId="1430347971">
    <w:abstractNumId w:val="10"/>
  </w:num>
  <w:num w:numId="6" w16cid:durableId="125778200">
    <w:abstractNumId w:val="0"/>
  </w:num>
  <w:num w:numId="7" w16cid:durableId="1319532325">
    <w:abstractNumId w:val="2"/>
  </w:num>
  <w:num w:numId="8" w16cid:durableId="1894660385">
    <w:abstractNumId w:val="18"/>
  </w:num>
  <w:num w:numId="9" w16cid:durableId="1673026643">
    <w:abstractNumId w:val="3"/>
  </w:num>
  <w:num w:numId="10" w16cid:durableId="117526902">
    <w:abstractNumId w:val="12"/>
  </w:num>
  <w:num w:numId="11" w16cid:durableId="65688062">
    <w:abstractNumId w:val="16"/>
  </w:num>
  <w:num w:numId="12" w16cid:durableId="1543903793">
    <w:abstractNumId w:val="1"/>
  </w:num>
  <w:num w:numId="13" w16cid:durableId="1309242565">
    <w:abstractNumId w:val="17"/>
  </w:num>
  <w:num w:numId="14" w16cid:durableId="1770615674">
    <w:abstractNumId w:val="15"/>
  </w:num>
  <w:num w:numId="15" w16cid:durableId="709843402">
    <w:abstractNumId w:val="4"/>
  </w:num>
  <w:num w:numId="16" w16cid:durableId="611594015">
    <w:abstractNumId w:val="9"/>
  </w:num>
  <w:num w:numId="17" w16cid:durableId="2108429671">
    <w:abstractNumId w:val="7"/>
  </w:num>
  <w:num w:numId="18" w16cid:durableId="1858041408">
    <w:abstractNumId w:val="8"/>
  </w:num>
  <w:num w:numId="19" w16cid:durableId="62533603">
    <w:abstractNumId w:val="14"/>
  </w:num>
  <w:num w:numId="20" w16cid:durableId="967584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4233F"/>
    <w:rsid w:val="001A36BC"/>
    <w:rsid w:val="00343642"/>
    <w:rsid w:val="003B5589"/>
    <w:rsid w:val="00494FF6"/>
    <w:rsid w:val="004E69CD"/>
    <w:rsid w:val="00514CC9"/>
    <w:rsid w:val="0057045B"/>
    <w:rsid w:val="005D0DF9"/>
    <w:rsid w:val="005F3797"/>
    <w:rsid w:val="00626897"/>
    <w:rsid w:val="00636F9B"/>
    <w:rsid w:val="006431FE"/>
    <w:rsid w:val="00651729"/>
    <w:rsid w:val="00664C1F"/>
    <w:rsid w:val="00670F0E"/>
    <w:rsid w:val="006E469D"/>
    <w:rsid w:val="006E6D38"/>
    <w:rsid w:val="00733976"/>
    <w:rsid w:val="007621B2"/>
    <w:rsid w:val="00776C7C"/>
    <w:rsid w:val="007B49E9"/>
    <w:rsid w:val="007B67EB"/>
    <w:rsid w:val="007E4C07"/>
    <w:rsid w:val="00806323"/>
    <w:rsid w:val="008132B0"/>
    <w:rsid w:val="00823437"/>
    <w:rsid w:val="00876A97"/>
    <w:rsid w:val="008A1A5C"/>
    <w:rsid w:val="008C4317"/>
    <w:rsid w:val="008D455A"/>
    <w:rsid w:val="008E1EF7"/>
    <w:rsid w:val="009216D3"/>
    <w:rsid w:val="0092313C"/>
    <w:rsid w:val="00970A91"/>
    <w:rsid w:val="009C2DC8"/>
    <w:rsid w:val="009E069C"/>
    <w:rsid w:val="00A20EF5"/>
    <w:rsid w:val="00A24735"/>
    <w:rsid w:val="00C308EB"/>
    <w:rsid w:val="00C32EE6"/>
    <w:rsid w:val="00CB669F"/>
    <w:rsid w:val="00CD689E"/>
    <w:rsid w:val="00D82957"/>
    <w:rsid w:val="00DB2135"/>
    <w:rsid w:val="00EC58A0"/>
    <w:rsid w:val="00F02A01"/>
    <w:rsid w:val="00F1414E"/>
    <w:rsid w:val="00F476AA"/>
    <w:rsid w:val="00F510CC"/>
    <w:rsid w:val="00F65289"/>
    <w:rsid w:val="00FB7676"/>
    <w:rsid w:val="00FC32C2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  <w:style w:type="paragraph" w:customStyle="1" w:styleId="Texto">
    <w:name w:val="Texto"/>
    <w:basedOn w:val="Normal"/>
    <w:link w:val="TextoCar"/>
    <w:qFormat/>
    <w:rsid w:val="006E469D"/>
    <w:pPr>
      <w:spacing w:line="360" w:lineRule="auto"/>
      <w:jc w:val="both"/>
    </w:pPr>
    <w:rPr>
      <w:rFonts w:ascii="Arial" w:hAnsi="Arial" w:cs="Arial"/>
      <w:kern w:val="0"/>
      <w:sz w:val="22"/>
      <w:szCs w:val="22"/>
      <w14:ligatures w14:val="none"/>
    </w:rPr>
  </w:style>
  <w:style w:type="character" w:customStyle="1" w:styleId="TextoCar">
    <w:name w:val="Texto Car"/>
    <w:basedOn w:val="Fuentedeprrafopredeter"/>
    <w:link w:val="Texto"/>
    <w:rsid w:val="006E469D"/>
    <w:rPr>
      <w:rFonts w:ascii="Arial" w:hAnsi="Arial" w:cs="Arial"/>
      <w:kern w:val="0"/>
      <w:sz w:val="22"/>
      <w:szCs w:val="22"/>
      <w14:ligatures w14:val="none"/>
    </w:rPr>
  </w:style>
  <w:style w:type="paragraph" w:customStyle="1" w:styleId="Nivel1">
    <w:name w:val="Nivel 1"/>
    <w:basedOn w:val="TDC1"/>
    <w:next w:val="Texto"/>
    <w:qFormat/>
    <w:rsid w:val="006E469D"/>
    <w:pPr>
      <w:tabs>
        <w:tab w:val="right" w:leader="dot" w:pos="8777"/>
      </w:tabs>
      <w:spacing w:line="360" w:lineRule="auto"/>
      <w:ind w:left="720" w:hanging="360"/>
      <w:jc w:val="both"/>
    </w:pPr>
    <w:rPr>
      <w:rFonts w:ascii="Arial" w:hAnsi="Arial"/>
      <w:b/>
      <w:caps/>
      <w:kern w:val="0"/>
      <w:sz w:val="32"/>
      <w:szCs w:val="28"/>
      <w14:ligatures w14:val="none"/>
    </w:rPr>
  </w:style>
  <w:style w:type="paragraph" w:customStyle="1" w:styleId="Nivel2">
    <w:name w:val="Nivel 2"/>
    <w:basedOn w:val="Texto"/>
    <w:qFormat/>
    <w:rsid w:val="006E469D"/>
    <w:pPr>
      <w:ind w:left="1440" w:hanging="360"/>
    </w:pPr>
    <w:rPr>
      <w:b/>
      <w:caps/>
      <w:sz w:val="28"/>
    </w:rPr>
  </w:style>
  <w:style w:type="character" w:styleId="Hipervnculo">
    <w:name w:val="Hyperlink"/>
    <w:basedOn w:val="Fuentedeprrafopredeter"/>
    <w:uiPriority w:val="99"/>
    <w:unhideWhenUsed/>
    <w:rsid w:val="006E469D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E469D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paragraph" w:customStyle="1" w:styleId="Nivel4">
    <w:name w:val="Nivel 4"/>
    <w:basedOn w:val="Normal"/>
    <w:link w:val="Nivel4Car"/>
    <w:qFormat/>
    <w:rsid w:val="006E469D"/>
    <w:pPr>
      <w:numPr>
        <w:numId w:val="3"/>
      </w:numPr>
      <w:spacing w:line="259" w:lineRule="auto"/>
    </w:pPr>
    <w:rPr>
      <w:rFonts w:ascii="Arial" w:hAnsi="Arial"/>
      <w:b/>
      <w:kern w:val="0"/>
      <w:szCs w:val="22"/>
      <w14:ligatures w14:val="none"/>
    </w:rPr>
  </w:style>
  <w:style w:type="character" w:customStyle="1" w:styleId="Nivel4Car">
    <w:name w:val="Nivel 4 Car"/>
    <w:basedOn w:val="Fuentedeprrafopredeter"/>
    <w:link w:val="Nivel4"/>
    <w:rsid w:val="006E469D"/>
    <w:rPr>
      <w:rFonts w:ascii="Arial" w:hAnsi="Arial"/>
      <w:b/>
      <w:kern w:val="0"/>
      <w:szCs w:val="22"/>
      <w14:ligatures w14:val="non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E46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37</cp:revision>
  <dcterms:created xsi:type="dcterms:W3CDTF">2024-11-13T15:44:00Z</dcterms:created>
  <dcterms:modified xsi:type="dcterms:W3CDTF">2025-01-21T23:50:00Z</dcterms:modified>
</cp:coreProperties>
</file>