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2FCCEB84" w:rsidR="00D5563B" w:rsidRDefault="00D5563B" w:rsidP="00D5563B">
      <w:pPr>
        <w:pStyle w:val="Sinespaciado"/>
      </w:pPr>
      <w:bookmarkStart w:id="0" w:name="_GoBack"/>
      <w:bookmarkEnd w:id="0"/>
    </w:p>
    <w:p w14:paraId="57E572E5" w14:textId="5ECC3D1B" w:rsidR="000C22FA" w:rsidRDefault="006D7E5B" w:rsidP="00241C93">
      <w:pPr>
        <w:pStyle w:val="Sinespaciado"/>
      </w:pPr>
      <w:r>
        <w:rPr>
          <w:b/>
        </w:rPr>
        <w:t xml:space="preserve">EXCAVACIONES CORREA MEJÍA S.A.S, </w:t>
      </w:r>
      <w:r>
        <w:t xml:space="preserve">es una </w:t>
      </w:r>
      <w:r w:rsidR="00DC6B1B">
        <w:t xml:space="preserve">pequeña </w:t>
      </w:r>
      <w:r>
        <w:t>empresa que brinda servicios de preparación de terrenos</w:t>
      </w:r>
      <w:r w:rsidR="001109B1">
        <w:t xml:space="preserve">, </w:t>
      </w:r>
      <w:r>
        <w:t xml:space="preserve">suministro de maquinaria amarilla </w:t>
      </w:r>
      <w:r w:rsidR="001109B1">
        <w:t xml:space="preserve">y talento humano para obras </w:t>
      </w:r>
      <w:r w:rsidR="001109B1" w:rsidRPr="00241C93">
        <w:t>civiles</w:t>
      </w:r>
      <w:r w:rsidR="00A87E13">
        <w:t>. L</w:t>
      </w:r>
      <w:r w:rsidR="00815E1D">
        <w:t xml:space="preserve">a gerencia </w:t>
      </w:r>
      <w:r w:rsidR="000C22FA">
        <w:t xml:space="preserve"> </w:t>
      </w:r>
      <w:r w:rsidR="00815E1D" w:rsidRPr="007C128B">
        <w:t xml:space="preserve">se </w:t>
      </w:r>
      <w:r w:rsidR="00815E1D" w:rsidRPr="004E5E4B">
        <w:rPr>
          <w:b/>
        </w:rPr>
        <w:t>compromete</w:t>
      </w:r>
      <w:r w:rsidR="00815E1D" w:rsidRPr="007C128B">
        <w:t xml:space="preserve"> </w:t>
      </w:r>
      <w:r w:rsidR="00A309B5">
        <w:t>a</w:t>
      </w:r>
      <w:r w:rsidR="00815E1D">
        <w:t xml:space="preserve"> </w:t>
      </w:r>
      <w:r w:rsidR="00815E1D" w:rsidRPr="004E5E4B">
        <w:rPr>
          <w:b/>
        </w:rPr>
        <w:t>proteger</w:t>
      </w:r>
      <w:r w:rsidR="00A309B5" w:rsidRPr="004E5E4B">
        <w:rPr>
          <w:b/>
        </w:rPr>
        <w:t xml:space="preserve"> la seguridad y salud</w:t>
      </w:r>
      <w:r w:rsidR="00A309B5">
        <w:t xml:space="preserve"> de </w:t>
      </w:r>
      <w:r w:rsidR="00815E1D" w:rsidRPr="007C128B">
        <w:t xml:space="preserve">todos los colaboradores, contratistas y subcontratistas en todos los centros de trabajo, procurando su integridad física y mental a través del </w:t>
      </w:r>
      <w:r w:rsidR="00815E1D" w:rsidRPr="004E5E4B">
        <w:rPr>
          <w:b/>
        </w:rPr>
        <w:t>diseño</w:t>
      </w:r>
      <w:r w:rsidR="00A309B5" w:rsidRPr="004E5E4B">
        <w:rPr>
          <w:b/>
        </w:rPr>
        <w:t xml:space="preserve">, </w:t>
      </w:r>
      <w:r w:rsidR="00815E1D" w:rsidRPr="004E5E4B">
        <w:rPr>
          <w:b/>
        </w:rPr>
        <w:t xml:space="preserve">implementación </w:t>
      </w:r>
      <w:r w:rsidR="00A309B5" w:rsidRPr="004E5E4B">
        <w:rPr>
          <w:b/>
        </w:rPr>
        <w:t>y mejora continua</w:t>
      </w:r>
      <w:r w:rsidR="00A309B5">
        <w:t xml:space="preserve"> </w:t>
      </w:r>
      <w:r w:rsidR="00815E1D" w:rsidRPr="007C128B">
        <w:t xml:space="preserve">del Sistema de Gestión de la Seguridad y Salud en el Trabajo </w:t>
      </w:r>
      <w:r w:rsidR="00A309B5">
        <w:t xml:space="preserve">en concordancia con el </w:t>
      </w:r>
      <w:r w:rsidR="00A309B5" w:rsidRPr="004E5E4B">
        <w:rPr>
          <w:b/>
        </w:rPr>
        <w:t>cumplimiento de la normatividad</w:t>
      </w:r>
      <w:r w:rsidR="00A309B5">
        <w:t xml:space="preserve"> nacional vigente en materia de riesgos laborales; </w:t>
      </w:r>
      <w:r w:rsidR="009A72BC">
        <w:t xml:space="preserve">Además, se compromete </w:t>
      </w:r>
      <w:r w:rsidR="00467256" w:rsidRPr="004E5E4B">
        <w:rPr>
          <w:b/>
        </w:rPr>
        <w:t>i</w:t>
      </w:r>
      <w:r w:rsidR="00815E1D" w:rsidRPr="004E5E4B">
        <w:rPr>
          <w:b/>
        </w:rPr>
        <w:t>dentificar</w:t>
      </w:r>
      <w:r w:rsidR="00467256" w:rsidRPr="004E5E4B">
        <w:rPr>
          <w:b/>
        </w:rPr>
        <w:t xml:space="preserve"> los peligros, evaluar y valorar los riesgos,</w:t>
      </w:r>
      <w:r w:rsidR="00467256">
        <w:t xml:space="preserve"> estableciendo los respectivos </w:t>
      </w:r>
      <w:r w:rsidR="009A72BC">
        <w:t>controles</w:t>
      </w:r>
      <w:r w:rsidR="00A87E13">
        <w:t xml:space="preserve"> mediante la matriz de riesgo,</w:t>
      </w:r>
      <w:r w:rsidR="009A72BC">
        <w:t xml:space="preserve"> con el fin de prevenir </w:t>
      </w:r>
      <w:r w:rsidR="00815E1D" w:rsidRPr="007C128B">
        <w:t>accidentes de trabajo o enfermedades laborales</w:t>
      </w:r>
      <w:r w:rsidR="009A72BC">
        <w:t>.</w:t>
      </w:r>
    </w:p>
    <w:p w14:paraId="72D1BAD7" w14:textId="77777777" w:rsidR="000C22FA" w:rsidRDefault="000C22FA" w:rsidP="00241C93">
      <w:pPr>
        <w:pStyle w:val="Sinespaciado"/>
      </w:pPr>
    </w:p>
    <w:p w14:paraId="00E4C7A7" w14:textId="07073F49" w:rsidR="009A72BC" w:rsidRPr="007C128B" w:rsidRDefault="009A72BC" w:rsidP="009A72BC">
      <w:pPr>
        <w:pStyle w:val="Sinespaciado"/>
      </w:pPr>
      <w:r w:rsidRPr="007C128B">
        <w:rPr>
          <w:bCs/>
        </w:rPr>
        <w:t>Todos</w:t>
      </w:r>
      <w:r w:rsidRPr="007C128B">
        <w:t xml:space="preserve"> los colaboradores en los distintos niveles de dirección, incluyendo la gerencia, los contratistas y subcontratistas, </w:t>
      </w:r>
      <w:r w:rsidRPr="007C128B">
        <w:rPr>
          <w:bCs/>
        </w:rPr>
        <w:t xml:space="preserve">asumen la responsabilidad </w:t>
      </w:r>
      <w:r w:rsidRPr="007C128B">
        <w:t xml:space="preserve">de </w:t>
      </w:r>
      <w:r w:rsidRPr="004E5E4B">
        <w:rPr>
          <w:b/>
        </w:rPr>
        <w:t>promover un ambiente de trabajo sano, seguro y productivo</w:t>
      </w:r>
      <w:r w:rsidRPr="007C128B">
        <w:t xml:space="preserve">, </w:t>
      </w:r>
      <w:r w:rsidRPr="007C128B">
        <w:rPr>
          <w:bCs/>
        </w:rPr>
        <w:t>cumpliendo</w:t>
      </w:r>
      <w:r w:rsidRPr="007C128B">
        <w:t xml:space="preserve"> </w:t>
      </w:r>
      <w:r>
        <w:t>las normas de seguridad</w:t>
      </w:r>
      <w:r w:rsidRPr="007C128B">
        <w:t xml:space="preserve">, </w:t>
      </w:r>
      <w:r w:rsidRPr="007C128B">
        <w:rPr>
          <w:bCs/>
        </w:rPr>
        <w:t>notificando</w:t>
      </w:r>
      <w:r w:rsidRPr="007C128B">
        <w:t xml:space="preserve"> oportunamente todas aquellas </w:t>
      </w:r>
      <w:r w:rsidRPr="007C128B">
        <w:rPr>
          <w:bCs/>
        </w:rPr>
        <w:t>condiciones</w:t>
      </w:r>
      <w:r w:rsidRPr="007C128B">
        <w:t xml:space="preserve"> que puedan generar consecuencias y contingencias, </w:t>
      </w:r>
      <w:r w:rsidRPr="007C128B">
        <w:rPr>
          <w:bCs/>
        </w:rPr>
        <w:t>vinculando</w:t>
      </w:r>
      <w:r w:rsidRPr="007C128B">
        <w:t xml:space="preserve"> </w:t>
      </w:r>
      <w:r w:rsidRPr="007C128B">
        <w:rPr>
          <w:bCs/>
        </w:rPr>
        <w:t xml:space="preserve">a las partes </w:t>
      </w:r>
      <w:r w:rsidRPr="007C128B">
        <w:t xml:space="preserve">interesadas en el Sistema de Gestión de la Seguridad y Salud en el Trabajo y </w:t>
      </w:r>
      <w:r w:rsidRPr="007C128B">
        <w:rPr>
          <w:bCs/>
        </w:rPr>
        <w:t>destinando</w:t>
      </w:r>
      <w:r w:rsidRPr="007C128B">
        <w:t xml:space="preserve"> </w:t>
      </w:r>
      <w:r w:rsidRPr="007C128B">
        <w:rPr>
          <w:bCs/>
        </w:rPr>
        <w:t xml:space="preserve">los recursos </w:t>
      </w:r>
      <w:r w:rsidRPr="007C128B">
        <w:t>humanos, físicos y financieros necesarios para su desarrollo.</w:t>
      </w:r>
    </w:p>
    <w:p w14:paraId="141DE280" w14:textId="77777777" w:rsidR="00616BD0" w:rsidRDefault="00616BD0" w:rsidP="00616BD0">
      <w:pPr>
        <w:pStyle w:val="Sinespaciado"/>
      </w:pPr>
    </w:p>
    <w:p w14:paraId="59870D48" w14:textId="77777777" w:rsidR="009237F4" w:rsidRDefault="009237F4" w:rsidP="00616BD0">
      <w:pPr>
        <w:pStyle w:val="Sinespaciado"/>
      </w:pPr>
    </w:p>
    <w:p w14:paraId="2D15799F" w14:textId="77777777" w:rsidR="009237F4" w:rsidRDefault="009237F4" w:rsidP="00616BD0">
      <w:pPr>
        <w:pStyle w:val="Sinespaciado"/>
      </w:pPr>
    </w:p>
    <w:p w14:paraId="2BE782E8" w14:textId="77777777" w:rsidR="00D5563B" w:rsidRDefault="00D5563B" w:rsidP="00616BD0">
      <w:pPr>
        <w:pStyle w:val="Sinespaciado"/>
      </w:pPr>
    </w:p>
    <w:p w14:paraId="6B95D652" w14:textId="77777777" w:rsidR="009237F4" w:rsidRDefault="009237F4" w:rsidP="00616BD0">
      <w:pPr>
        <w:pStyle w:val="Sinespaciado"/>
      </w:pPr>
    </w:p>
    <w:p w14:paraId="6E4BF209" w14:textId="77777777" w:rsidR="00616BD0" w:rsidRDefault="009237F4" w:rsidP="00616BD0">
      <w:pPr>
        <w:pStyle w:val="Sinespaciado"/>
      </w:pPr>
      <w:r>
        <w:t>______________________________</w:t>
      </w:r>
    </w:p>
    <w:p w14:paraId="729132FC" w14:textId="23388207" w:rsidR="00616BD0" w:rsidRPr="00616BD0" w:rsidRDefault="00241C93" w:rsidP="00616BD0">
      <w:pPr>
        <w:pStyle w:val="Sinespaciado"/>
      </w:pPr>
      <w:r>
        <w:t xml:space="preserve">Lina </w:t>
      </w:r>
      <w:r w:rsidR="000A44FC">
        <w:t>María</w:t>
      </w:r>
      <w:r>
        <w:t xml:space="preserve"> Correa Mejía.</w:t>
      </w:r>
    </w:p>
    <w:p w14:paraId="475DE728" w14:textId="77777777" w:rsidR="00E46993" w:rsidRDefault="009237F4" w:rsidP="00616BD0">
      <w:pPr>
        <w:pStyle w:val="Sinespaciado"/>
      </w:pPr>
      <w:r>
        <w:t>Representante Legal</w:t>
      </w:r>
    </w:p>
    <w:p w14:paraId="7879BBE0" w14:textId="105399E4" w:rsidR="009237F4" w:rsidRDefault="00241C93" w:rsidP="00616BD0">
      <w:pPr>
        <w:pStyle w:val="Sinespaciado"/>
      </w:pPr>
      <w:r>
        <w:t>Excavaciones Correa Mejía S.A.S</w:t>
      </w:r>
    </w:p>
    <w:p w14:paraId="72437147" w14:textId="122E56FA" w:rsidR="00052144" w:rsidRDefault="00052144" w:rsidP="00616BD0">
      <w:pPr>
        <w:pStyle w:val="Sinespaciado"/>
      </w:pPr>
      <w:r>
        <w:t>Vigencia: Año 202</w:t>
      </w:r>
      <w:r w:rsidR="0072344E">
        <w:t>0</w:t>
      </w:r>
    </w:p>
    <w:p w14:paraId="7129721D" w14:textId="2C7D3F9C" w:rsidR="00332E58" w:rsidRPr="007C128B" w:rsidRDefault="00332E58" w:rsidP="00616BD0">
      <w:pPr>
        <w:pStyle w:val="Sinespaciado"/>
        <w:rPr>
          <w:color w:val="000000" w:themeColor="text1"/>
        </w:rPr>
      </w:pPr>
      <w:r w:rsidRPr="007C128B">
        <w:rPr>
          <w:color w:val="000000" w:themeColor="text1"/>
        </w:rPr>
        <w:t xml:space="preserve">Fecha: </w:t>
      </w:r>
      <w:r w:rsidR="0072344E">
        <w:rPr>
          <w:rFonts w:cs="Arial"/>
          <w:b/>
          <w:szCs w:val="24"/>
        </w:rPr>
        <w:t>12/02/2020</w:t>
      </w:r>
    </w:p>
    <w:p w14:paraId="5E0BB88C" w14:textId="77777777" w:rsidR="00C74EE4" w:rsidRDefault="00C74EE4" w:rsidP="006A5B35">
      <w:pPr>
        <w:pStyle w:val="Sinespaciado"/>
      </w:pPr>
    </w:p>
    <w:sectPr w:rsidR="00C74EE4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3C060" w14:textId="77777777" w:rsidR="002D2372" w:rsidRDefault="002D2372" w:rsidP="00764F69">
      <w:pPr>
        <w:spacing w:after="0" w:line="240" w:lineRule="auto"/>
      </w:pPr>
      <w:r>
        <w:separator/>
      </w:r>
    </w:p>
  </w:endnote>
  <w:endnote w:type="continuationSeparator" w:id="0">
    <w:p w14:paraId="1F5DF8E2" w14:textId="77777777" w:rsidR="002D2372" w:rsidRDefault="002D2372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47FF" w14:textId="77777777" w:rsidR="002D2372" w:rsidRDefault="002D2372" w:rsidP="00764F69">
      <w:pPr>
        <w:spacing w:after="0" w:line="240" w:lineRule="auto"/>
      </w:pPr>
      <w:r>
        <w:separator/>
      </w:r>
    </w:p>
  </w:footnote>
  <w:footnote w:type="continuationSeparator" w:id="0">
    <w:p w14:paraId="18A9870F" w14:textId="77777777" w:rsidR="002D2372" w:rsidRDefault="002D2372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4BCF7EEE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052144">
            <w:rPr>
              <w:rFonts w:ascii="Arial" w:hAnsi="Arial" w:cs="Arial"/>
              <w:b/>
              <w:sz w:val="24"/>
              <w:szCs w:val="24"/>
            </w:rPr>
            <w:t>12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052144">
            <w:rPr>
              <w:rFonts w:ascii="Arial" w:hAnsi="Arial" w:cs="Arial"/>
              <w:b/>
              <w:sz w:val="24"/>
              <w:szCs w:val="24"/>
            </w:rPr>
            <w:t>2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052144">
            <w:rPr>
              <w:rFonts w:ascii="Arial" w:hAnsi="Arial" w:cs="Arial"/>
              <w:b/>
              <w:sz w:val="24"/>
              <w:szCs w:val="24"/>
            </w:rPr>
            <w:t>0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54E07">
      <w:trPr>
        <w:trHeight w:val="848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POLÍTICA DE SEGURIDAD Y SALUD EN EL TRABAJO</w:t>
          </w:r>
        </w:p>
      </w:tc>
      <w:tc>
        <w:tcPr>
          <w:tcW w:w="2142" w:type="dxa"/>
          <w:vAlign w:val="center"/>
        </w:tcPr>
        <w:p w14:paraId="788B9B1A" w14:textId="369BE124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72344E" w:rsidRPr="0072344E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72344E" w:rsidRPr="0072344E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23B55"/>
    <w:rsid w:val="00052144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C1C46"/>
    <w:rsid w:val="002D2372"/>
    <w:rsid w:val="002F0A26"/>
    <w:rsid w:val="002F4625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2344E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87AC2"/>
    <w:rsid w:val="009A72BC"/>
    <w:rsid w:val="00A309B5"/>
    <w:rsid w:val="00A34943"/>
    <w:rsid w:val="00A87E13"/>
    <w:rsid w:val="00AA3FE9"/>
    <w:rsid w:val="00AA4320"/>
    <w:rsid w:val="00AE559D"/>
    <w:rsid w:val="00B03EF6"/>
    <w:rsid w:val="00B13A66"/>
    <w:rsid w:val="00B174DC"/>
    <w:rsid w:val="00B54E07"/>
    <w:rsid w:val="00BA7032"/>
    <w:rsid w:val="00BB00AD"/>
    <w:rsid w:val="00BC1825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3</cp:revision>
  <cp:lastPrinted>2021-09-29T15:59:00Z</cp:lastPrinted>
  <dcterms:created xsi:type="dcterms:W3CDTF">2021-09-29T03:58:00Z</dcterms:created>
  <dcterms:modified xsi:type="dcterms:W3CDTF">2021-09-29T16:12:00Z</dcterms:modified>
</cp:coreProperties>
</file>