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E27E8" w14:textId="77777777" w:rsidR="009619B2" w:rsidRPr="00C57024" w:rsidRDefault="009619B2" w:rsidP="00C57024">
      <w:pPr>
        <w:numPr>
          <w:ilvl w:val="0"/>
          <w:numId w:val="10"/>
        </w:numPr>
        <w:spacing w:line="276" w:lineRule="auto"/>
        <w:jc w:val="both"/>
        <w:rPr>
          <w:rFonts w:ascii="Arial" w:hAnsi="Arial" w:cs="Arial"/>
          <w:b/>
          <w:bCs/>
          <w:sz w:val="22"/>
          <w:szCs w:val="22"/>
        </w:rPr>
      </w:pPr>
      <w:r w:rsidRPr="00C57024">
        <w:rPr>
          <w:rFonts w:ascii="Arial" w:hAnsi="Arial" w:cs="Arial"/>
          <w:b/>
          <w:bCs/>
          <w:sz w:val="22"/>
          <w:szCs w:val="22"/>
        </w:rPr>
        <w:t xml:space="preserve">OBJETIVO </w:t>
      </w:r>
    </w:p>
    <w:p w14:paraId="189DDA52" w14:textId="77777777" w:rsidR="009619B2" w:rsidRPr="00C57024" w:rsidRDefault="009619B2" w:rsidP="00C57024">
      <w:pPr>
        <w:spacing w:line="276" w:lineRule="auto"/>
        <w:ind w:left="360"/>
        <w:jc w:val="both"/>
        <w:rPr>
          <w:rFonts w:ascii="Arial" w:hAnsi="Arial" w:cs="Arial"/>
          <w:bCs/>
          <w:sz w:val="22"/>
          <w:szCs w:val="22"/>
        </w:rPr>
      </w:pPr>
    </w:p>
    <w:p w14:paraId="616D2B8F" w14:textId="5C6E2200" w:rsidR="00D20BD5" w:rsidRPr="00C57024" w:rsidRDefault="00425C55" w:rsidP="00C57024">
      <w:pPr>
        <w:spacing w:line="276" w:lineRule="auto"/>
        <w:ind w:left="360"/>
        <w:jc w:val="both"/>
        <w:rPr>
          <w:rFonts w:ascii="Arial" w:hAnsi="Arial" w:cs="Arial"/>
          <w:bCs/>
          <w:sz w:val="22"/>
          <w:szCs w:val="22"/>
        </w:rPr>
      </w:pPr>
      <w:r w:rsidRPr="00C57024">
        <w:rPr>
          <w:rFonts w:ascii="Arial" w:hAnsi="Arial" w:cs="Arial"/>
          <w:bCs/>
          <w:sz w:val="22"/>
          <w:szCs w:val="22"/>
        </w:rPr>
        <w:t xml:space="preserve">Asegurar que los productos y servicios adquiridos o alquilados que tengan incidencia en la Seguridad y Salud en el Trabajo (SST) no constituyan una fuente de peligro para los trabajadores y </w:t>
      </w:r>
      <w:r w:rsidR="00FC31F4" w:rsidRPr="00C57024">
        <w:rPr>
          <w:rFonts w:ascii="Arial" w:hAnsi="Arial" w:cs="Arial"/>
          <w:bCs/>
          <w:sz w:val="22"/>
          <w:szCs w:val="22"/>
        </w:rPr>
        <w:t>se garantice el cumplimiento a</w:t>
      </w:r>
      <w:r w:rsidRPr="00C57024">
        <w:rPr>
          <w:rFonts w:ascii="Arial" w:hAnsi="Arial" w:cs="Arial"/>
          <w:bCs/>
          <w:sz w:val="22"/>
          <w:szCs w:val="22"/>
        </w:rPr>
        <w:t>l Sistema de Gestión de la Seguridad y Salud en el Trabajo</w:t>
      </w:r>
      <w:r w:rsidR="00FC31F4" w:rsidRPr="00C57024">
        <w:rPr>
          <w:rFonts w:ascii="Arial" w:hAnsi="Arial" w:cs="Arial"/>
          <w:bCs/>
          <w:sz w:val="22"/>
          <w:szCs w:val="22"/>
        </w:rPr>
        <w:t xml:space="preserve"> (SG-SST)</w:t>
      </w:r>
      <w:r w:rsidRPr="00C57024">
        <w:rPr>
          <w:rFonts w:ascii="Arial" w:hAnsi="Arial" w:cs="Arial"/>
          <w:bCs/>
          <w:sz w:val="22"/>
          <w:szCs w:val="22"/>
        </w:rPr>
        <w:t>.</w:t>
      </w:r>
    </w:p>
    <w:p w14:paraId="2C7896EE" w14:textId="7E10B142" w:rsidR="009619B2" w:rsidRPr="00C57024" w:rsidRDefault="009619B2" w:rsidP="00C57024">
      <w:pPr>
        <w:spacing w:line="276" w:lineRule="auto"/>
        <w:ind w:left="360"/>
        <w:jc w:val="both"/>
        <w:rPr>
          <w:rFonts w:ascii="Arial" w:hAnsi="Arial" w:cs="Arial"/>
          <w:b/>
          <w:bCs/>
          <w:sz w:val="22"/>
          <w:szCs w:val="22"/>
        </w:rPr>
      </w:pPr>
      <w:r w:rsidRPr="00C57024">
        <w:rPr>
          <w:rFonts w:ascii="Arial" w:hAnsi="Arial" w:cs="Arial"/>
          <w:bCs/>
          <w:sz w:val="22"/>
          <w:szCs w:val="22"/>
        </w:rPr>
        <w:t xml:space="preserve"> </w:t>
      </w:r>
    </w:p>
    <w:p w14:paraId="2942E6BA" w14:textId="77777777" w:rsidR="009619B2" w:rsidRPr="00C57024" w:rsidRDefault="009619B2" w:rsidP="00C57024">
      <w:pPr>
        <w:numPr>
          <w:ilvl w:val="0"/>
          <w:numId w:val="10"/>
        </w:numPr>
        <w:spacing w:line="276" w:lineRule="auto"/>
        <w:jc w:val="both"/>
        <w:rPr>
          <w:rFonts w:ascii="Arial" w:hAnsi="Arial" w:cs="Arial"/>
          <w:b/>
          <w:bCs/>
          <w:sz w:val="22"/>
          <w:szCs w:val="22"/>
        </w:rPr>
      </w:pPr>
      <w:r w:rsidRPr="00C57024">
        <w:rPr>
          <w:rFonts w:ascii="Arial" w:hAnsi="Arial" w:cs="Arial"/>
          <w:b/>
          <w:bCs/>
          <w:sz w:val="22"/>
          <w:szCs w:val="22"/>
        </w:rPr>
        <w:t xml:space="preserve">ALCANCE </w:t>
      </w:r>
    </w:p>
    <w:p w14:paraId="069A453E" w14:textId="77777777" w:rsidR="009619B2" w:rsidRPr="00C57024" w:rsidRDefault="009619B2" w:rsidP="00C57024">
      <w:pPr>
        <w:spacing w:line="276" w:lineRule="auto"/>
        <w:ind w:left="720"/>
        <w:jc w:val="both"/>
        <w:rPr>
          <w:rFonts w:ascii="Arial" w:hAnsi="Arial" w:cs="Arial"/>
          <w:b/>
          <w:bCs/>
          <w:sz w:val="22"/>
          <w:szCs w:val="22"/>
        </w:rPr>
      </w:pPr>
    </w:p>
    <w:p w14:paraId="626C5CD5" w14:textId="7E6B60E9" w:rsidR="00D20BD5" w:rsidRPr="00C57024" w:rsidRDefault="00425C55" w:rsidP="00C57024">
      <w:pPr>
        <w:spacing w:line="276" w:lineRule="auto"/>
        <w:ind w:left="284"/>
        <w:jc w:val="both"/>
        <w:rPr>
          <w:rFonts w:ascii="Arial" w:hAnsi="Arial" w:cs="Arial"/>
          <w:bCs/>
          <w:sz w:val="22"/>
          <w:szCs w:val="22"/>
        </w:rPr>
      </w:pPr>
      <w:r w:rsidRPr="00C57024">
        <w:rPr>
          <w:rFonts w:ascii="Arial" w:hAnsi="Arial" w:cs="Arial"/>
          <w:bCs/>
          <w:sz w:val="22"/>
          <w:szCs w:val="22"/>
        </w:rPr>
        <w:t>Este procedimiento es de aplicación para la adquisición de servicios, materiales, insumos y equipos destinados a las actividades de la empresa.</w:t>
      </w:r>
    </w:p>
    <w:p w14:paraId="675EFC91" w14:textId="77777777" w:rsidR="009619B2" w:rsidRPr="00C57024" w:rsidRDefault="009619B2" w:rsidP="00C57024">
      <w:pPr>
        <w:spacing w:line="276" w:lineRule="auto"/>
        <w:ind w:left="360"/>
        <w:jc w:val="both"/>
        <w:rPr>
          <w:rFonts w:ascii="Arial" w:hAnsi="Arial" w:cs="Arial"/>
          <w:bCs/>
          <w:sz w:val="22"/>
          <w:szCs w:val="22"/>
        </w:rPr>
      </w:pPr>
    </w:p>
    <w:p w14:paraId="66E092C5" w14:textId="77777777" w:rsidR="009619B2" w:rsidRPr="00C57024" w:rsidRDefault="009619B2" w:rsidP="00C57024">
      <w:pPr>
        <w:numPr>
          <w:ilvl w:val="0"/>
          <w:numId w:val="10"/>
        </w:numPr>
        <w:spacing w:line="276" w:lineRule="auto"/>
        <w:jc w:val="both"/>
        <w:rPr>
          <w:rFonts w:ascii="Arial" w:hAnsi="Arial" w:cs="Arial"/>
          <w:b/>
          <w:bCs/>
          <w:sz w:val="22"/>
          <w:szCs w:val="22"/>
        </w:rPr>
      </w:pPr>
      <w:r w:rsidRPr="00C57024">
        <w:rPr>
          <w:rFonts w:ascii="Arial" w:hAnsi="Arial" w:cs="Arial"/>
          <w:b/>
          <w:bCs/>
          <w:sz w:val="22"/>
          <w:szCs w:val="22"/>
        </w:rPr>
        <w:t>RESPONSABILIDAD Y AUTORIDAD</w:t>
      </w:r>
    </w:p>
    <w:p w14:paraId="506B74B8" w14:textId="77777777" w:rsidR="009619B2" w:rsidRPr="00C57024" w:rsidRDefault="009619B2" w:rsidP="00C57024">
      <w:pPr>
        <w:spacing w:line="276" w:lineRule="auto"/>
        <w:ind w:left="720"/>
        <w:jc w:val="both"/>
        <w:rPr>
          <w:rFonts w:ascii="Arial" w:hAnsi="Arial" w:cs="Arial"/>
          <w:b/>
          <w:bCs/>
          <w:sz w:val="22"/>
          <w:szCs w:val="22"/>
        </w:rPr>
      </w:pPr>
    </w:p>
    <w:p w14:paraId="5450F15C" w14:textId="64BE2CD2" w:rsidR="005369FB" w:rsidRPr="00C57024" w:rsidRDefault="005369FB" w:rsidP="00C57024">
      <w:pPr>
        <w:spacing w:line="276" w:lineRule="auto"/>
        <w:ind w:left="284"/>
        <w:jc w:val="both"/>
        <w:rPr>
          <w:rFonts w:ascii="Arial" w:hAnsi="Arial" w:cs="Arial"/>
          <w:b/>
          <w:bCs/>
          <w:color w:val="000000" w:themeColor="text1"/>
          <w:sz w:val="22"/>
          <w:szCs w:val="22"/>
        </w:rPr>
      </w:pPr>
      <w:r w:rsidRPr="00C57024">
        <w:rPr>
          <w:rFonts w:ascii="Arial" w:hAnsi="Arial" w:cs="Arial"/>
          <w:b/>
          <w:bCs/>
          <w:color w:val="000000" w:themeColor="text1"/>
          <w:sz w:val="22"/>
          <w:szCs w:val="22"/>
        </w:rPr>
        <w:t xml:space="preserve">Gerente: </w:t>
      </w:r>
      <w:r w:rsidR="00671DCE" w:rsidRPr="00C57024">
        <w:rPr>
          <w:rFonts w:ascii="Arial" w:hAnsi="Arial" w:cs="Arial"/>
          <w:bCs/>
          <w:color w:val="000000" w:themeColor="text1"/>
          <w:sz w:val="22"/>
          <w:szCs w:val="22"/>
        </w:rPr>
        <w:t xml:space="preserve">Aprueba los proveedores, las compras y adquisición de servicios de acuerdo al presupuesto. </w:t>
      </w:r>
    </w:p>
    <w:p w14:paraId="404834C2" w14:textId="4335A820" w:rsidR="005369FB" w:rsidRPr="00C57024" w:rsidRDefault="005369FB" w:rsidP="00C57024">
      <w:pPr>
        <w:spacing w:line="276" w:lineRule="auto"/>
        <w:ind w:left="284"/>
        <w:jc w:val="both"/>
        <w:rPr>
          <w:rFonts w:ascii="Arial" w:hAnsi="Arial" w:cs="Arial"/>
          <w:b/>
          <w:bCs/>
          <w:color w:val="000000" w:themeColor="text1"/>
          <w:sz w:val="22"/>
          <w:szCs w:val="22"/>
        </w:rPr>
      </w:pPr>
    </w:p>
    <w:p w14:paraId="7C7FB51A" w14:textId="5BA7464C" w:rsidR="00671DCE" w:rsidRPr="00C57024" w:rsidRDefault="00671DCE" w:rsidP="00C57024">
      <w:pPr>
        <w:spacing w:line="276" w:lineRule="auto"/>
        <w:ind w:left="284"/>
        <w:jc w:val="both"/>
        <w:rPr>
          <w:rFonts w:ascii="Arial" w:hAnsi="Arial" w:cs="Arial"/>
          <w:bCs/>
          <w:color w:val="000000" w:themeColor="text1"/>
          <w:sz w:val="22"/>
          <w:szCs w:val="22"/>
        </w:rPr>
      </w:pPr>
      <w:r w:rsidRPr="00C57024">
        <w:rPr>
          <w:rFonts w:ascii="Arial" w:hAnsi="Arial" w:cs="Arial"/>
          <w:b/>
          <w:bCs/>
          <w:color w:val="000000" w:themeColor="text1"/>
          <w:sz w:val="22"/>
          <w:szCs w:val="22"/>
        </w:rPr>
        <w:t xml:space="preserve">Auxiliar Administrativa: </w:t>
      </w:r>
      <w:r w:rsidRPr="00C57024">
        <w:rPr>
          <w:rFonts w:ascii="Arial" w:hAnsi="Arial" w:cs="Arial"/>
          <w:bCs/>
          <w:color w:val="000000" w:themeColor="text1"/>
          <w:sz w:val="22"/>
          <w:szCs w:val="22"/>
        </w:rPr>
        <w:t xml:space="preserve">Búsqueda de proveedores confiables, que ofrezcan calidad, buen precio y disponibilidad de producto o servicio. </w:t>
      </w:r>
    </w:p>
    <w:p w14:paraId="3B40AAD9" w14:textId="77777777" w:rsidR="00671DCE" w:rsidRPr="00C57024" w:rsidRDefault="00671DCE" w:rsidP="00C57024">
      <w:pPr>
        <w:spacing w:line="276" w:lineRule="auto"/>
        <w:ind w:left="284"/>
        <w:jc w:val="both"/>
        <w:rPr>
          <w:rFonts w:ascii="Arial" w:hAnsi="Arial" w:cs="Arial"/>
          <w:bCs/>
          <w:color w:val="FF0000"/>
          <w:sz w:val="22"/>
          <w:szCs w:val="22"/>
        </w:rPr>
      </w:pPr>
    </w:p>
    <w:p w14:paraId="6D4D3E05" w14:textId="5B5FE958" w:rsidR="005369FB" w:rsidRPr="00C57024" w:rsidRDefault="005369FB" w:rsidP="00C57024">
      <w:pPr>
        <w:spacing w:line="276" w:lineRule="auto"/>
        <w:ind w:left="284"/>
        <w:jc w:val="both"/>
        <w:rPr>
          <w:rFonts w:ascii="Arial" w:hAnsi="Arial" w:cs="Arial"/>
          <w:bCs/>
          <w:color w:val="000000" w:themeColor="text1"/>
          <w:sz w:val="22"/>
          <w:szCs w:val="22"/>
        </w:rPr>
      </w:pPr>
      <w:r w:rsidRPr="00C57024">
        <w:rPr>
          <w:rFonts w:ascii="Arial" w:hAnsi="Arial" w:cs="Arial"/>
          <w:b/>
          <w:bCs/>
          <w:color w:val="000000" w:themeColor="text1"/>
          <w:sz w:val="22"/>
          <w:szCs w:val="22"/>
        </w:rPr>
        <w:t xml:space="preserve">Trabajadores: </w:t>
      </w:r>
      <w:r w:rsidRPr="00C57024">
        <w:rPr>
          <w:rFonts w:ascii="Arial" w:hAnsi="Arial" w:cs="Arial"/>
          <w:bCs/>
          <w:color w:val="000000" w:themeColor="text1"/>
          <w:sz w:val="22"/>
          <w:szCs w:val="22"/>
        </w:rPr>
        <w:t xml:space="preserve">Son los responsables de </w:t>
      </w:r>
      <w:r w:rsidR="00671DCE" w:rsidRPr="00C57024">
        <w:rPr>
          <w:rFonts w:ascii="Arial" w:hAnsi="Arial" w:cs="Arial"/>
          <w:bCs/>
          <w:color w:val="000000" w:themeColor="text1"/>
          <w:sz w:val="22"/>
          <w:szCs w:val="22"/>
        </w:rPr>
        <w:t xml:space="preserve">requerimientos de acuerdo a las necesidades. </w:t>
      </w:r>
    </w:p>
    <w:p w14:paraId="7680949D" w14:textId="77777777" w:rsidR="009619B2" w:rsidRPr="00C57024" w:rsidRDefault="009619B2" w:rsidP="00C57024">
      <w:pPr>
        <w:spacing w:line="276" w:lineRule="auto"/>
        <w:ind w:left="360"/>
        <w:jc w:val="both"/>
        <w:rPr>
          <w:rFonts w:ascii="Arial" w:hAnsi="Arial" w:cs="Arial"/>
          <w:bCs/>
          <w:sz w:val="22"/>
          <w:szCs w:val="22"/>
        </w:rPr>
      </w:pPr>
    </w:p>
    <w:p w14:paraId="3DD23A9B" w14:textId="77777777" w:rsidR="009619B2" w:rsidRPr="00C57024" w:rsidRDefault="009619B2" w:rsidP="00C57024">
      <w:pPr>
        <w:numPr>
          <w:ilvl w:val="0"/>
          <w:numId w:val="10"/>
        </w:numPr>
        <w:spacing w:line="276" w:lineRule="auto"/>
        <w:jc w:val="both"/>
        <w:rPr>
          <w:rFonts w:ascii="Arial" w:hAnsi="Arial" w:cs="Arial"/>
          <w:b/>
          <w:bCs/>
          <w:sz w:val="22"/>
          <w:szCs w:val="22"/>
        </w:rPr>
      </w:pPr>
      <w:r w:rsidRPr="00C57024">
        <w:rPr>
          <w:rFonts w:ascii="Arial" w:hAnsi="Arial" w:cs="Arial"/>
          <w:b/>
          <w:bCs/>
          <w:sz w:val="22"/>
          <w:szCs w:val="22"/>
        </w:rPr>
        <w:t xml:space="preserve">CONSIDERACIONES GENERALES </w:t>
      </w:r>
    </w:p>
    <w:p w14:paraId="451F119E" w14:textId="77777777" w:rsidR="009619B2" w:rsidRPr="00C57024" w:rsidRDefault="009619B2" w:rsidP="00C57024">
      <w:pPr>
        <w:spacing w:line="276" w:lineRule="auto"/>
        <w:jc w:val="both"/>
        <w:rPr>
          <w:rFonts w:ascii="Arial" w:hAnsi="Arial" w:cs="Arial"/>
          <w:b/>
          <w:bCs/>
          <w:sz w:val="22"/>
          <w:szCs w:val="22"/>
        </w:rPr>
      </w:pPr>
    </w:p>
    <w:p w14:paraId="37A90BC9" w14:textId="675F85E4" w:rsidR="00425C55" w:rsidRPr="00C57024" w:rsidRDefault="005369FB" w:rsidP="00C57024">
      <w:pPr>
        <w:pStyle w:val="Prrafodelista"/>
        <w:numPr>
          <w:ilvl w:val="0"/>
          <w:numId w:val="11"/>
        </w:numPr>
        <w:spacing w:after="0"/>
        <w:rPr>
          <w:rFonts w:eastAsia="Times New Roman"/>
          <w:bCs/>
          <w:lang w:val="es-ES" w:eastAsia="es-ES"/>
        </w:rPr>
      </w:pPr>
      <w:r w:rsidRPr="00C57024">
        <w:rPr>
          <w:bCs/>
        </w:rPr>
        <w:t xml:space="preserve">Las </w:t>
      </w:r>
      <w:r w:rsidR="00425C55" w:rsidRPr="00C57024">
        <w:rPr>
          <w:bCs/>
        </w:rPr>
        <w:t xml:space="preserve">compras </w:t>
      </w:r>
      <w:r w:rsidR="00425C55" w:rsidRPr="00C57024">
        <w:rPr>
          <w:rFonts w:eastAsia="Times New Roman"/>
          <w:bCs/>
          <w:lang w:val="es-ES" w:eastAsia="es-ES"/>
        </w:rPr>
        <w:t>efectuadas para la empresa deben ajustarse al presupuesto establecido.</w:t>
      </w:r>
    </w:p>
    <w:p w14:paraId="09CEF759" w14:textId="33BCE62D" w:rsidR="00FC583D" w:rsidRPr="00C57024" w:rsidRDefault="00FC583D" w:rsidP="00C57024">
      <w:pPr>
        <w:pStyle w:val="a"/>
        <w:numPr>
          <w:ilvl w:val="0"/>
          <w:numId w:val="11"/>
        </w:numPr>
        <w:spacing w:line="276" w:lineRule="auto"/>
        <w:jc w:val="both"/>
        <w:rPr>
          <w:b w:val="0"/>
          <w:sz w:val="22"/>
          <w:szCs w:val="22"/>
        </w:rPr>
      </w:pPr>
      <w:r w:rsidRPr="00C57024">
        <w:rPr>
          <w:b w:val="0"/>
          <w:sz w:val="22"/>
          <w:szCs w:val="22"/>
        </w:rPr>
        <w:t xml:space="preserve">Toda información referente a los clientes, se considera de carácter confidencial, por </w:t>
      </w:r>
      <w:r w:rsidR="004B7AE9" w:rsidRPr="00C57024">
        <w:rPr>
          <w:b w:val="0"/>
          <w:sz w:val="22"/>
          <w:szCs w:val="22"/>
        </w:rPr>
        <w:t>tanto,</w:t>
      </w:r>
      <w:r w:rsidRPr="00C57024">
        <w:rPr>
          <w:b w:val="0"/>
          <w:sz w:val="22"/>
          <w:szCs w:val="22"/>
        </w:rPr>
        <w:t xml:space="preserve"> no puede ser divulgada, sino con autorización expresa por parte de los mismos.</w:t>
      </w:r>
    </w:p>
    <w:p w14:paraId="66B53A9D" w14:textId="77777777" w:rsidR="009619B2" w:rsidRPr="00C57024" w:rsidRDefault="009619B2" w:rsidP="00C57024">
      <w:pPr>
        <w:spacing w:line="276" w:lineRule="auto"/>
        <w:ind w:left="720"/>
        <w:jc w:val="both"/>
        <w:rPr>
          <w:rFonts w:ascii="Arial" w:hAnsi="Arial" w:cs="Arial"/>
          <w:bCs/>
          <w:sz w:val="22"/>
          <w:szCs w:val="22"/>
        </w:rPr>
      </w:pPr>
    </w:p>
    <w:p w14:paraId="519691D2" w14:textId="77777777" w:rsidR="009619B2" w:rsidRPr="00C57024" w:rsidRDefault="009619B2" w:rsidP="00C57024">
      <w:pPr>
        <w:numPr>
          <w:ilvl w:val="0"/>
          <w:numId w:val="10"/>
        </w:numPr>
        <w:spacing w:line="276" w:lineRule="auto"/>
        <w:jc w:val="both"/>
        <w:rPr>
          <w:rFonts w:ascii="Arial" w:hAnsi="Arial" w:cs="Arial"/>
          <w:bCs/>
          <w:sz w:val="22"/>
          <w:szCs w:val="22"/>
        </w:rPr>
      </w:pPr>
      <w:r w:rsidRPr="00C57024">
        <w:rPr>
          <w:rFonts w:ascii="Arial" w:hAnsi="Arial" w:cs="Arial"/>
          <w:b/>
          <w:bCs/>
          <w:sz w:val="22"/>
          <w:szCs w:val="22"/>
        </w:rPr>
        <w:t xml:space="preserve">DEFINICIONES </w:t>
      </w:r>
    </w:p>
    <w:p w14:paraId="1864F7A3" w14:textId="77777777" w:rsidR="009619B2" w:rsidRPr="00C57024" w:rsidRDefault="009619B2" w:rsidP="00C57024">
      <w:pPr>
        <w:spacing w:line="276" w:lineRule="auto"/>
        <w:jc w:val="both"/>
        <w:rPr>
          <w:rFonts w:ascii="Arial" w:hAnsi="Arial" w:cs="Arial"/>
          <w:bCs/>
          <w:sz w:val="22"/>
          <w:szCs w:val="22"/>
        </w:rPr>
      </w:pPr>
    </w:p>
    <w:p w14:paraId="43C4C968" w14:textId="69B8AE18" w:rsidR="00D07F83" w:rsidRPr="00C57024" w:rsidRDefault="00D07F83" w:rsidP="00C57024">
      <w:pPr>
        <w:spacing w:line="276" w:lineRule="auto"/>
        <w:ind w:left="284"/>
        <w:jc w:val="both"/>
        <w:rPr>
          <w:rFonts w:ascii="Arial" w:hAnsi="Arial" w:cs="Arial"/>
          <w:bCs/>
          <w:sz w:val="22"/>
          <w:szCs w:val="22"/>
        </w:rPr>
      </w:pPr>
      <w:r w:rsidRPr="00C57024">
        <w:rPr>
          <w:rFonts w:ascii="Arial" w:hAnsi="Arial" w:cs="Arial"/>
          <w:b/>
          <w:bCs/>
          <w:sz w:val="22"/>
          <w:szCs w:val="22"/>
        </w:rPr>
        <w:t xml:space="preserve">Proveedor aprobado: </w:t>
      </w:r>
      <w:r w:rsidRPr="00C57024">
        <w:rPr>
          <w:rFonts w:ascii="Arial" w:hAnsi="Arial" w:cs="Arial"/>
          <w:bCs/>
          <w:sz w:val="22"/>
          <w:szCs w:val="22"/>
        </w:rPr>
        <w:t>persona natural o jurídica que provee bienes o servicios.</w:t>
      </w:r>
    </w:p>
    <w:p w14:paraId="6F6F72D2" w14:textId="77777777" w:rsidR="00D07F83" w:rsidRPr="00C57024" w:rsidRDefault="00D07F83" w:rsidP="00C57024">
      <w:pPr>
        <w:spacing w:line="276" w:lineRule="auto"/>
        <w:ind w:left="284"/>
        <w:jc w:val="both"/>
        <w:rPr>
          <w:rFonts w:ascii="Arial" w:hAnsi="Arial" w:cs="Arial"/>
          <w:b/>
          <w:bCs/>
          <w:sz w:val="22"/>
          <w:szCs w:val="22"/>
        </w:rPr>
      </w:pPr>
    </w:p>
    <w:p w14:paraId="2194DAED" w14:textId="6E176972" w:rsidR="00D07F83" w:rsidRPr="00C57024" w:rsidRDefault="00D07F83" w:rsidP="00C57024">
      <w:pPr>
        <w:spacing w:line="276" w:lineRule="auto"/>
        <w:ind w:left="284"/>
        <w:jc w:val="both"/>
        <w:rPr>
          <w:rFonts w:ascii="Arial" w:hAnsi="Arial" w:cs="Arial"/>
          <w:b/>
          <w:bCs/>
          <w:sz w:val="22"/>
          <w:szCs w:val="22"/>
        </w:rPr>
      </w:pPr>
      <w:r w:rsidRPr="00C57024">
        <w:rPr>
          <w:rFonts w:ascii="Arial" w:hAnsi="Arial" w:cs="Arial"/>
          <w:b/>
          <w:bCs/>
          <w:sz w:val="22"/>
          <w:szCs w:val="22"/>
        </w:rPr>
        <w:t xml:space="preserve">Proveedor único: </w:t>
      </w:r>
      <w:r w:rsidRPr="00C57024">
        <w:rPr>
          <w:rFonts w:ascii="Arial" w:hAnsi="Arial" w:cs="Arial"/>
          <w:bCs/>
          <w:sz w:val="22"/>
          <w:szCs w:val="22"/>
        </w:rPr>
        <w:t>persona natural o jurídica que provee bienes o servicios que ningún otro puede suministrarlos en el mercado.</w:t>
      </w:r>
    </w:p>
    <w:p w14:paraId="669F7AA8" w14:textId="77777777" w:rsidR="00D07F83" w:rsidRPr="00C57024" w:rsidRDefault="00D07F83" w:rsidP="00C57024">
      <w:pPr>
        <w:spacing w:line="276" w:lineRule="auto"/>
        <w:ind w:left="284"/>
        <w:jc w:val="both"/>
        <w:rPr>
          <w:rFonts w:ascii="Arial" w:hAnsi="Arial" w:cs="Arial"/>
          <w:b/>
          <w:bCs/>
          <w:sz w:val="22"/>
          <w:szCs w:val="22"/>
        </w:rPr>
      </w:pPr>
    </w:p>
    <w:p w14:paraId="0F316097" w14:textId="1D1BB0F8" w:rsidR="00D07F83" w:rsidRPr="00C57024" w:rsidRDefault="00D07F83" w:rsidP="00C57024">
      <w:pPr>
        <w:spacing w:line="276" w:lineRule="auto"/>
        <w:ind w:left="284"/>
        <w:jc w:val="both"/>
        <w:rPr>
          <w:rFonts w:ascii="Arial" w:hAnsi="Arial" w:cs="Arial"/>
          <w:b/>
          <w:bCs/>
          <w:sz w:val="22"/>
          <w:szCs w:val="22"/>
        </w:rPr>
      </w:pPr>
      <w:r w:rsidRPr="00C57024">
        <w:rPr>
          <w:rFonts w:ascii="Arial" w:hAnsi="Arial" w:cs="Arial"/>
          <w:b/>
          <w:bCs/>
          <w:sz w:val="22"/>
          <w:szCs w:val="22"/>
        </w:rPr>
        <w:t xml:space="preserve">Proveedor antiguo: </w:t>
      </w:r>
      <w:r w:rsidRPr="00C57024">
        <w:rPr>
          <w:rFonts w:ascii="Arial" w:hAnsi="Arial" w:cs="Arial"/>
          <w:bCs/>
          <w:sz w:val="22"/>
          <w:szCs w:val="22"/>
        </w:rPr>
        <w:t>personas naturales o jurídicas con quienes la empresa ha venido trabajando satisfactoriamente, previa aplicación del presente procedimiento.</w:t>
      </w:r>
    </w:p>
    <w:p w14:paraId="7453475C" w14:textId="77777777" w:rsidR="00D07F83" w:rsidRPr="00C57024" w:rsidRDefault="00D07F83" w:rsidP="00C57024">
      <w:pPr>
        <w:spacing w:line="276" w:lineRule="auto"/>
        <w:ind w:left="284"/>
        <w:jc w:val="both"/>
        <w:rPr>
          <w:rFonts w:ascii="Arial" w:hAnsi="Arial" w:cs="Arial"/>
          <w:b/>
          <w:bCs/>
          <w:sz w:val="22"/>
          <w:szCs w:val="22"/>
        </w:rPr>
      </w:pPr>
    </w:p>
    <w:p w14:paraId="39E591B4" w14:textId="3B63A395" w:rsidR="00D07F83" w:rsidRPr="00C57024" w:rsidRDefault="00D07F83" w:rsidP="00C57024">
      <w:pPr>
        <w:spacing w:line="276" w:lineRule="auto"/>
        <w:ind w:left="284"/>
        <w:jc w:val="both"/>
        <w:rPr>
          <w:rFonts w:ascii="Arial" w:hAnsi="Arial" w:cs="Arial"/>
          <w:b/>
          <w:bCs/>
          <w:sz w:val="22"/>
          <w:szCs w:val="22"/>
        </w:rPr>
      </w:pPr>
      <w:r w:rsidRPr="00C57024">
        <w:rPr>
          <w:rFonts w:ascii="Arial" w:hAnsi="Arial" w:cs="Arial"/>
          <w:b/>
          <w:bCs/>
          <w:sz w:val="22"/>
          <w:szCs w:val="22"/>
        </w:rPr>
        <w:lastRenderedPageBreak/>
        <w:t xml:space="preserve">Cotizar: </w:t>
      </w:r>
      <w:r w:rsidRPr="00C57024">
        <w:rPr>
          <w:rFonts w:ascii="Arial" w:hAnsi="Arial" w:cs="Arial"/>
          <w:bCs/>
          <w:sz w:val="22"/>
          <w:szCs w:val="22"/>
        </w:rPr>
        <w:t>proceso mediante el cual se deben solicitar mínimo tres (3) ofertas diferentes, cuando sea aplicable y se escoge la mejor. Es criterio de la Gerencia definir la necesidad de incluir al proveedor al listado de proveedores aprobados, siempre y cuando se requiera establecer negociaciones permanentes.</w:t>
      </w:r>
    </w:p>
    <w:p w14:paraId="371374D7" w14:textId="77777777" w:rsidR="00D07F83" w:rsidRPr="00C57024" w:rsidRDefault="00D07F83" w:rsidP="00C57024">
      <w:pPr>
        <w:spacing w:line="276" w:lineRule="auto"/>
        <w:ind w:left="284"/>
        <w:jc w:val="both"/>
        <w:rPr>
          <w:rFonts w:ascii="Arial" w:hAnsi="Arial" w:cs="Arial"/>
          <w:b/>
          <w:bCs/>
          <w:sz w:val="22"/>
          <w:szCs w:val="22"/>
        </w:rPr>
      </w:pPr>
    </w:p>
    <w:p w14:paraId="00763CC4" w14:textId="2567C8E6" w:rsidR="00D07F83" w:rsidRPr="00C57024" w:rsidRDefault="00D07F83" w:rsidP="00C57024">
      <w:pPr>
        <w:spacing w:line="276" w:lineRule="auto"/>
        <w:ind w:left="284"/>
        <w:jc w:val="both"/>
        <w:rPr>
          <w:rFonts w:ascii="Arial" w:hAnsi="Arial" w:cs="Arial"/>
          <w:bCs/>
          <w:sz w:val="22"/>
          <w:szCs w:val="22"/>
        </w:rPr>
      </w:pPr>
      <w:r w:rsidRPr="00C57024">
        <w:rPr>
          <w:rFonts w:ascii="Arial" w:hAnsi="Arial" w:cs="Arial"/>
          <w:b/>
          <w:bCs/>
          <w:sz w:val="22"/>
          <w:szCs w:val="22"/>
        </w:rPr>
        <w:t xml:space="preserve">Compra urgente: </w:t>
      </w:r>
      <w:r w:rsidRPr="00C57024">
        <w:rPr>
          <w:rFonts w:ascii="Arial" w:hAnsi="Arial" w:cs="Arial"/>
          <w:bCs/>
          <w:sz w:val="22"/>
          <w:szCs w:val="22"/>
        </w:rPr>
        <w:t>compra que se requiere de forma inmediata, por tanto, no aplica el presente procedimiento.</w:t>
      </w:r>
    </w:p>
    <w:p w14:paraId="5305EAD1" w14:textId="77777777" w:rsidR="00D07F83" w:rsidRPr="00C57024" w:rsidRDefault="00D07F83" w:rsidP="00C57024">
      <w:pPr>
        <w:spacing w:line="276" w:lineRule="auto"/>
        <w:ind w:left="284"/>
        <w:jc w:val="both"/>
        <w:rPr>
          <w:rFonts w:ascii="Arial" w:hAnsi="Arial" w:cs="Arial"/>
          <w:b/>
          <w:bCs/>
          <w:sz w:val="22"/>
          <w:szCs w:val="22"/>
        </w:rPr>
      </w:pPr>
    </w:p>
    <w:p w14:paraId="7CBD8B8D" w14:textId="0F2AF6A1" w:rsidR="007D37BF" w:rsidRPr="00C57024" w:rsidRDefault="007D37BF" w:rsidP="00C57024">
      <w:pPr>
        <w:spacing w:line="276" w:lineRule="auto"/>
        <w:ind w:left="284"/>
        <w:jc w:val="both"/>
        <w:rPr>
          <w:rFonts w:ascii="Arial" w:hAnsi="Arial" w:cs="Arial"/>
          <w:b/>
          <w:bCs/>
          <w:sz w:val="22"/>
          <w:szCs w:val="22"/>
        </w:rPr>
      </w:pPr>
      <w:r w:rsidRPr="00C57024">
        <w:rPr>
          <w:rFonts w:ascii="Arial" w:hAnsi="Arial" w:cs="Arial"/>
          <w:b/>
          <w:bCs/>
          <w:sz w:val="22"/>
          <w:szCs w:val="22"/>
        </w:rPr>
        <w:t xml:space="preserve">Área responsable: </w:t>
      </w:r>
      <w:r w:rsidRPr="00C57024">
        <w:rPr>
          <w:rFonts w:ascii="Arial" w:hAnsi="Arial" w:cs="Arial"/>
          <w:bCs/>
          <w:sz w:val="22"/>
          <w:szCs w:val="22"/>
        </w:rPr>
        <w:t>Área en la cual se requiere la adquisición del producto o servicio.</w:t>
      </w:r>
    </w:p>
    <w:p w14:paraId="0E9F9B68" w14:textId="77777777" w:rsidR="007D37BF" w:rsidRPr="00C57024" w:rsidRDefault="007D37BF" w:rsidP="00C57024">
      <w:pPr>
        <w:spacing w:line="276" w:lineRule="auto"/>
        <w:ind w:left="284"/>
        <w:jc w:val="both"/>
        <w:rPr>
          <w:rFonts w:ascii="Arial" w:hAnsi="Arial" w:cs="Arial"/>
          <w:b/>
          <w:bCs/>
          <w:sz w:val="22"/>
          <w:szCs w:val="22"/>
        </w:rPr>
      </w:pPr>
    </w:p>
    <w:p w14:paraId="1C19AFF0" w14:textId="77777777" w:rsidR="007D37BF" w:rsidRPr="00C57024" w:rsidRDefault="007D37BF" w:rsidP="00C57024">
      <w:pPr>
        <w:spacing w:line="276" w:lineRule="auto"/>
        <w:ind w:left="284"/>
        <w:jc w:val="both"/>
        <w:rPr>
          <w:rFonts w:ascii="Arial" w:hAnsi="Arial" w:cs="Arial"/>
          <w:b/>
          <w:bCs/>
          <w:sz w:val="22"/>
          <w:szCs w:val="22"/>
        </w:rPr>
      </w:pPr>
      <w:r w:rsidRPr="00C57024">
        <w:rPr>
          <w:rFonts w:ascii="Arial" w:hAnsi="Arial" w:cs="Arial"/>
          <w:b/>
          <w:bCs/>
          <w:sz w:val="22"/>
          <w:szCs w:val="22"/>
        </w:rPr>
        <w:t xml:space="preserve">Identificación de peligros, evaluación y valoración de los riesgos: </w:t>
      </w:r>
      <w:r w:rsidRPr="00C57024">
        <w:rPr>
          <w:rFonts w:ascii="Arial" w:hAnsi="Arial" w:cs="Arial"/>
          <w:bCs/>
          <w:sz w:val="22"/>
          <w:szCs w:val="22"/>
        </w:rPr>
        <w:t>Proceso para establecer si existe un peligro y definir las características de este.</w:t>
      </w:r>
    </w:p>
    <w:p w14:paraId="207F44C9" w14:textId="77777777" w:rsidR="007D37BF" w:rsidRPr="00C57024" w:rsidRDefault="007D37BF" w:rsidP="00C57024">
      <w:pPr>
        <w:spacing w:line="276" w:lineRule="auto"/>
        <w:ind w:left="284"/>
        <w:jc w:val="both"/>
        <w:rPr>
          <w:rFonts w:ascii="Arial" w:hAnsi="Arial" w:cs="Arial"/>
          <w:b/>
          <w:bCs/>
          <w:sz w:val="22"/>
          <w:szCs w:val="22"/>
        </w:rPr>
      </w:pPr>
    </w:p>
    <w:p w14:paraId="6546032E" w14:textId="77777777" w:rsidR="007D37BF" w:rsidRPr="00C57024" w:rsidRDefault="007D37BF" w:rsidP="00C57024">
      <w:pPr>
        <w:spacing w:line="276" w:lineRule="auto"/>
        <w:ind w:left="284"/>
        <w:jc w:val="both"/>
        <w:rPr>
          <w:rFonts w:ascii="Arial" w:hAnsi="Arial" w:cs="Arial"/>
          <w:b/>
          <w:bCs/>
          <w:sz w:val="22"/>
          <w:szCs w:val="22"/>
        </w:rPr>
      </w:pPr>
      <w:r w:rsidRPr="00C57024">
        <w:rPr>
          <w:rFonts w:ascii="Arial" w:hAnsi="Arial" w:cs="Arial"/>
          <w:b/>
          <w:bCs/>
          <w:sz w:val="22"/>
          <w:szCs w:val="22"/>
        </w:rPr>
        <w:t xml:space="preserve">Productos: </w:t>
      </w:r>
      <w:r w:rsidRPr="00C57024">
        <w:rPr>
          <w:rFonts w:ascii="Arial" w:hAnsi="Arial" w:cs="Arial"/>
          <w:bCs/>
          <w:sz w:val="22"/>
          <w:szCs w:val="22"/>
        </w:rPr>
        <w:t>Cosa producida natural o artificialmente, como resultado de un trabajo u operación.</w:t>
      </w:r>
    </w:p>
    <w:p w14:paraId="38224A0F" w14:textId="77777777" w:rsidR="00D07F83" w:rsidRPr="00C57024" w:rsidRDefault="00D07F83" w:rsidP="00C57024">
      <w:pPr>
        <w:spacing w:line="276" w:lineRule="auto"/>
        <w:ind w:left="284"/>
        <w:jc w:val="both"/>
        <w:rPr>
          <w:rFonts w:ascii="Arial" w:hAnsi="Arial" w:cs="Arial"/>
          <w:b/>
          <w:bCs/>
          <w:sz w:val="22"/>
          <w:szCs w:val="22"/>
        </w:rPr>
      </w:pPr>
    </w:p>
    <w:p w14:paraId="41B426ED" w14:textId="62F6FBAF" w:rsidR="00D07F83" w:rsidRPr="00C57024" w:rsidRDefault="00D07F83" w:rsidP="00C57024">
      <w:pPr>
        <w:spacing w:line="276" w:lineRule="auto"/>
        <w:ind w:left="284"/>
        <w:jc w:val="both"/>
        <w:rPr>
          <w:rFonts w:ascii="Arial" w:hAnsi="Arial" w:cs="Arial"/>
          <w:bCs/>
          <w:sz w:val="22"/>
          <w:szCs w:val="22"/>
        </w:rPr>
      </w:pPr>
      <w:r w:rsidRPr="00C57024">
        <w:rPr>
          <w:rFonts w:ascii="Arial" w:hAnsi="Arial" w:cs="Arial"/>
          <w:b/>
          <w:bCs/>
          <w:sz w:val="22"/>
          <w:szCs w:val="22"/>
        </w:rPr>
        <w:t xml:space="preserve">Servicios: </w:t>
      </w:r>
      <w:r w:rsidRPr="00C57024">
        <w:rPr>
          <w:rFonts w:ascii="Arial" w:hAnsi="Arial" w:cs="Arial"/>
          <w:bCs/>
          <w:sz w:val="22"/>
          <w:szCs w:val="22"/>
        </w:rPr>
        <w:t>Un servicio es un conjunto de actividades que buscan responder a las necesidades de un cliente.</w:t>
      </w:r>
    </w:p>
    <w:p w14:paraId="49F4F88B" w14:textId="77777777" w:rsidR="007D37BF" w:rsidRPr="00C57024" w:rsidRDefault="007D37BF" w:rsidP="00C57024">
      <w:pPr>
        <w:spacing w:line="276" w:lineRule="auto"/>
        <w:ind w:left="284"/>
        <w:jc w:val="both"/>
        <w:rPr>
          <w:rFonts w:ascii="Arial" w:hAnsi="Arial" w:cs="Arial"/>
          <w:b/>
          <w:bCs/>
          <w:sz w:val="22"/>
          <w:szCs w:val="22"/>
        </w:rPr>
      </w:pPr>
    </w:p>
    <w:p w14:paraId="55EFB780" w14:textId="77777777" w:rsidR="007D37BF" w:rsidRPr="00C57024" w:rsidRDefault="007D37BF" w:rsidP="00C57024">
      <w:pPr>
        <w:spacing w:line="276" w:lineRule="auto"/>
        <w:ind w:left="284"/>
        <w:jc w:val="both"/>
        <w:rPr>
          <w:rFonts w:ascii="Arial" w:hAnsi="Arial" w:cs="Arial"/>
          <w:b/>
          <w:bCs/>
          <w:sz w:val="22"/>
          <w:szCs w:val="22"/>
        </w:rPr>
      </w:pPr>
      <w:r w:rsidRPr="00C57024">
        <w:rPr>
          <w:rFonts w:ascii="Arial" w:hAnsi="Arial" w:cs="Arial"/>
          <w:b/>
          <w:bCs/>
          <w:sz w:val="22"/>
          <w:szCs w:val="22"/>
        </w:rPr>
        <w:t xml:space="preserve">Seguridad y Salud en el Trabajo: </w:t>
      </w:r>
      <w:r w:rsidRPr="00C57024">
        <w:rPr>
          <w:rFonts w:ascii="Arial" w:hAnsi="Arial" w:cs="Arial"/>
          <w:bCs/>
          <w:sz w:val="22"/>
          <w:szCs w:val="22"/>
        </w:rPr>
        <w:t>Es la disciplina que trata de la prevención de las lesiones y las enfermedades causadas por las condiciones del trabajo, y de la protección y promoción de la salud de los trabajadores.</w:t>
      </w:r>
    </w:p>
    <w:p w14:paraId="2F99A535" w14:textId="77777777" w:rsidR="00544007" w:rsidRPr="00C57024" w:rsidRDefault="00544007" w:rsidP="00C57024">
      <w:pPr>
        <w:spacing w:line="276" w:lineRule="auto"/>
        <w:ind w:left="284"/>
        <w:jc w:val="both"/>
        <w:rPr>
          <w:rFonts w:ascii="Arial" w:hAnsi="Arial" w:cs="Arial"/>
          <w:b/>
          <w:bCs/>
          <w:sz w:val="22"/>
          <w:szCs w:val="22"/>
        </w:rPr>
      </w:pPr>
    </w:p>
    <w:p w14:paraId="1C329CAB" w14:textId="77777777" w:rsidR="00544007" w:rsidRPr="00C57024" w:rsidRDefault="005369FB" w:rsidP="00C57024">
      <w:pPr>
        <w:spacing w:line="276" w:lineRule="auto"/>
        <w:ind w:left="284"/>
        <w:jc w:val="both"/>
        <w:rPr>
          <w:rFonts w:ascii="Arial" w:hAnsi="Arial" w:cs="Arial"/>
          <w:bCs/>
          <w:sz w:val="22"/>
          <w:szCs w:val="22"/>
        </w:rPr>
      </w:pPr>
      <w:r w:rsidRPr="00C57024">
        <w:rPr>
          <w:rFonts w:ascii="Arial" w:hAnsi="Arial" w:cs="Arial"/>
          <w:b/>
          <w:bCs/>
          <w:sz w:val="22"/>
          <w:szCs w:val="22"/>
        </w:rPr>
        <w:t>SST:</w:t>
      </w:r>
      <w:r w:rsidRPr="00C57024">
        <w:rPr>
          <w:rFonts w:ascii="Arial" w:hAnsi="Arial" w:cs="Arial"/>
          <w:bCs/>
          <w:sz w:val="22"/>
          <w:szCs w:val="22"/>
        </w:rPr>
        <w:t xml:space="preserve"> Seguridad y Salud en el Trabajo.</w:t>
      </w:r>
    </w:p>
    <w:p w14:paraId="192D7D47" w14:textId="77777777" w:rsidR="00544007" w:rsidRPr="00C57024" w:rsidRDefault="00544007" w:rsidP="00C57024">
      <w:pPr>
        <w:spacing w:line="276" w:lineRule="auto"/>
        <w:ind w:left="284"/>
        <w:jc w:val="both"/>
        <w:rPr>
          <w:rFonts w:ascii="Arial" w:hAnsi="Arial" w:cs="Arial"/>
          <w:b/>
          <w:bCs/>
          <w:sz w:val="22"/>
          <w:szCs w:val="22"/>
        </w:rPr>
      </w:pPr>
    </w:p>
    <w:p w14:paraId="2D12741E" w14:textId="79FB5A7A" w:rsidR="005369FB" w:rsidRPr="00C57024" w:rsidRDefault="005369FB" w:rsidP="00C57024">
      <w:pPr>
        <w:spacing w:line="276" w:lineRule="auto"/>
        <w:ind w:left="284"/>
        <w:jc w:val="both"/>
        <w:rPr>
          <w:rFonts w:ascii="Arial" w:hAnsi="Arial" w:cs="Arial"/>
          <w:bCs/>
          <w:sz w:val="22"/>
          <w:szCs w:val="22"/>
        </w:rPr>
      </w:pPr>
      <w:r w:rsidRPr="00C57024">
        <w:rPr>
          <w:rFonts w:ascii="Arial" w:hAnsi="Arial" w:cs="Arial"/>
          <w:b/>
          <w:bCs/>
          <w:sz w:val="22"/>
          <w:szCs w:val="22"/>
        </w:rPr>
        <w:t>SG-SST:</w:t>
      </w:r>
      <w:r w:rsidRPr="00C57024">
        <w:rPr>
          <w:rFonts w:ascii="Arial" w:hAnsi="Arial" w:cs="Arial"/>
          <w:bCs/>
          <w:sz w:val="22"/>
          <w:szCs w:val="22"/>
        </w:rPr>
        <w:t xml:space="preserve"> Sistema de Gestión </w:t>
      </w:r>
      <w:r w:rsidR="00544007" w:rsidRPr="00C57024">
        <w:rPr>
          <w:rFonts w:ascii="Arial" w:hAnsi="Arial" w:cs="Arial"/>
          <w:bCs/>
          <w:sz w:val="22"/>
          <w:szCs w:val="22"/>
        </w:rPr>
        <w:t>de Seguridad</w:t>
      </w:r>
      <w:r w:rsidRPr="00C57024">
        <w:rPr>
          <w:rFonts w:ascii="Arial" w:hAnsi="Arial" w:cs="Arial"/>
          <w:bCs/>
          <w:sz w:val="22"/>
          <w:szCs w:val="22"/>
        </w:rPr>
        <w:t xml:space="preserve"> y Salud en el Trabajo.</w:t>
      </w:r>
    </w:p>
    <w:p w14:paraId="37FD6729" w14:textId="77777777" w:rsidR="005369FB" w:rsidRPr="00C57024" w:rsidRDefault="005369FB" w:rsidP="00C57024">
      <w:pPr>
        <w:spacing w:line="276" w:lineRule="auto"/>
        <w:ind w:left="644"/>
        <w:jc w:val="both"/>
        <w:rPr>
          <w:rFonts w:ascii="Arial" w:hAnsi="Arial" w:cs="Arial"/>
          <w:bCs/>
          <w:sz w:val="22"/>
          <w:szCs w:val="22"/>
        </w:rPr>
      </w:pPr>
    </w:p>
    <w:p w14:paraId="0F6B5595" w14:textId="26C8B1EE" w:rsidR="005369FB" w:rsidRPr="00C57024" w:rsidRDefault="005369FB" w:rsidP="00C57024">
      <w:pPr>
        <w:numPr>
          <w:ilvl w:val="0"/>
          <w:numId w:val="10"/>
        </w:numPr>
        <w:spacing w:line="276" w:lineRule="auto"/>
        <w:jc w:val="both"/>
        <w:rPr>
          <w:rFonts w:ascii="Arial" w:hAnsi="Arial" w:cs="Arial"/>
          <w:b/>
          <w:sz w:val="22"/>
          <w:szCs w:val="22"/>
        </w:rPr>
      </w:pPr>
      <w:r w:rsidRPr="00C57024">
        <w:rPr>
          <w:rFonts w:ascii="Arial" w:hAnsi="Arial" w:cs="Arial"/>
          <w:b/>
          <w:sz w:val="22"/>
          <w:szCs w:val="22"/>
        </w:rPr>
        <w:t xml:space="preserve">PROCESO DE </w:t>
      </w:r>
      <w:r w:rsidR="007D37BF" w:rsidRPr="00C57024">
        <w:rPr>
          <w:rFonts w:ascii="Arial" w:hAnsi="Arial" w:cs="Arial"/>
          <w:b/>
          <w:sz w:val="22"/>
          <w:szCs w:val="22"/>
        </w:rPr>
        <w:t>COMPRA</w:t>
      </w:r>
    </w:p>
    <w:p w14:paraId="44ACAAF8" w14:textId="77777777" w:rsidR="00FC31F4" w:rsidRPr="00C57024" w:rsidRDefault="00FC31F4" w:rsidP="00C57024">
      <w:pPr>
        <w:spacing w:line="276" w:lineRule="auto"/>
        <w:jc w:val="both"/>
        <w:rPr>
          <w:rFonts w:ascii="Arial" w:hAnsi="Arial" w:cs="Arial"/>
          <w:bCs/>
          <w:sz w:val="22"/>
          <w:szCs w:val="22"/>
        </w:rPr>
      </w:pPr>
    </w:p>
    <w:p w14:paraId="3BDD73C1" w14:textId="69820743" w:rsidR="00FC31F4" w:rsidRPr="00C57024" w:rsidRDefault="00FC31F4" w:rsidP="00C57024">
      <w:pPr>
        <w:spacing w:line="276" w:lineRule="auto"/>
        <w:jc w:val="both"/>
        <w:rPr>
          <w:rFonts w:ascii="Arial" w:hAnsi="Arial" w:cs="Arial"/>
          <w:bCs/>
          <w:sz w:val="22"/>
          <w:szCs w:val="22"/>
        </w:rPr>
      </w:pPr>
      <w:r w:rsidRPr="00C57024">
        <w:rPr>
          <w:rFonts w:ascii="Arial" w:hAnsi="Arial" w:cs="Arial"/>
          <w:bCs/>
          <w:sz w:val="22"/>
          <w:szCs w:val="22"/>
        </w:rPr>
        <w:t>En el momento de adquirir un producto es importante determinar los requisitos desde el punto de vista de Seguridad y Salud en el Trabajo, para identificar si el producto cumple con las necesidades establecidas y no llegan a constituirse en un peligro para los trabajadores. Por lo anterior es necesario que las compras lleven un orden y cumpla con los siguientes requisitos:</w:t>
      </w:r>
    </w:p>
    <w:p w14:paraId="3C5D77F2" w14:textId="7E987D28" w:rsidR="00FC31F4" w:rsidRPr="00C57024" w:rsidRDefault="00FC31F4" w:rsidP="00C57024">
      <w:pPr>
        <w:spacing w:line="276" w:lineRule="auto"/>
        <w:jc w:val="both"/>
        <w:rPr>
          <w:rFonts w:ascii="Arial" w:hAnsi="Arial" w:cs="Arial"/>
          <w:bCs/>
          <w:sz w:val="22"/>
          <w:szCs w:val="22"/>
        </w:rPr>
      </w:pPr>
    </w:p>
    <w:p w14:paraId="3B066AF5" w14:textId="56ADC244" w:rsidR="00FC31F4" w:rsidRPr="00C57024" w:rsidRDefault="00FC31F4" w:rsidP="00C57024">
      <w:pPr>
        <w:pStyle w:val="Prrafodelista"/>
        <w:numPr>
          <w:ilvl w:val="0"/>
          <w:numId w:val="17"/>
        </w:numPr>
        <w:spacing w:after="0"/>
        <w:jc w:val="both"/>
        <w:rPr>
          <w:bCs/>
        </w:rPr>
      </w:pPr>
      <w:r w:rsidRPr="00C57024">
        <w:rPr>
          <w:bCs/>
        </w:rPr>
        <w:t>Solicitud de la compra (Necesidad de un producto): Este punto nace de acuerdo a los requerimientos de las áreas administrativas u operativas.</w:t>
      </w:r>
    </w:p>
    <w:p w14:paraId="20DD1C98" w14:textId="1698AC03" w:rsidR="00FC31F4" w:rsidRPr="00C57024" w:rsidRDefault="00865250" w:rsidP="00C57024">
      <w:pPr>
        <w:pStyle w:val="Prrafodelista"/>
        <w:numPr>
          <w:ilvl w:val="0"/>
          <w:numId w:val="17"/>
        </w:numPr>
        <w:spacing w:after="0"/>
        <w:jc w:val="both"/>
        <w:rPr>
          <w:bCs/>
        </w:rPr>
      </w:pPr>
      <w:r w:rsidRPr="00C57024">
        <w:rPr>
          <w:bCs/>
        </w:rPr>
        <w:t xml:space="preserve">Aprobación de la gerencia para continuar con la compra. </w:t>
      </w:r>
    </w:p>
    <w:p w14:paraId="7A0BB632" w14:textId="6EE1D07B" w:rsidR="00865250" w:rsidRPr="00C57024" w:rsidRDefault="00865250" w:rsidP="00C57024">
      <w:pPr>
        <w:pStyle w:val="Prrafodelista"/>
        <w:numPr>
          <w:ilvl w:val="0"/>
          <w:numId w:val="17"/>
        </w:numPr>
        <w:spacing w:after="0"/>
        <w:jc w:val="both"/>
        <w:rPr>
          <w:bCs/>
        </w:rPr>
      </w:pPr>
      <w:r w:rsidRPr="00C57024">
        <w:rPr>
          <w:bCs/>
        </w:rPr>
        <w:t xml:space="preserve">Realizar cotizaciones: Se detalla en calidad, precio y tiempos de entrega. </w:t>
      </w:r>
    </w:p>
    <w:p w14:paraId="6807F345" w14:textId="21FBDAD4" w:rsidR="00865250" w:rsidRPr="00C57024" w:rsidRDefault="00865250" w:rsidP="00C57024">
      <w:pPr>
        <w:pStyle w:val="Prrafodelista"/>
        <w:numPr>
          <w:ilvl w:val="0"/>
          <w:numId w:val="17"/>
        </w:numPr>
        <w:spacing w:after="0"/>
        <w:jc w:val="both"/>
        <w:rPr>
          <w:bCs/>
        </w:rPr>
      </w:pPr>
      <w:r w:rsidRPr="00C57024">
        <w:rPr>
          <w:bCs/>
        </w:rPr>
        <w:t>Se informa a la gerencia los proveedores disponibles con su respectivo detalle (Calidad, precios y tiempos de entrega)</w:t>
      </w:r>
    </w:p>
    <w:p w14:paraId="5606AA6A" w14:textId="6C6C83A9" w:rsidR="00865250" w:rsidRPr="00C57024" w:rsidRDefault="00865250" w:rsidP="00C57024">
      <w:pPr>
        <w:pStyle w:val="Prrafodelista"/>
        <w:numPr>
          <w:ilvl w:val="0"/>
          <w:numId w:val="17"/>
        </w:numPr>
        <w:spacing w:after="0"/>
        <w:jc w:val="both"/>
        <w:rPr>
          <w:bCs/>
        </w:rPr>
      </w:pPr>
      <w:r w:rsidRPr="00C57024">
        <w:rPr>
          <w:bCs/>
        </w:rPr>
        <w:lastRenderedPageBreak/>
        <w:t>Aprobaci</w:t>
      </w:r>
      <w:r w:rsidR="008C3288" w:rsidRPr="00C57024">
        <w:rPr>
          <w:bCs/>
        </w:rPr>
        <w:t>ón del proveedor por parte de la gerencia</w:t>
      </w:r>
    </w:p>
    <w:p w14:paraId="1A03E2F5" w14:textId="2BA8206F" w:rsidR="008C3288" w:rsidRPr="00C57024" w:rsidRDefault="008C3288" w:rsidP="00C57024">
      <w:pPr>
        <w:pStyle w:val="Prrafodelista"/>
        <w:numPr>
          <w:ilvl w:val="0"/>
          <w:numId w:val="17"/>
        </w:numPr>
        <w:spacing w:after="0"/>
        <w:jc w:val="both"/>
        <w:rPr>
          <w:bCs/>
        </w:rPr>
      </w:pPr>
      <w:r w:rsidRPr="00C57024">
        <w:rPr>
          <w:bCs/>
        </w:rPr>
        <w:t xml:space="preserve">Solicitud del producto al proveedor seleccionado: Se realiza mediante mensaje vía e-mail, mensaje por WhatsApp, o llamada telefónica. </w:t>
      </w:r>
    </w:p>
    <w:p w14:paraId="4470EE47" w14:textId="3E1F16DE" w:rsidR="008C3288" w:rsidRPr="00C57024" w:rsidRDefault="008C3288" w:rsidP="00C57024">
      <w:pPr>
        <w:pStyle w:val="Prrafodelista"/>
        <w:numPr>
          <w:ilvl w:val="0"/>
          <w:numId w:val="17"/>
        </w:numPr>
        <w:spacing w:after="0"/>
        <w:jc w:val="both"/>
        <w:rPr>
          <w:bCs/>
        </w:rPr>
      </w:pPr>
      <w:r w:rsidRPr="00C57024">
        <w:rPr>
          <w:bCs/>
        </w:rPr>
        <w:t xml:space="preserve">Informar al proveedor la dirección de entrega. </w:t>
      </w:r>
    </w:p>
    <w:p w14:paraId="49BD113F" w14:textId="6CF59172" w:rsidR="008C3288" w:rsidRPr="00C57024" w:rsidRDefault="008C3288" w:rsidP="00C57024">
      <w:pPr>
        <w:pStyle w:val="Prrafodelista"/>
        <w:numPr>
          <w:ilvl w:val="0"/>
          <w:numId w:val="17"/>
        </w:numPr>
        <w:spacing w:after="0"/>
        <w:jc w:val="both"/>
        <w:rPr>
          <w:bCs/>
        </w:rPr>
      </w:pPr>
      <w:r w:rsidRPr="00C57024">
        <w:rPr>
          <w:bCs/>
        </w:rPr>
        <w:t xml:space="preserve">Solicitar al proveedor: manuales de uso si son equipos nuevos y capacitación al personal para su uso correcto, Hojas de seguridad si son productos químicos, fichas técnicas si son elementos de protección personal. </w:t>
      </w:r>
    </w:p>
    <w:p w14:paraId="4508D26E" w14:textId="300E2AD9" w:rsidR="008C3288" w:rsidRPr="00C57024" w:rsidRDefault="008C3288" w:rsidP="00C57024">
      <w:pPr>
        <w:pStyle w:val="Prrafodelista"/>
        <w:numPr>
          <w:ilvl w:val="0"/>
          <w:numId w:val="17"/>
        </w:numPr>
        <w:spacing w:after="0"/>
        <w:jc w:val="both"/>
        <w:rPr>
          <w:bCs/>
        </w:rPr>
      </w:pPr>
      <w:r w:rsidRPr="00C57024">
        <w:rPr>
          <w:bCs/>
        </w:rPr>
        <w:t xml:space="preserve">Una vez llegue el producto será revisado para verificar si es lo solicitado. </w:t>
      </w:r>
    </w:p>
    <w:p w14:paraId="2A8E86BF" w14:textId="1F3FE071" w:rsidR="008C3288" w:rsidRPr="00C57024" w:rsidRDefault="008C3288" w:rsidP="00C57024">
      <w:pPr>
        <w:spacing w:line="276" w:lineRule="auto"/>
        <w:jc w:val="both"/>
        <w:rPr>
          <w:rFonts w:ascii="Arial" w:hAnsi="Arial" w:cs="Arial"/>
          <w:bCs/>
          <w:sz w:val="22"/>
          <w:szCs w:val="22"/>
        </w:rPr>
      </w:pPr>
    </w:p>
    <w:p w14:paraId="70920F1D" w14:textId="5708E521" w:rsidR="008C3288" w:rsidRPr="00C57024" w:rsidRDefault="008C3288" w:rsidP="00C57024">
      <w:pPr>
        <w:numPr>
          <w:ilvl w:val="0"/>
          <w:numId w:val="10"/>
        </w:numPr>
        <w:spacing w:line="276" w:lineRule="auto"/>
        <w:jc w:val="both"/>
        <w:rPr>
          <w:rFonts w:ascii="Arial" w:hAnsi="Arial" w:cs="Arial"/>
          <w:b/>
          <w:sz w:val="22"/>
          <w:szCs w:val="22"/>
        </w:rPr>
      </w:pPr>
      <w:r w:rsidRPr="00C57024">
        <w:rPr>
          <w:rFonts w:ascii="Arial" w:hAnsi="Arial" w:cs="Arial"/>
          <w:b/>
          <w:sz w:val="22"/>
          <w:szCs w:val="22"/>
        </w:rPr>
        <w:t>PROCESO DE ADQUISICION DE SERVICIOS</w:t>
      </w:r>
    </w:p>
    <w:p w14:paraId="0209DEE4" w14:textId="15905F23" w:rsidR="00FC31F4" w:rsidRPr="00C57024" w:rsidRDefault="00FC31F4" w:rsidP="00C57024">
      <w:pPr>
        <w:spacing w:line="276" w:lineRule="auto"/>
        <w:jc w:val="both"/>
        <w:rPr>
          <w:rFonts w:ascii="Arial" w:hAnsi="Arial" w:cs="Arial"/>
          <w:bCs/>
          <w:sz w:val="22"/>
          <w:szCs w:val="22"/>
        </w:rPr>
      </w:pPr>
    </w:p>
    <w:p w14:paraId="62907E62" w14:textId="14519263" w:rsidR="008C3288" w:rsidRPr="00C57024" w:rsidRDefault="008C3288" w:rsidP="00C57024">
      <w:pPr>
        <w:spacing w:line="276" w:lineRule="auto"/>
        <w:jc w:val="both"/>
        <w:rPr>
          <w:rFonts w:ascii="Arial" w:hAnsi="Arial" w:cs="Arial"/>
          <w:bCs/>
          <w:sz w:val="22"/>
          <w:szCs w:val="22"/>
        </w:rPr>
      </w:pPr>
      <w:r w:rsidRPr="00C57024">
        <w:rPr>
          <w:rFonts w:ascii="Arial" w:hAnsi="Arial" w:cs="Arial"/>
          <w:bCs/>
          <w:sz w:val="22"/>
          <w:szCs w:val="22"/>
        </w:rPr>
        <w:t>En el momento de adquirir un servicio es importante determinar los requisitos desde el punto de vista de Seguridad y Salud en el Trabajo, para identificar si el servicio cumple con las necesidades establecidas y no llegan a constituirse en un peligro para los trabajadores, ni un incumplimiento a la ley. Por lo anterior es necesario que las adquisiciones de los servicios lleven el mismo orden del proceso de las compras, sin embargo, los proveedores deberán cumplir de forma obligatoria los siguientes requisitos:</w:t>
      </w:r>
    </w:p>
    <w:p w14:paraId="71FEF02F" w14:textId="4FFDB5C9" w:rsidR="008C3288" w:rsidRPr="00C57024" w:rsidRDefault="008C3288" w:rsidP="00C57024">
      <w:pPr>
        <w:spacing w:line="276" w:lineRule="auto"/>
        <w:jc w:val="both"/>
        <w:rPr>
          <w:rFonts w:ascii="Arial" w:hAnsi="Arial" w:cs="Arial"/>
          <w:bCs/>
          <w:sz w:val="22"/>
          <w:szCs w:val="22"/>
        </w:rPr>
      </w:pPr>
    </w:p>
    <w:p w14:paraId="5333C9AB" w14:textId="5044D91C" w:rsidR="008C3288" w:rsidRPr="00C57024" w:rsidRDefault="008C3288" w:rsidP="00C57024">
      <w:pPr>
        <w:pStyle w:val="Prrafodelista"/>
        <w:numPr>
          <w:ilvl w:val="0"/>
          <w:numId w:val="11"/>
        </w:numPr>
        <w:spacing w:after="0"/>
        <w:jc w:val="both"/>
        <w:rPr>
          <w:bCs/>
        </w:rPr>
      </w:pPr>
      <w:r w:rsidRPr="00C57024">
        <w:rPr>
          <w:b/>
          <w:bCs/>
        </w:rPr>
        <w:t>Proveedor de exámenes médicos ocupacionales:</w:t>
      </w:r>
      <w:r w:rsidRPr="00C57024">
        <w:rPr>
          <w:bCs/>
        </w:rPr>
        <w:t xml:space="preserve"> La institución prestadora de servicio deberá contar con habilitación por parte de la secretaria de salud en Medicina del Trabajo, así como la licencia en seguridad y salud en el trabajo por parte de la IPS y los médicos que prestan el servicio. Por último, deberán entregar certificado o constancia de custodia de las historias clínicas ocupacionales. En caso tales presten el servicio de laboratorio deberán solicitar habilitación en Laboratorio Clínico. </w:t>
      </w:r>
    </w:p>
    <w:p w14:paraId="7C49DB3D" w14:textId="77777777" w:rsidR="00BA36E2" w:rsidRPr="00C57024" w:rsidRDefault="00BA36E2" w:rsidP="00C57024">
      <w:pPr>
        <w:pStyle w:val="Prrafodelista"/>
        <w:spacing w:after="0"/>
        <w:jc w:val="both"/>
        <w:rPr>
          <w:bCs/>
        </w:rPr>
      </w:pPr>
    </w:p>
    <w:p w14:paraId="5C4D701C" w14:textId="24F51CF2" w:rsidR="008C3288" w:rsidRPr="00C57024" w:rsidRDefault="008C3288" w:rsidP="00C57024">
      <w:pPr>
        <w:pStyle w:val="Prrafodelista"/>
        <w:numPr>
          <w:ilvl w:val="0"/>
          <w:numId w:val="11"/>
        </w:numPr>
        <w:spacing w:after="0"/>
        <w:jc w:val="both"/>
        <w:rPr>
          <w:bCs/>
        </w:rPr>
      </w:pPr>
      <w:r w:rsidRPr="00C57024">
        <w:rPr>
          <w:b/>
          <w:bCs/>
        </w:rPr>
        <w:t>Proveedor de mediciones de higiene y seguridad industrial:</w:t>
      </w:r>
      <w:r w:rsidRPr="00C57024">
        <w:rPr>
          <w:bCs/>
        </w:rPr>
        <w:t xml:space="preserve"> El proveedor deberá contar con licencia en seguridad y salud en el trabajo, así mismo el profesional que realice las mediciones deberá soportar hoja de vida y copia de la tarjeta profesional (en caso ingenieros</w:t>
      </w:r>
      <w:r w:rsidR="00BA36E2" w:rsidRPr="00C57024">
        <w:rPr>
          <w:bCs/>
        </w:rPr>
        <w:t xml:space="preserve">) junto con licencia en SST. Adicionalmente, en el informe deberán anexar los certificados de calibración de los equipos que utilizaron para la medición y se deben verificar si se encuentran vigentes. </w:t>
      </w:r>
    </w:p>
    <w:p w14:paraId="717B5361" w14:textId="77777777" w:rsidR="00BA36E2" w:rsidRPr="00C57024" w:rsidRDefault="00BA36E2" w:rsidP="00C57024">
      <w:pPr>
        <w:pStyle w:val="Prrafodelista"/>
        <w:spacing w:after="0"/>
        <w:rPr>
          <w:bCs/>
        </w:rPr>
      </w:pPr>
    </w:p>
    <w:p w14:paraId="661F07F8" w14:textId="4FC0E5A8" w:rsidR="00BA36E2" w:rsidRPr="00C57024" w:rsidRDefault="00BA36E2" w:rsidP="00C57024">
      <w:pPr>
        <w:pStyle w:val="Prrafodelista"/>
        <w:numPr>
          <w:ilvl w:val="0"/>
          <w:numId w:val="11"/>
        </w:numPr>
        <w:spacing w:after="0"/>
        <w:jc w:val="both"/>
        <w:rPr>
          <w:bCs/>
        </w:rPr>
      </w:pPr>
      <w:r w:rsidRPr="00C57024">
        <w:rPr>
          <w:b/>
          <w:bCs/>
        </w:rPr>
        <w:t>Proveedor de capacitaciones o entrenamientos</w:t>
      </w:r>
      <w:r w:rsidRPr="00C57024">
        <w:rPr>
          <w:bCs/>
        </w:rPr>
        <w:t xml:space="preserve">: Los profesionales que presten este servicio deberán contar con sus respectivos soportes que los avalen en el tema </w:t>
      </w:r>
      <w:r w:rsidR="0057677D" w:rsidRPr="00C57024">
        <w:rPr>
          <w:bCs/>
        </w:rPr>
        <w:t xml:space="preserve">a capacitar o entrenar. En caso de ser persona jurídica, que cuenten con cámara de comercio y RUT actualizado. </w:t>
      </w:r>
    </w:p>
    <w:p w14:paraId="5BCA4659" w14:textId="77777777" w:rsidR="0057677D" w:rsidRPr="00C57024" w:rsidRDefault="0057677D" w:rsidP="00C57024">
      <w:pPr>
        <w:pStyle w:val="Prrafodelista"/>
        <w:spacing w:after="0"/>
        <w:rPr>
          <w:bCs/>
        </w:rPr>
      </w:pPr>
    </w:p>
    <w:p w14:paraId="36374AFA" w14:textId="185D7AE2" w:rsidR="0057677D" w:rsidRDefault="0057677D" w:rsidP="00C57024">
      <w:pPr>
        <w:pStyle w:val="Prrafodelista"/>
        <w:numPr>
          <w:ilvl w:val="0"/>
          <w:numId w:val="11"/>
        </w:numPr>
        <w:spacing w:after="0"/>
        <w:jc w:val="both"/>
        <w:rPr>
          <w:bCs/>
        </w:rPr>
      </w:pPr>
      <w:r w:rsidRPr="00C57024">
        <w:rPr>
          <w:b/>
          <w:bCs/>
        </w:rPr>
        <w:t>Proveedor de otros servicios diferentes a la actividad económica de Excavaciones Correa Mejía S.A.S:</w:t>
      </w:r>
      <w:r w:rsidRPr="00C57024">
        <w:rPr>
          <w:bCs/>
        </w:rPr>
        <w:t xml:space="preserve"> los trabajadores que ingresen a la obra o instalaciones de Excavaciones Correa Mejía deberán presentar pago de planilla de </w:t>
      </w:r>
      <w:r w:rsidRPr="00C57024">
        <w:rPr>
          <w:bCs/>
        </w:rPr>
        <w:lastRenderedPageBreak/>
        <w:t xml:space="preserve">seguridad social (constatar pago de EPS, ARL y Pensión). </w:t>
      </w:r>
      <w:r w:rsidR="00FC583D" w:rsidRPr="00C57024">
        <w:rPr>
          <w:bCs/>
        </w:rPr>
        <w:t>Además, deberá contar con los elementos de protección personal según el área (Casco, botas de seguridad, guantes, gafas, protección respiratoria, protección auditiva).</w:t>
      </w:r>
    </w:p>
    <w:p w14:paraId="121B3322" w14:textId="77777777" w:rsidR="00DD1C40" w:rsidRPr="00DD1C40" w:rsidRDefault="00DD1C40" w:rsidP="00DD1C40">
      <w:pPr>
        <w:pStyle w:val="Prrafodelista"/>
        <w:rPr>
          <w:bCs/>
        </w:rPr>
      </w:pPr>
    </w:p>
    <w:p w14:paraId="76CC3D81" w14:textId="77777777" w:rsidR="00DD1C40" w:rsidRPr="00DD1C40" w:rsidRDefault="00DD1C40" w:rsidP="00DD1C40">
      <w:pPr>
        <w:pStyle w:val="Prrafodelista"/>
        <w:numPr>
          <w:ilvl w:val="0"/>
          <w:numId w:val="11"/>
        </w:numPr>
        <w:spacing w:after="0"/>
        <w:jc w:val="both"/>
        <w:rPr>
          <w:b/>
          <w:bCs/>
        </w:rPr>
      </w:pPr>
      <w:r w:rsidRPr="00DD1C40">
        <w:rPr>
          <w:b/>
          <w:bCs/>
        </w:rPr>
        <w:t>Compra de elementos de protección personal:</w:t>
      </w:r>
      <w:r>
        <w:rPr>
          <w:b/>
          <w:bCs/>
        </w:rPr>
        <w:t xml:space="preserve"> </w:t>
      </w:r>
      <w:r>
        <w:rPr>
          <w:bCs/>
        </w:rPr>
        <w:t xml:space="preserve">Todos los trabajadores antes de iniciar labores deberán contar con sus elementos de protección personal según su cargo y matriz de EPP que tiene definido la empresa. Para ello, la adquisición de los elementos de protección personal deberá ser acordes a la normatividad legal vigente según sea el caso o normas técnicas (ANZI, NTC, entre otras). Cada elemento de protección personal debe contar con su respectiva ficha técnica y este documento reposará en la carpeta de SGSST. Cabe mencionar que la reposición de los se hará efectiva cuando se demuestre el deterioro de los mismos.  </w:t>
      </w:r>
    </w:p>
    <w:p w14:paraId="14608842" w14:textId="77777777" w:rsidR="00DD1C40" w:rsidRPr="00DD1C40" w:rsidRDefault="00DD1C40" w:rsidP="00DD1C40">
      <w:pPr>
        <w:pStyle w:val="Prrafodelista"/>
        <w:rPr>
          <w:bCs/>
        </w:rPr>
      </w:pPr>
    </w:p>
    <w:p w14:paraId="3C9DED90" w14:textId="77777777" w:rsidR="00DD1C40" w:rsidRPr="00DD1C40" w:rsidRDefault="00DD1C40" w:rsidP="00DD1C40">
      <w:pPr>
        <w:pStyle w:val="Prrafodelista"/>
        <w:numPr>
          <w:ilvl w:val="0"/>
          <w:numId w:val="11"/>
        </w:numPr>
        <w:spacing w:after="0"/>
        <w:jc w:val="both"/>
        <w:rPr>
          <w:b/>
          <w:bCs/>
        </w:rPr>
      </w:pPr>
      <w:r w:rsidRPr="00DD1C40">
        <w:rPr>
          <w:b/>
          <w:bCs/>
        </w:rPr>
        <w:t>Extintores y equipos de emergencias:</w:t>
      </w:r>
      <w:r w:rsidRPr="00DD1C40">
        <w:rPr>
          <w:bCs/>
        </w:rPr>
        <w:t xml:space="preserve"> Para la compra y/o recarga de extintores se debe suministrar los certificados de calidad del producto (Polvo químico seco, Co2), los certificados de pruebas hidrostáticas realizadas a los extintores (CO2) al cumplir 5 años de su compra. Se recomienda que los extintores sean de aluminio y/o acero inoxidable.</w:t>
      </w:r>
    </w:p>
    <w:p w14:paraId="11AF8E93" w14:textId="77777777" w:rsidR="00DD1C40" w:rsidRPr="00DD1C40" w:rsidRDefault="00DD1C40" w:rsidP="00DD1C40">
      <w:pPr>
        <w:pStyle w:val="Prrafodelista"/>
        <w:rPr>
          <w:bCs/>
        </w:rPr>
      </w:pPr>
    </w:p>
    <w:p w14:paraId="6CD38432" w14:textId="77777777" w:rsidR="00DD1C40" w:rsidRPr="00DD1C40" w:rsidRDefault="00DD1C40" w:rsidP="00DD1C40">
      <w:pPr>
        <w:pStyle w:val="Prrafodelista"/>
        <w:spacing w:after="0"/>
        <w:jc w:val="both"/>
        <w:rPr>
          <w:b/>
          <w:bCs/>
        </w:rPr>
      </w:pPr>
      <w:r w:rsidRPr="00DD1C40">
        <w:rPr>
          <w:bCs/>
        </w:rPr>
        <w:t>Para la compra de camillas y otros equipos de emergencias se debe suministrar la ficha técnica de cada elemento, donde se describa las características físicas, modos de uso, cuidados y prevenciones.</w:t>
      </w:r>
    </w:p>
    <w:p w14:paraId="098362DC" w14:textId="77777777" w:rsidR="00DD1C40" w:rsidRPr="00DD1C40" w:rsidRDefault="00DD1C40" w:rsidP="00DD1C40">
      <w:pPr>
        <w:pStyle w:val="Prrafodelista"/>
        <w:rPr>
          <w:bCs/>
        </w:rPr>
      </w:pPr>
    </w:p>
    <w:p w14:paraId="4C3D4108" w14:textId="5D003A90" w:rsidR="00DD1C40" w:rsidRPr="00DD1C40" w:rsidRDefault="00DD1C40" w:rsidP="00DD1C40">
      <w:pPr>
        <w:pStyle w:val="Prrafodelista"/>
        <w:numPr>
          <w:ilvl w:val="0"/>
          <w:numId w:val="11"/>
        </w:numPr>
        <w:spacing w:after="0"/>
        <w:jc w:val="both"/>
        <w:rPr>
          <w:b/>
          <w:bCs/>
        </w:rPr>
      </w:pPr>
      <w:r w:rsidRPr="00DD1C40">
        <w:rPr>
          <w:b/>
          <w:bCs/>
        </w:rPr>
        <w:t>Señalización (Rutas de evacuación, planos, salidas de emergencias, etc.)</w:t>
      </w:r>
      <w:r w:rsidRPr="00DD1C40">
        <w:rPr>
          <w:bCs/>
        </w:rPr>
        <w:t xml:space="preserve"> La señalización de áreas y emergencias requeridas por el Sistema de Seguridad y Salud en el Trabajo deben ser adquiridas en un tamaño apropiado al lugar o área de visualización (dando cumplimiento a la norma técnica NTC- 1461 señales de seguridad), cumplir con el código de colores establecido en la normatividad legal vigente, las señales de salidas de emergencias y planos de evacuación deben ser fotoluminiscentes.</w:t>
      </w:r>
    </w:p>
    <w:p w14:paraId="26345A69" w14:textId="43C53164" w:rsidR="00DD1C40" w:rsidRDefault="00DD1C40" w:rsidP="00C57024">
      <w:pPr>
        <w:spacing w:line="276" w:lineRule="auto"/>
        <w:jc w:val="both"/>
        <w:rPr>
          <w:rFonts w:ascii="Arial" w:eastAsia="Calibri" w:hAnsi="Arial" w:cs="Arial"/>
          <w:bCs/>
          <w:sz w:val="22"/>
          <w:szCs w:val="22"/>
          <w:lang w:val="es-CO" w:eastAsia="en-US"/>
        </w:rPr>
      </w:pPr>
    </w:p>
    <w:p w14:paraId="7F04A629" w14:textId="77777777" w:rsidR="00DD1C40" w:rsidRDefault="00DD1C40" w:rsidP="00C57024">
      <w:pPr>
        <w:spacing w:line="276" w:lineRule="auto"/>
        <w:jc w:val="both"/>
        <w:rPr>
          <w:rFonts w:ascii="Arial" w:eastAsia="Calibri" w:hAnsi="Arial" w:cs="Arial"/>
          <w:bCs/>
          <w:sz w:val="22"/>
          <w:szCs w:val="22"/>
          <w:lang w:val="es-CO" w:eastAsia="en-US"/>
        </w:rPr>
      </w:pPr>
    </w:p>
    <w:p w14:paraId="528DF1FB" w14:textId="77777777" w:rsidR="005A6BB3" w:rsidRDefault="005A6BB3" w:rsidP="00C57024">
      <w:pPr>
        <w:spacing w:line="276" w:lineRule="auto"/>
        <w:jc w:val="both"/>
        <w:rPr>
          <w:rFonts w:ascii="Arial" w:eastAsia="Calibri" w:hAnsi="Arial" w:cs="Arial"/>
          <w:bCs/>
          <w:sz w:val="22"/>
          <w:szCs w:val="22"/>
          <w:lang w:val="es-CO" w:eastAsia="en-US"/>
        </w:rPr>
      </w:pPr>
      <w:bookmarkStart w:id="0" w:name="_GoBack"/>
      <w:bookmarkEnd w:id="0"/>
    </w:p>
    <w:tbl>
      <w:tblPr>
        <w:tblStyle w:val="Tablaconcuadrcula"/>
        <w:tblW w:w="923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7"/>
        <w:gridCol w:w="425"/>
        <w:gridCol w:w="2760"/>
        <w:gridCol w:w="236"/>
        <w:gridCol w:w="3068"/>
      </w:tblGrid>
      <w:tr w:rsidR="005A6BB3" w:rsidRPr="005A6BB3" w14:paraId="732AED1F" w14:textId="77777777" w:rsidTr="005A6BB3">
        <w:tc>
          <w:tcPr>
            <w:tcW w:w="2747" w:type="dxa"/>
          </w:tcPr>
          <w:p w14:paraId="5E57EBA7" w14:textId="77777777" w:rsidR="005A6BB3" w:rsidRPr="005A6BB3" w:rsidRDefault="005A6BB3" w:rsidP="00617987">
            <w:pPr>
              <w:jc w:val="both"/>
              <w:rPr>
                <w:rFonts w:ascii="Arial" w:hAnsi="Arial" w:cs="Arial"/>
                <w:sz w:val="22"/>
                <w:szCs w:val="22"/>
              </w:rPr>
            </w:pPr>
          </w:p>
        </w:tc>
        <w:tc>
          <w:tcPr>
            <w:tcW w:w="425" w:type="dxa"/>
          </w:tcPr>
          <w:p w14:paraId="6DF85216" w14:textId="77777777" w:rsidR="005A6BB3" w:rsidRPr="005A6BB3" w:rsidRDefault="005A6BB3" w:rsidP="00617987">
            <w:pPr>
              <w:jc w:val="both"/>
              <w:rPr>
                <w:rFonts w:ascii="Arial" w:hAnsi="Arial" w:cs="Arial"/>
                <w:sz w:val="22"/>
                <w:szCs w:val="22"/>
              </w:rPr>
            </w:pPr>
          </w:p>
        </w:tc>
        <w:tc>
          <w:tcPr>
            <w:tcW w:w="2760" w:type="dxa"/>
          </w:tcPr>
          <w:p w14:paraId="6A720FD3" w14:textId="77777777" w:rsidR="005A6BB3" w:rsidRPr="005A6BB3" w:rsidRDefault="005A6BB3" w:rsidP="00617987">
            <w:pPr>
              <w:jc w:val="both"/>
              <w:rPr>
                <w:rFonts w:ascii="Arial" w:hAnsi="Arial" w:cs="Arial"/>
                <w:sz w:val="22"/>
                <w:szCs w:val="22"/>
              </w:rPr>
            </w:pPr>
          </w:p>
        </w:tc>
        <w:tc>
          <w:tcPr>
            <w:tcW w:w="236" w:type="dxa"/>
          </w:tcPr>
          <w:p w14:paraId="34D5F8FB" w14:textId="77777777" w:rsidR="005A6BB3" w:rsidRPr="005A6BB3" w:rsidRDefault="005A6BB3" w:rsidP="00617987">
            <w:pPr>
              <w:jc w:val="both"/>
              <w:rPr>
                <w:rFonts w:ascii="Arial" w:hAnsi="Arial" w:cs="Arial"/>
                <w:sz w:val="22"/>
                <w:szCs w:val="22"/>
              </w:rPr>
            </w:pPr>
          </w:p>
        </w:tc>
        <w:tc>
          <w:tcPr>
            <w:tcW w:w="3068" w:type="dxa"/>
          </w:tcPr>
          <w:p w14:paraId="0FBD7B2B" w14:textId="77777777" w:rsidR="005A6BB3" w:rsidRPr="005A6BB3" w:rsidRDefault="005A6BB3" w:rsidP="00617987">
            <w:pPr>
              <w:jc w:val="both"/>
              <w:rPr>
                <w:rFonts w:ascii="Arial" w:hAnsi="Arial" w:cs="Arial"/>
                <w:sz w:val="22"/>
                <w:szCs w:val="22"/>
              </w:rPr>
            </w:pPr>
          </w:p>
        </w:tc>
      </w:tr>
      <w:tr w:rsidR="005A6BB3" w:rsidRPr="005A6BB3" w14:paraId="6B70D989" w14:textId="77777777" w:rsidTr="005A6BB3">
        <w:tc>
          <w:tcPr>
            <w:tcW w:w="2747" w:type="dxa"/>
          </w:tcPr>
          <w:p w14:paraId="50D7A98F" w14:textId="77777777" w:rsidR="005A6BB3" w:rsidRPr="005A6BB3" w:rsidRDefault="005A6BB3" w:rsidP="00617987">
            <w:pPr>
              <w:jc w:val="both"/>
              <w:rPr>
                <w:rFonts w:ascii="Arial" w:hAnsi="Arial" w:cs="Arial"/>
                <w:sz w:val="22"/>
                <w:szCs w:val="22"/>
              </w:rPr>
            </w:pPr>
            <w:r w:rsidRPr="005A6BB3">
              <w:rPr>
                <w:rFonts w:ascii="Arial" w:hAnsi="Arial" w:cs="Arial"/>
                <w:sz w:val="22"/>
                <w:szCs w:val="22"/>
              </w:rPr>
              <w:t xml:space="preserve">Elaboró: </w:t>
            </w:r>
          </w:p>
          <w:p w14:paraId="7C90B0FB" w14:textId="77777777" w:rsidR="005A6BB3" w:rsidRPr="005A6BB3" w:rsidRDefault="005A6BB3" w:rsidP="00617987">
            <w:pPr>
              <w:jc w:val="both"/>
              <w:rPr>
                <w:rFonts w:ascii="Arial" w:hAnsi="Arial" w:cs="Arial"/>
                <w:b/>
                <w:sz w:val="22"/>
                <w:szCs w:val="22"/>
              </w:rPr>
            </w:pPr>
            <w:r w:rsidRPr="005A6BB3">
              <w:rPr>
                <w:rFonts w:ascii="Arial" w:hAnsi="Arial" w:cs="Arial"/>
                <w:b/>
                <w:sz w:val="22"/>
                <w:szCs w:val="22"/>
              </w:rPr>
              <w:t>Dayana Madroñero Díaz</w:t>
            </w:r>
          </w:p>
          <w:p w14:paraId="55E28BD0" w14:textId="77777777" w:rsidR="005A6BB3" w:rsidRPr="005A6BB3" w:rsidRDefault="005A6BB3" w:rsidP="00617987">
            <w:pPr>
              <w:jc w:val="both"/>
              <w:rPr>
                <w:rFonts w:ascii="Arial" w:hAnsi="Arial" w:cs="Arial"/>
                <w:sz w:val="22"/>
                <w:szCs w:val="22"/>
              </w:rPr>
            </w:pPr>
            <w:r w:rsidRPr="005A6BB3">
              <w:rPr>
                <w:rFonts w:ascii="Arial" w:hAnsi="Arial" w:cs="Arial"/>
                <w:sz w:val="22"/>
                <w:szCs w:val="22"/>
              </w:rPr>
              <w:t>Profesional en SST</w:t>
            </w:r>
          </w:p>
          <w:p w14:paraId="6F1A8380" w14:textId="77777777" w:rsidR="005A6BB3" w:rsidRPr="005A6BB3" w:rsidRDefault="005A6BB3" w:rsidP="00617987">
            <w:pPr>
              <w:jc w:val="both"/>
              <w:rPr>
                <w:rFonts w:ascii="Arial" w:hAnsi="Arial" w:cs="Arial"/>
                <w:sz w:val="22"/>
                <w:szCs w:val="22"/>
              </w:rPr>
            </w:pPr>
            <w:r w:rsidRPr="005A6BB3">
              <w:rPr>
                <w:rFonts w:ascii="Arial" w:hAnsi="Arial" w:cs="Arial"/>
                <w:sz w:val="22"/>
                <w:szCs w:val="22"/>
              </w:rPr>
              <w:t>Licencia SST 1554/2020</w:t>
            </w:r>
          </w:p>
        </w:tc>
        <w:tc>
          <w:tcPr>
            <w:tcW w:w="425" w:type="dxa"/>
          </w:tcPr>
          <w:p w14:paraId="6733B6A4" w14:textId="77777777" w:rsidR="005A6BB3" w:rsidRPr="005A6BB3" w:rsidRDefault="005A6BB3" w:rsidP="00617987">
            <w:pPr>
              <w:jc w:val="both"/>
              <w:rPr>
                <w:rFonts w:ascii="Arial" w:hAnsi="Arial" w:cs="Arial"/>
                <w:sz w:val="22"/>
                <w:szCs w:val="22"/>
              </w:rPr>
            </w:pPr>
          </w:p>
        </w:tc>
        <w:tc>
          <w:tcPr>
            <w:tcW w:w="2760" w:type="dxa"/>
          </w:tcPr>
          <w:p w14:paraId="45F29635" w14:textId="77777777" w:rsidR="005A6BB3" w:rsidRPr="005A6BB3" w:rsidRDefault="005A6BB3" w:rsidP="00617987">
            <w:pPr>
              <w:jc w:val="both"/>
              <w:rPr>
                <w:rFonts w:ascii="Arial" w:hAnsi="Arial" w:cs="Arial"/>
                <w:sz w:val="22"/>
                <w:szCs w:val="22"/>
              </w:rPr>
            </w:pPr>
            <w:r w:rsidRPr="005A6BB3">
              <w:rPr>
                <w:rFonts w:ascii="Arial" w:hAnsi="Arial" w:cs="Arial"/>
                <w:sz w:val="22"/>
                <w:szCs w:val="22"/>
              </w:rPr>
              <w:t>Revisó:</w:t>
            </w:r>
          </w:p>
          <w:p w14:paraId="067946ED" w14:textId="77777777" w:rsidR="005A6BB3" w:rsidRPr="005A6BB3" w:rsidRDefault="005A6BB3" w:rsidP="00617987">
            <w:pPr>
              <w:jc w:val="both"/>
              <w:rPr>
                <w:rFonts w:ascii="Arial" w:hAnsi="Arial" w:cs="Arial"/>
                <w:b/>
                <w:sz w:val="22"/>
                <w:szCs w:val="22"/>
              </w:rPr>
            </w:pPr>
            <w:r w:rsidRPr="005A6BB3">
              <w:rPr>
                <w:rFonts w:ascii="Arial" w:hAnsi="Arial" w:cs="Arial"/>
                <w:b/>
                <w:sz w:val="22"/>
                <w:szCs w:val="22"/>
              </w:rPr>
              <w:t>Myriam Barón Velásquez</w:t>
            </w:r>
          </w:p>
          <w:p w14:paraId="75A29323" w14:textId="77777777" w:rsidR="005A6BB3" w:rsidRPr="005A6BB3" w:rsidRDefault="005A6BB3" w:rsidP="00617987">
            <w:pPr>
              <w:jc w:val="both"/>
              <w:rPr>
                <w:rFonts w:ascii="Arial" w:hAnsi="Arial" w:cs="Arial"/>
                <w:sz w:val="22"/>
                <w:szCs w:val="22"/>
              </w:rPr>
            </w:pPr>
            <w:r w:rsidRPr="005A6BB3">
              <w:rPr>
                <w:rFonts w:ascii="Arial" w:hAnsi="Arial" w:cs="Arial"/>
                <w:sz w:val="22"/>
                <w:szCs w:val="22"/>
              </w:rPr>
              <w:t>Abogada Especialista en SST</w:t>
            </w:r>
          </w:p>
          <w:p w14:paraId="78F3A9E3" w14:textId="77777777" w:rsidR="005A6BB3" w:rsidRPr="005A6BB3" w:rsidRDefault="005A6BB3" w:rsidP="00617987">
            <w:pPr>
              <w:jc w:val="both"/>
              <w:rPr>
                <w:rFonts w:ascii="Arial" w:hAnsi="Arial" w:cs="Arial"/>
                <w:sz w:val="22"/>
                <w:szCs w:val="22"/>
              </w:rPr>
            </w:pPr>
            <w:r w:rsidRPr="005A6BB3">
              <w:rPr>
                <w:rFonts w:ascii="Arial" w:hAnsi="Arial" w:cs="Arial"/>
                <w:sz w:val="22"/>
                <w:szCs w:val="22"/>
              </w:rPr>
              <w:t>Licencia SST 2403/2016</w:t>
            </w:r>
          </w:p>
        </w:tc>
        <w:tc>
          <w:tcPr>
            <w:tcW w:w="236" w:type="dxa"/>
          </w:tcPr>
          <w:p w14:paraId="36C95331" w14:textId="77777777" w:rsidR="005A6BB3" w:rsidRPr="005A6BB3" w:rsidRDefault="005A6BB3" w:rsidP="00617987">
            <w:pPr>
              <w:jc w:val="both"/>
              <w:rPr>
                <w:rFonts w:ascii="Arial" w:hAnsi="Arial" w:cs="Arial"/>
                <w:sz w:val="22"/>
                <w:szCs w:val="22"/>
              </w:rPr>
            </w:pPr>
          </w:p>
        </w:tc>
        <w:tc>
          <w:tcPr>
            <w:tcW w:w="3068" w:type="dxa"/>
          </w:tcPr>
          <w:p w14:paraId="64893DAA" w14:textId="77777777" w:rsidR="005A6BB3" w:rsidRPr="005A6BB3" w:rsidRDefault="005A6BB3" w:rsidP="00617987">
            <w:pPr>
              <w:jc w:val="both"/>
              <w:rPr>
                <w:rFonts w:ascii="Arial" w:hAnsi="Arial" w:cs="Arial"/>
                <w:sz w:val="22"/>
                <w:szCs w:val="22"/>
              </w:rPr>
            </w:pPr>
            <w:r w:rsidRPr="005A6BB3">
              <w:rPr>
                <w:rFonts w:ascii="Arial" w:hAnsi="Arial" w:cs="Arial"/>
                <w:sz w:val="22"/>
                <w:szCs w:val="22"/>
              </w:rPr>
              <w:t xml:space="preserve">Aprobó: </w:t>
            </w:r>
          </w:p>
          <w:p w14:paraId="000F8BD0" w14:textId="77777777" w:rsidR="005A6BB3" w:rsidRPr="005A6BB3" w:rsidRDefault="005A6BB3" w:rsidP="00617987">
            <w:pPr>
              <w:jc w:val="both"/>
              <w:rPr>
                <w:rFonts w:ascii="Arial" w:hAnsi="Arial" w:cs="Arial"/>
                <w:b/>
                <w:sz w:val="22"/>
                <w:szCs w:val="22"/>
              </w:rPr>
            </w:pPr>
            <w:r w:rsidRPr="005A6BB3">
              <w:rPr>
                <w:rFonts w:ascii="Arial" w:hAnsi="Arial" w:cs="Arial"/>
                <w:b/>
                <w:sz w:val="22"/>
                <w:szCs w:val="22"/>
              </w:rPr>
              <w:t>Lina María Correa Mejía</w:t>
            </w:r>
          </w:p>
          <w:p w14:paraId="6F735100" w14:textId="77777777" w:rsidR="005A6BB3" w:rsidRPr="005A6BB3" w:rsidRDefault="005A6BB3" w:rsidP="00617987">
            <w:pPr>
              <w:jc w:val="both"/>
              <w:rPr>
                <w:rFonts w:ascii="Arial" w:hAnsi="Arial" w:cs="Arial"/>
                <w:sz w:val="22"/>
                <w:szCs w:val="22"/>
              </w:rPr>
            </w:pPr>
            <w:r w:rsidRPr="005A6BB3">
              <w:rPr>
                <w:rFonts w:ascii="Arial" w:hAnsi="Arial" w:cs="Arial"/>
                <w:sz w:val="22"/>
                <w:szCs w:val="22"/>
              </w:rPr>
              <w:t>Gerente</w:t>
            </w:r>
          </w:p>
          <w:p w14:paraId="35F74DCF" w14:textId="77777777" w:rsidR="005A6BB3" w:rsidRPr="005A6BB3" w:rsidRDefault="005A6BB3" w:rsidP="00617987">
            <w:pPr>
              <w:jc w:val="both"/>
              <w:rPr>
                <w:rFonts w:ascii="Arial" w:hAnsi="Arial" w:cs="Arial"/>
                <w:sz w:val="22"/>
                <w:szCs w:val="22"/>
              </w:rPr>
            </w:pPr>
            <w:r w:rsidRPr="005A6BB3">
              <w:rPr>
                <w:rFonts w:ascii="Arial" w:hAnsi="Arial" w:cs="Arial"/>
                <w:sz w:val="22"/>
                <w:szCs w:val="22"/>
              </w:rPr>
              <w:t>Excavaciones Correa Mejía S.A.S</w:t>
            </w:r>
          </w:p>
        </w:tc>
      </w:tr>
    </w:tbl>
    <w:p w14:paraId="3507490E" w14:textId="77777777" w:rsidR="005A6BB3" w:rsidRDefault="005A6BB3" w:rsidP="00C57024">
      <w:pPr>
        <w:spacing w:line="276" w:lineRule="auto"/>
        <w:jc w:val="both"/>
        <w:rPr>
          <w:rFonts w:ascii="Arial" w:eastAsia="Calibri" w:hAnsi="Arial" w:cs="Arial"/>
          <w:bCs/>
          <w:sz w:val="22"/>
          <w:szCs w:val="22"/>
          <w:lang w:val="es-CO" w:eastAsia="en-US"/>
        </w:rPr>
      </w:pPr>
    </w:p>
    <w:p w14:paraId="3D56BE09" w14:textId="77777777" w:rsidR="00DD1C40" w:rsidRPr="00DD1C40" w:rsidRDefault="00DD1C40" w:rsidP="00C57024">
      <w:pPr>
        <w:spacing w:line="276" w:lineRule="auto"/>
        <w:jc w:val="both"/>
        <w:rPr>
          <w:rFonts w:ascii="Arial" w:eastAsia="Calibri" w:hAnsi="Arial" w:cs="Arial"/>
          <w:bCs/>
          <w:sz w:val="22"/>
          <w:szCs w:val="22"/>
          <w:lang w:val="es-CO" w:eastAsia="en-US"/>
        </w:rPr>
      </w:pPr>
    </w:p>
    <w:sectPr w:rsidR="00DD1C40" w:rsidRPr="00DD1C40" w:rsidSect="0009365D">
      <w:headerReference w:type="default" r:id="rId7"/>
      <w:pgSz w:w="12240" w:h="15840"/>
      <w:pgMar w:top="1417" w:right="1701"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7BB23" w14:textId="77777777" w:rsidR="003D0D5E" w:rsidRDefault="003D0D5E" w:rsidP="00756907">
      <w:r>
        <w:separator/>
      </w:r>
    </w:p>
  </w:endnote>
  <w:endnote w:type="continuationSeparator" w:id="0">
    <w:p w14:paraId="65FBE59D" w14:textId="77777777" w:rsidR="003D0D5E" w:rsidRDefault="003D0D5E" w:rsidP="0075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32388" w14:textId="77777777" w:rsidR="003D0D5E" w:rsidRDefault="003D0D5E" w:rsidP="00756907">
      <w:r>
        <w:separator/>
      </w:r>
    </w:p>
  </w:footnote>
  <w:footnote w:type="continuationSeparator" w:id="0">
    <w:p w14:paraId="00AD2DC9" w14:textId="77777777" w:rsidR="003D0D5E" w:rsidRDefault="003D0D5E" w:rsidP="007569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Layout w:type="fixed"/>
      <w:tblLook w:val="04A0" w:firstRow="1" w:lastRow="0" w:firstColumn="1" w:lastColumn="0" w:noHBand="0" w:noVBand="1"/>
    </w:tblPr>
    <w:tblGrid>
      <w:gridCol w:w="2802"/>
      <w:gridCol w:w="5244"/>
      <w:gridCol w:w="2142"/>
    </w:tblGrid>
    <w:tr w:rsidR="00756907" w:rsidRPr="00532608" w14:paraId="77CF2523" w14:textId="77777777" w:rsidTr="00DB6DB6">
      <w:trPr>
        <w:trHeight w:val="423"/>
        <w:jc w:val="center"/>
      </w:trPr>
      <w:tc>
        <w:tcPr>
          <w:tcW w:w="2802" w:type="dxa"/>
          <w:vMerge w:val="restart"/>
          <w:vAlign w:val="center"/>
        </w:tcPr>
        <w:p w14:paraId="4BE593CA" w14:textId="77777777" w:rsidR="00756907" w:rsidRPr="00532608" w:rsidRDefault="000909E2" w:rsidP="00DB6DB6">
          <w:pPr>
            <w:pStyle w:val="Encabezado"/>
            <w:jc w:val="center"/>
            <w:rPr>
              <w:rFonts w:ascii="Arial" w:hAnsi="Arial" w:cs="Arial"/>
            </w:rPr>
          </w:pPr>
          <w:r>
            <w:rPr>
              <w:rFonts w:ascii="Arial" w:hAnsi="Arial" w:cs="Arial"/>
              <w:noProof/>
              <w:lang w:val="es-CO" w:eastAsia="es-CO"/>
            </w:rPr>
            <w:drawing>
              <wp:inline distT="0" distB="0" distL="0" distR="0" wp14:anchorId="4F18AD9D" wp14:editId="00C9305D">
                <wp:extent cx="1642110" cy="100953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1" cstate="print">
                          <a:extLst>
                            <a:ext uri="{28A0092B-C50C-407E-A947-70E740481C1C}">
                              <a14:useLocalDpi xmlns:a14="http://schemas.microsoft.com/office/drawing/2010/main" val="0"/>
                            </a:ext>
                          </a:extLst>
                        </a:blip>
                        <a:srcRect t="14983"/>
                        <a:stretch/>
                      </pic:blipFill>
                      <pic:spPr bwMode="auto">
                        <a:xfrm>
                          <a:off x="0" y="0"/>
                          <a:ext cx="1642110" cy="1009535"/>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41639BCD" w14:textId="77777777" w:rsidR="00756907" w:rsidRPr="00532608" w:rsidRDefault="00756907" w:rsidP="00DB6DB6">
          <w:pPr>
            <w:pStyle w:val="Encabezado"/>
            <w:jc w:val="center"/>
            <w:rPr>
              <w:rFonts w:ascii="Arial" w:hAnsi="Arial" w:cs="Arial"/>
              <w:b/>
            </w:rPr>
          </w:pPr>
          <w:r>
            <w:rPr>
              <w:rFonts w:ascii="Arial" w:hAnsi="Arial" w:cs="Arial"/>
              <w:b/>
            </w:rPr>
            <w:t>SISTEMA DE GESTIÓN DE LA SEGURIDAD Y SALUD EN EL TRABAJO</w:t>
          </w:r>
        </w:p>
      </w:tc>
      <w:tc>
        <w:tcPr>
          <w:tcW w:w="2142" w:type="dxa"/>
          <w:vAlign w:val="center"/>
        </w:tcPr>
        <w:p w14:paraId="255CE523" w14:textId="30545979" w:rsidR="00756907" w:rsidRPr="00532608" w:rsidRDefault="00756907" w:rsidP="00425C55">
          <w:pPr>
            <w:pStyle w:val="Encabezado"/>
            <w:rPr>
              <w:rFonts w:ascii="Arial" w:hAnsi="Arial" w:cs="Arial"/>
              <w:b/>
            </w:rPr>
          </w:pPr>
          <w:r>
            <w:rPr>
              <w:rFonts w:ascii="Arial" w:hAnsi="Arial" w:cs="Arial"/>
              <w:b/>
            </w:rPr>
            <w:t xml:space="preserve">Fecha: </w:t>
          </w:r>
          <w:r w:rsidR="0009365D">
            <w:rPr>
              <w:rFonts w:ascii="Arial" w:hAnsi="Arial" w:cs="Arial"/>
              <w:b/>
            </w:rPr>
            <w:t>12/11/2022</w:t>
          </w:r>
        </w:p>
      </w:tc>
    </w:tr>
    <w:tr w:rsidR="00756907" w:rsidRPr="00532608" w14:paraId="0A8EA04D" w14:textId="77777777" w:rsidTr="00DB6DB6">
      <w:trPr>
        <w:trHeight w:val="423"/>
        <w:jc w:val="center"/>
      </w:trPr>
      <w:tc>
        <w:tcPr>
          <w:tcW w:w="2802" w:type="dxa"/>
          <w:vMerge/>
          <w:vAlign w:val="center"/>
        </w:tcPr>
        <w:p w14:paraId="60D09D1C" w14:textId="77777777" w:rsidR="00756907" w:rsidRPr="00532608" w:rsidRDefault="00756907" w:rsidP="00DB6DB6">
          <w:pPr>
            <w:pStyle w:val="Encabezado"/>
            <w:jc w:val="center"/>
            <w:rPr>
              <w:rFonts w:ascii="Arial" w:hAnsi="Arial" w:cs="Arial"/>
              <w:noProof/>
            </w:rPr>
          </w:pPr>
        </w:p>
      </w:tc>
      <w:tc>
        <w:tcPr>
          <w:tcW w:w="5244" w:type="dxa"/>
          <w:vMerge/>
          <w:vAlign w:val="center"/>
        </w:tcPr>
        <w:p w14:paraId="3E281C81" w14:textId="77777777" w:rsidR="00756907" w:rsidRDefault="00756907" w:rsidP="00DB6DB6">
          <w:pPr>
            <w:pStyle w:val="Encabezado"/>
            <w:jc w:val="center"/>
            <w:rPr>
              <w:rFonts w:ascii="Arial" w:hAnsi="Arial" w:cs="Arial"/>
              <w:b/>
            </w:rPr>
          </w:pPr>
        </w:p>
      </w:tc>
      <w:tc>
        <w:tcPr>
          <w:tcW w:w="2142" w:type="dxa"/>
          <w:vAlign w:val="center"/>
        </w:tcPr>
        <w:p w14:paraId="23DA58D5" w14:textId="2D4737AA" w:rsidR="00756907" w:rsidRDefault="00756907" w:rsidP="00DB6DB6">
          <w:pPr>
            <w:pStyle w:val="Encabezado"/>
            <w:rPr>
              <w:rFonts w:ascii="Arial" w:hAnsi="Arial" w:cs="Arial"/>
              <w:b/>
            </w:rPr>
          </w:pPr>
          <w:r>
            <w:rPr>
              <w:rFonts w:ascii="Arial" w:hAnsi="Arial" w:cs="Arial"/>
              <w:b/>
            </w:rPr>
            <w:t>Versión: 00</w:t>
          </w:r>
          <w:r w:rsidR="0009365D">
            <w:rPr>
              <w:rFonts w:ascii="Arial" w:hAnsi="Arial" w:cs="Arial"/>
              <w:b/>
            </w:rPr>
            <w:t>2</w:t>
          </w:r>
        </w:p>
      </w:tc>
    </w:tr>
    <w:tr w:rsidR="00756907" w:rsidRPr="00532608" w14:paraId="317994FD" w14:textId="77777777" w:rsidTr="00756907">
      <w:trPr>
        <w:trHeight w:val="842"/>
        <w:jc w:val="center"/>
      </w:trPr>
      <w:tc>
        <w:tcPr>
          <w:tcW w:w="2802" w:type="dxa"/>
          <w:vMerge/>
          <w:vAlign w:val="center"/>
        </w:tcPr>
        <w:p w14:paraId="1CA850F0" w14:textId="77777777" w:rsidR="00756907" w:rsidRPr="00532608" w:rsidRDefault="00756907" w:rsidP="00DB6DB6">
          <w:pPr>
            <w:pStyle w:val="Encabezado"/>
            <w:jc w:val="center"/>
            <w:rPr>
              <w:rFonts w:ascii="Arial" w:hAnsi="Arial" w:cs="Arial"/>
              <w:noProof/>
            </w:rPr>
          </w:pPr>
        </w:p>
      </w:tc>
      <w:tc>
        <w:tcPr>
          <w:tcW w:w="5244" w:type="dxa"/>
          <w:vAlign w:val="center"/>
        </w:tcPr>
        <w:p w14:paraId="0035CC0D" w14:textId="56FE7C01" w:rsidR="00756907" w:rsidRDefault="009619B2" w:rsidP="00FC31F4">
          <w:pPr>
            <w:pStyle w:val="Encabezado"/>
            <w:jc w:val="center"/>
            <w:rPr>
              <w:rFonts w:ascii="Arial" w:hAnsi="Arial" w:cs="Arial"/>
              <w:b/>
            </w:rPr>
          </w:pPr>
          <w:r>
            <w:rPr>
              <w:rFonts w:ascii="Arial" w:hAnsi="Arial" w:cs="Arial"/>
              <w:b/>
            </w:rPr>
            <w:t xml:space="preserve">PROCEDIMIENTO </w:t>
          </w:r>
          <w:r w:rsidR="00425C55">
            <w:rPr>
              <w:rFonts w:ascii="Arial" w:hAnsi="Arial" w:cs="Arial"/>
              <w:b/>
            </w:rPr>
            <w:t>DE COMPRAS Y ADQUISICION DE SERVICIOS</w:t>
          </w:r>
        </w:p>
      </w:tc>
      <w:tc>
        <w:tcPr>
          <w:tcW w:w="2142" w:type="dxa"/>
          <w:vAlign w:val="center"/>
        </w:tcPr>
        <w:p w14:paraId="2AE1BF6D" w14:textId="70B4CB4D" w:rsidR="00756907" w:rsidRDefault="00756907" w:rsidP="00DB6DB6">
          <w:pPr>
            <w:pStyle w:val="Encabezado"/>
            <w:rPr>
              <w:rFonts w:ascii="Arial" w:hAnsi="Arial" w:cs="Arial"/>
              <w:b/>
            </w:rPr>
          </w:pPr>
          <w:r w:rsidRPr="001F6852">
            <w:rPr>
              <w:rFonts w:ascii="Arial" w:hAnsi="Arial" w:cs="Arial"/>
              <w:b/>
            </w:rPr>
            <w:t xml:space="preserve">Página </w:t>
          </w:r>
          <w:r w:rsidRPr="001F6852">
            <w:rPr>
              <w:rFonts w:ascii="Arial" w:hAnsi="Arial" w:cs="Arial"/>
              <w:b/>
            </w:rPr>
            <w:fldChar w:fldCharType="begin"/>
          </w:r>
          <w:r w:rsidRPr="001F6852">
            <w:rPr>
              <w:rFonts w:ascii="Arial" w:hAnsi="Arial" w:cs="Arial"/>
              <w:b/>
            </w:rPr>
            <w:instrText>PAGE  \* Arabic  \* MERGEFORMAT</w:instrText>
          </w:r>
          <w:r w:rsidRPr="001F6852">
            <w:rPr>
              <w:rFonts w:ascii="Arial" w:hAnsi="Arial" w:cs="Arial"/>
              <w:b/>
            </w:rPr>
            <w:fldChar w:fldCharType="separate"/>
          </w:r>
          <w:r w:rsidR="005A6BB3">
            <w:rPr>
              <w:rFonts w:ascii="Arial" w:hAnsi="Arial" w:cs="Arial"/>
              <w:b/>
              <w:noProof/>
            </w:rPr>
            <w:t>3</w:t>
          </w:r>
          <w:r w:rsidRPr="001F6852">
            <w:rPr>
              <w:rFonts w:ascii="Arial" w:hAnsi="Arial" w:cs="Arial"/>
              <w:b/>
            </w:rPr>
            <w:fldChar w:fldCharType="end"/>
          </w:r>
          <w:r w:rsidRPr="001F6852">
            <w:rPr>
              <w:rFonts w:ascii="Arial" w:hAnsi="Arial" w:cs="Arial"/>
              <w:b/>
            </w:rPr>
            <w:t xml:space="preserve"> de </w:t>
          </w:r>
          <w:r w:rsidRPr="001F6852">
            <w:rPr>
              <w:rFonts w:ascii="Arial" w:hAnsi="Arial" w:cs="Arial"/>
              <w:b/>
            </w:rPr>
            <w:fldChar w:fldCharType="begin"/>
          </w:r>
          <w:r w:rsidRPr="001F6852">
            <w:rPr>
              <w:rFonts w:ascii="Arial" w:hAnsi="Arial" w:cs="Arial"/>
              <w:b/>
            </w:rPr>
            <w:instrText>NUMPAGES  \* Arabic  \* MERGEFORMAT</w:instrText>
          </w:r>
          <w:r w:rsidRPr="001F6852">
            <w:rPr>
              <w:rFonts w:ascii="Arial" w:hAnsi="Arial" w:cs="Arial"/>
              <w:b/>
            </w:rPr>
            <w:fldChar w:fldCharType="separate"/>
          </w:r>
          <w:r w:rsidR="005A6BB3">
            <w:rPr>
              <w:rFonts w:ascii="Arial" w:hAnsi="Arial" w:cs="Arial"/>
              <w:b/>
              <w:noProof/>
            </w:rPr>
            <w:t>4</w:t>
          </w:r>
          <w:r w:rsidRPr="001F6852">
            <w:rPr>
              <w:rFonts w:ascii="Arial" w:hAnsi="Arial" w:cs="Arial"/>
              <w:b/>
            </w:rPr>
            <w:fldChar w:fldCharType="end"/>
          </w:r>
        </w:p>
      </w:tc>
    </w:tr>
  </w:tbl>
  <w:p w14:paraId="20556E5A" w14:textId="77777777" w:rsidR="00756907" w:rsidRDefault="007569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11.25pt;height:11.25pt" o:bullet="t">
        <v:imagedata r:id="rId1" o:title="mso196F"/>
      </v:shape>
    </w:pict>
  </w:numPicBullet>
  <w:numPicBullet w:numPicBulletId="1">
    <w:pict>
      <v:shape id="_x0000_i1173" type="#_x0000_t75" style="width:11.25pt;height:11.25pt" o:bullet="t">
        <v:imagedata r:id="rId2" o:title="mso7767"/>
      </v:shape>
    </w:pict>
  </w:numPicBullet>
  <w:abstractNum w:abstractNumId="0">
    <w:nsid w:val="00C94955"/>
    <w:multiLevelType w:val="hybridMultilevel"/>
    <w:tmpl w:val="F698E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F11300"/>
    <w:multiLevelType w:val="multilevel"/>
    <w:tmpl w:val="0068FD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5FC37DA"/>
    <w:multiLevelType w:val="hybridMultilevel"/>
    <w:tmpl w:val="A7C48CBA"/>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nsid w:val="0BD764AB"/>
    <w:multiLevelType w:val="hybridMultilevel"/>
    <w:tmpl w:val="1DA6C7E4"/>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0C90191F"/>
    <w:multiLevelType w:val="hybridMultilevel"/>
    <w:tmpl w:val="75860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EF75024"/>
    <w:multiLevelType w:val="hybridMultilevel"/>
    <w:tmpl w:val="51B882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nsid w:val="0EFB7872"/>
    <w:multiLevelType w:val="hybridMultilevel"/>
    <w:tmpl w:val="DB98055C"/>
    <w:lvl w:ilvl="0" w:tplc="B8A2BA7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13001124"/>
    <w:multiLevelType w:val="hybridMultilevel"/>
    <w:tmpl w:val="77A8F8C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F095ABD"/>
    <w:multiLevelType w:val="multilevel"/>
    <w:tmpl w:val="9580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40AC2"/>
    <w:multiLevelType w:val="hybridMultilevel"/>
    <w:tmpl w:val="0E5C2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8F5820"/>
    <w:multiLevelType w:val="hybridMultilevel"/>
    <w:tmpl w:val="03F0753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E15E70"/>
    <w:multiLevelType w:val="hybridMultilevel"/>
    <w:tmpl w:val="5B760FD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E67583C"/>
    <w:multiLevelType w:val="hybridMultilevel"/>
    <w:tmpl w:val="9C2CBF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nsid w:val="2FDC3B4E"/>
    <w:multiLevelType w:val="hybridMultilevel"/>
    <w:tmpl w:val="C8AABB6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FC65C49"/>
    <w:multiLevelType w:val="hybridMultilevel"/>
    <w:tmpl w:val="F18C0E46"/>
    <w:lvl w:ilvl="0" w:tplc="924CE17C">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7141E6D"/>
    <w:multiLevelType w:val="hybridMultilevel"/>
    <w:tmpl w:val="C988E38E"/>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2BD3EE5"/>
    <w:multiLevelType w:val="hybridMultilevel"/>
    <w:tmpl w:val="E6EA302A"/>
    <w:lvl w:ilvl="0" w:tplc="30185032">
      <w:start w:val="1"/>
      <w:numFmt w:val="decimal"/>
      <w:lvlText w:val="%1."/>
      <w:lvlJc w:val="left"/>
      <w:pPr>
        <w:tabs>
          <w:tab w:val="num" w:pos="360"/>
        </w:tabs>
        <w:ind w:left="360" w:hanging="360"/>
      </w:pPr>
      <w:rPr>
        <w:b/>
      </w:rPr>
    </w:lvl>
    <w:lvl w:ilvl="1" w:tplc="C6ECD302">
      <w:numFmt w:val="none"/>
      <w:lvlText w:val=""/>
      <w:lvlJc w:val="left"/>
      <w:pPr>
        <w:tabs>
          <w:tab w:val="num" w:pos="360"/>
        </w:tabs>
      </w:pPr>
    </w:lvl>
    <w:lvl w:ilvl="2" w:tplc="80FA7E50">
      <w:numFmt w:val="none"/>
      <w:lvlText w:val=""/>
      <w:lvlJc w:val="left"/>
      <w:pPr>
        <w:tabs>
          <w:tab w:val="num" w:pos="360"/>
        </w:tabs>
      </w:pPr>
    </w:lvl>
    <w:lvl w:ilvl="3" w:tplc="66CC2130">
      <w:numFmt w:val="none"/>
      <w:lvlText w:val=""/>
      <w:lvlJc w:val="left"/>
      <w:pPr>
        <w:tabs>
          <w:tab w:val="num" w:pos="360"/>
        </w:tabs>
      </w:pPr>
    </w:lvl>
    <w:lvl w:ilvl="4" w:tplc="AA445BFE">
      <w:numFmt w:val="none"/>
      <w:lvlText w:val=""/>
      <w:lvlJc w:val="left"/>
      <w:pPr>
        <w:tabs>
          <w:tab w:val="num" w:pos="360"/>
        </w:tabs>
      </w:pPr>
    </w:lvl>
    <w:lvl w:ilvl="5" w:tplc="81BA2410">
      <w:numFmt w:val="none"/>
      <w:lvlText w:val=""/>
      <w:lvlJc w:val="left"/>
      <w:pPr>
        <w:tabs>
          <w:tab w:val="num" w:pos="360"/>
        </w:tabs>
      </w:pPr>
    </w:lvl>
    <w:lvl w:ilvl="6" w:tplc="CEB2397E">
      <w:numFmt w:val="none"/>
      <w:lvlText w:val=""/>
      <w:lvlJc w:val="left"/>
      <w:pPr>
        <w:tabs>
          <w:tab w:val="num" w:pos="360"/>
        </w:tabs>
      </w:pPr>
    </w:lvl>
    <w:lvl w:ilvl="7" w:tplc="ED20AD70">
      <w:numFmt w:val="none"/>
      <w:lvlText w:val=""/>
      <w:lvlJc w:val="left"/>
      <w:pPr>
        <w:tabs>
          <w:tab w:val="num" w:pos="360"/>
        </w:tabs>
      </w:pPr>
    </w:lvl>
    <w:lvl w:ilvl="8" w:tplc="39E45E0E">
      <w:numFmt w:val="none"/>
      <w:lvlText w:val=""/>
      <w:lvlJc w:val="left"/>
      <w:pPr>
        <w:tabs>
          <w:tab w:val="num" w:pos="360"/>
        </w:tabs>
      </w:pPr>
    </w:lvl>
  </w:abstractNum>
  <w:abstractNum w:abstractNumId="17">
    <w:nsid w:val="62C206AC"/>
    <w:multiLevelType w:val="hybridMultilevel"/>
    <w:tmpl w:val="34AC003E"/>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8">
    <w:nsid w:val="70E42F66"/>
    <w:multiLevelType w:val="multilevel"/>
    <w:tmpl w:val="4A1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ED1E43"/>
    <w:multiLevelType w:val="hybridMultilevel"/>
    <w:tmpl w:val="8B9C5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9"/>
  </w:num>
  <w:num w:numId="4">
    <w:abstractNumId w:val="4"/>
  </w:num>
  <w:num w:numId="5">
    <w:abstractNumId w:val="0"/>
  </w:num>
  <w:num w:numId="6">
    <w:abstractNumId w:val="1"/>
  </w:num>
  <w:num w:numId="7">
    <w:abstractNumId w:val="7"/>
  </w:num>
  <w:num w:numId="8">
    <w:abstractNumId w:val="11"/>
  </w:num>
  <w:num w:numId="9">
    <w:abstractNumId w:val="10"/>
  </w:num>
  <w:num w:numId="10">
    <w:abstractNumId w:val="16"/>
  </w:num>
  <w:num w:numId="11">
    <w:abstractNumId w:val="15"/>
  </w:num>
  <w:num w:numId="12">
    <w:abstractNumId w:val="13"/>
  </w:num>
  <w:num w:numId="13">
    <w:abstractNumId w:val="2"/>
  </w:num>
  <w:num w:numId="14">
    <w:abstractNumId w:val="17"/>
  </w:num>
  <w:num w:numId="15">
    <w:abstractNumId w:val="5"/>
  </w:num>
  <w:num w:numId="16">
    <w:abstractNumId w:val="12"/>
  </w:num>
  <w:num w:numId="17">
    <w:abstractNumId w:val="14"/>
  </w:num>
  <w:num w:numId="18">
    <w:abstractNumId w:val="6"/>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07"/>
    <w:rsid w:val="0001621A"/>
    <w:rsid w:val="00062798"/>
    <w:rsid w:val="000909E2"/>
    <w:rsid w:val="0009365D"/>
    <w:rsid w:val="000F018E"/>
    <w:rsid w:val="001E3E5D"/>
    <w:rsid w:val="00233B8B"/>
    <w:rsid w:val="002E0879"/>
    <w:rsid w:val="003D0D5E"/>
    <w:rsid w:val="003F03F6"/>
    <w:rsid w:val="00425C55"/>
    <w:rsid w:val="00461B50"/>
    <w:rsid w:val="0049598D"/>
    <w:rsid w:val="004B7AE9"/>
    <w:rsid w:val="005369FB"/>
    <w:rsid w:val="00544007"/>
    <w:rsid w:val="0056134C"/>
    <w:rsid w:val="0057677D"/>
    <w:rsid w:val="00582E50"/>
    <w:rsid w:val="005A6BB3"/>
    <w:rsid w:val="00671DCE"/>
    <w:rsid w:val="00674FE8"/>
    <w:rsid w:val="006D6352"/>
    <w:rsid w:val="006F687D"/>
    <w:rsid w:val="00756907"/>
    <w:rsid w:val="007C7559"/>
    <w:rsid w:val="007D37BF"/>
    <w:rsid w:val="007E3A0D"/>
    <w:rsid w:val="007F4720"/>
    <w:rsid w:val="008130FD"/>
    <w:rsid w:val="00834D6C"/>
    <w:rsid w:val="00865250"/>
    <w:rsid w:val="008C2F9E"/>
    <w:rsid w:val="008C3288"/>
    <w:rsid w:val="009619B2"/>
    <w:rsid w:val="009750C7"/>
    <w:rsid w:val="00987B33"/>
    <w:rsid w:val="009D53C1"/>
    <w:rsid w:val="009E590B"/>
    <w:rsid w:val="009E7522"/>
    <w:rsid w:val="00A10C3A"/>
    <w:rsid w:val="00A17268"/>
    <w:rsid w:val="00A459CF"/>
    <w:rsid w:val="00B27098"/>
    <w:rsid w:val="00B62FBF"/>
    <w:rsid w:val="00B633C1"/>
    <w:rsid w:val="00B9031E"/>
    <w:rsid w:val="00BA36E2"/>
    <w:rsid w:val="00C57024"/>
    <w:rsid w:val="00CA25E6"/>
    <w:rsid w:val="00D07F83"/>
    <w:rsid w:val="00D20BD5"/>
    <w:rsid w:val="00DD1C40"/>
    <w:rsid w:val="00E22AAD"/>
    <w:rsid w:val="00EA3638"/>
    <w:rsid w:val="00F614F2"/>
    <w:rsid w:val="00F71FBD"/>
    <w:rsid w:val="00FC31F4"/>
    <w:rsid w:val="00FC583D"/>
    <w:rsid w:val="00FF78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D5A2"/>
  <w15:docId w15:val="{7F942BD0-A93A-40B8-99BC-B0BBBC11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E5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A3638"/>
    <w:pPr>
      <w:keepNext/>
      <w:keepLines/>
      <w:spacing w:before="480"/>
      <w:jc w:val="center"/>
      <w:outlineLvl w:val="0"/>
    </w:pPr>
    <w:rPr>
      <w:rFonts w:eastAsiaTheme="majorEastAsia" w:cstheme="majorBidi"/>
      <w:b/>
      <w:bCs/>
      <w:szCs w:val="28"/>
    </w:rPr>
  </w:style>
  <w:style w:type="paragraph" w:styleId="Ttulo3">
    <w:name w:val="heading 3"/>
    <w:basedOn w:val="Normal"/>
    <w:next w:val="Normal"/>
    <w:link w:val="Ttulo3Car"/>
    <w:unhideWhenUsed/>
    <w:qFormat/>
    <w:rsid w:val="00582E50"/>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30FD"/>
    <w:pPr>
      <w:spacing w:after="0" w:line="240" w:lineRule="auto"/>
      <w:jc w:val="both"/>
    </w:pPr>
    <w:rPr>
      <w:rFonts w:ascii="Arial" w:hAnsi="Arial"/>
      <w:sz w:val="24"/>
    </w:rPr>
  </w:style>
  <w:style w:type="character" w:customStyle="1" w:styleId="Ttulo1Car">
    <w:name w:val="Título 1 Car"/>
    <w:basedOn w:val="Fuentedeprrafopredeter"/>
    <w:link w:val="Ttulo1"/>
    <w:uiPriority w:val="9"/>
    <w:rsid w:val="00EA3638"/>
    <w:rPr>
      <w:rFonts w:ascii="Times New Roman" w:eastAsiaTheme="majorEastAsia" w:hAnsi="Times New Roman" w:cstheme="majorBidi"/>
      <w:b/>
      <w:bCs/>
      <w:sz w:val="24"/>
      <w:szCs w:val="28"/>
    </w:rPr>
  </w:style>
  <w:style w:type="paragraph" w:styleId="Encabezado">
    <w:name w:val="header"/>
    <w:basedOn w:val="Normal"/>
    <w:link w:val="EncabezadoCar"/>
    <w:uiPriority w:val="99"/>
    <w:unhideWhenUsed/>
    <w:rsid w:val="00756907"/>
    <w:pPr>
      <w:tabs>
        <w:tab w:val="center" w:pos="4419"/>
        <w:tab w:val="right" w:pos="8838"/>
      </w:tabs>
    </w:pPr>
  </w:style>
  <w:style w:type="character" w:customStyle="1" w:styleId="EncabezadoCar">
    <w:name w:val="Encabezado Car"/>
    <w:basedOn w:val="Fuentedeprrafopredeter"/>
    <w:link w:val="Encabezado"/>
    <w:uiPriority w:val="99"/>
    <w:rsid w:val="00756907"/>
  </w:style>
  <w:style w:type="paragraph" w:styleId="Piedepgina">
    <w:name w:val="footer"/>
    <w:basedOn w:val="Normal"/>
    <w:link w:val="PiedepginaCar"/>
    <w:uiPriority w:val="99"/>
    <w:unhideWhenUsed/>
    <w:rsid w:val="00756907"/>
    <w:pPr>
      <w:tabs>
        <w:tab w:val="center" w:pos="4419"/>
        <w:tab w:val="right" w:pos="8838"/>
      </w:tabs>
    </w:pPr>
  </w:style>
  <w:style w:type="character" w:customStyle="1" w:styleId="PiedepginaCar">
    <w:name w:val="Pie de página Car"/>
    <w:basedOn w:val="Fuentedeprrafopredeter"/>
    <w:link w:val="Piedepgina"/>
    <w:uiPriority w:val="99"/>
    <w:rsid w:val="00756907"/>
  </w:style>
  <w:style w:type="table" w:styleId="Tablaconcuadrcula">
    <w:name w:val="Table Grid"/>
    <w:basedOn w:val="Tablanormal"/>
    <w:uiPriority w:val="39"/>
    <w:rsid w:val="00756907"/>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56907"/>
    <w:rPr>
      <w:rFonts w:ascii="Tahoma" w:hAnsi="Tahoma" w:cs="Tahoma"/>
      <w:sz w:val="16"/>
      <w:szCs w:val="16"/>
    </w:rPr>
  </w:style>
  <w:style w:type="character" w:customStyle="1" w:styleId="TextodegloboCar">
    <w:name w:val="Texto de globo Car"/>
    <w:basedOn w:val="Fuentedeprrafopredeter"/>
    <w:link w:val="Textodeglobo"/>
    <w:uiPriority w:val="99"/>
    <w:semiHidden/>
    <w:rsid w:val="00756907"/>
    <w:rPr>
      <w:rFonts w:ascii="Tahoma" w:hAnsi="Tahoma" w:cs="Tahoma"/>
      <w:sz w:val="16"/>
      <w:szCs w:val="16"/>
    </w:rPr>
  </w:style>
  <w:style w:type="character" w:customStyle="1" w:styleId="Ttulo3Car">
    <w:name w:val="Título 3 Car"/>
    <w:basedOn w:val="Fuentedeprrafopredeter"/>
    <w:link w:val="Ttulo3"/>
    <w:rsid w:val="00582E50"/>
    <w:rPr>
      <w:rFonts w:asciiTheme="majorHAnsi" w:eastAsiaTheme="majorEastAsia" w:hAnsiTheme="majorHAnsi" w:cstheme="majorBidi"/>
      <w:b/>
      <w:bCs/>
      <w:color w:val="4F81BD" w:themeColor="accent1"/>
      <w:lang w:val="en-US" w:bidi="en-US"/>
    </w:rPr>
  </w:style>
  <w:style w:type="paragraph" w:styleId="Prrafodelista">
    <w:name w:val="List Paragraph"/>
    <w:basedOn w:val="Normal"/>
    <w:uiPriority w:val="34"/>
    <w:qFormat/>
    <w:rsid w:val="00582E50"/>
    <w:pPr>
      <w:spacing w:after="200" w:line="276" w:lineRule="auto"/>
      <w:ind w:left="720"/>
      <w:contextualSpacing/>
    </w:pPr>
    <w:rPr>
      <w:rFonts w:ascii="Arial" w:eastAsia="Calibri" w:hAnsi="Arial" w:cs="Arial"/>
      <w:sz w:val="22"/>
      <w:szCs w:val="22"/>
      <w:lang w:val="es-CO" w:eastAsia="en-US"/>
    </w:rPr>
  </w:style>
  <w:style w:type="character" w:styleId="Textoennegrita">
    <w:name w:val="Strong"/>
    <w:basedOn w:val="Fuentedeprrafopredeter"/>
    <w:uiPriority w:val="22"/>
    <w:qFormat/>
    <w:rsid w:val="00582E50"/>
    <w:rPr>
      <w:b/>
      <w:bCs/>
    </w:rPr>
  </w:style>
  <w:style w:type="character" w:customStyle="1" w:styleId="apple-converted-space">
    <w:name w:val="apple-converted-space"/>
    <w:basedOn w:val="Fuentedeprrafopredeter"/>
    <w:rsid w:val="00582E50"/>
  </w:style>
  <w:style w:type="paragraph" w:styleId="NormalWeb">
    <w:name w:val="Normal (Web)"/>
    <w:basedOn w:val="Normal"/>
    <w:uiPriority w:val="99"/>
    <w:semiHidden/>
    <w:unhideWhenUsed/>
    <w:rsid w:val="005369FB"/>
    <w:pPr>
      <w:spacing w:before="100" w:beforeAutospacing="1" w:after="100" w:afterAutospacing="1"/>
    </w:pPr>
    <w:rPr>
      <w:lang w:val="es-CO" w:eastAsia="es-CO"/>
    </w:rPr>
  </w:style>
  <w:style w:type="paragraph" w:customStyle="1" w:styleId="a">
    <w:basedOn w:val="Normal"/>
    <w:next w:val="Puesto"/>
    <w:link w:val="PuestoCar"/>
    <w:qFormat/>
    <w:rsid w:val="00FC583D"/>
    <w:pPr>
      <w:jc w:val="center"/>
    </w:pPr>
    <w:rPr>
      <w:rFonts w:ascii="Arial" w:eastAsiaTheme="minorHAnsi" w:hAnsi="Arial" w:cs="Arial"/>
      <w:b/>
      <w:sz w:val="28"/>
      <w:szCs w:val="28"/>
      <w:lang w:val="es-CO"/>
    </w:rPr>
  </w:style>
  <w:style w:type="character" w:customStyle="1" w:styleId="PuestoCar">
    <w:name w:val="Puesto Car"/>
    <w:link w:val="a"/>
    <w:rsid w:val="00FC583D"/>
    <w:rPr>
      <w:rFonts w:ascii="Arial" w:hAnsi="Arial" w:cs="Arial"/>
      <w:b/>
      <w:sz w:val="28"/>
      <w:szCs w:val="28"/>
      <w:lang w:eastAsia="es-ES"/>
    </w:rPr>
  </w:style>
  <w:style w:type="paragraph" w:styleId="Puesto">
    <w:name w:val="Title"/>
    <w:basedOn w:val="Normal"/>
    <w:next w:val="Normal"/>
    <w:link w:val="PuestoCar1"/>
    <w:uiPriority w:val="10"/>
    <w:qFormat/>
    <w:rsid w:val="00FC583D"/>
    <w:pPr>
      <w:contextualSpacing/>
    </w:pPr>
    <w:rPr>
      <w:rFonts w:asciiTheme="majorHAnsi" w:eastAsiaTheme="majorEastAsia" w:hAnsiTheme="majorHAnsi" w:cstheme="majorBidi"/>
      <w:spacing w:val="-10"/>
      <w:kern w:val="28"/>
      <w:sz w:val="56"/>
      <w:szCs w:val="56"/>
    </w:rPr>
  </w:style>
  <w:style w:type="character" w:customStyle="1" w:styleId="PuestoCar1">
    <w:name w:val="Puesto Car1"/>
    <w:basedOn w:val="Fuentedeprrafopredeter"/>
    <w:link w:val="Puesto"/>
    <w:uiPriority w:val="10"/>
    <w:rsid w:val="00FC583D"/>
    <w:rPr>
      <w:rFonts w:asciiTheme="majorHAnsi" w:eastAsiaTheme="majorEastAsia" w:hAnsiTheme="majorHAnsi" w:cstheme="majorBidi"/>
      <w:spacing w:val="-10"/>
      <w:kern w:val="28"/>
      <w:sz w:val="56"/>
      <w:szCs w:val="5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48900">
      <w:bodyDiv w:val="1"/>
      <w:marLeft w:val="0"/>
      <w:marRight w:val="0"/>
      <w:marTop w:val="0"/>
      <w:marBottom w:val="0"/>
      <w:divBdr>
        <w:top w:val="none" w:sz="0" w:space="0" w:color="auto"/>
        <w:left w:val="none" w:sz="0" w:space="0" w:color="auto"/>
        <w:bottom w:val="none" w:sz="0" w:space="0" w:color="auto"/>
        <w:right w:val="none" w:sz="0" w:space="0" w:color="auto"/>
      </w:divBdr>
    </w:div>
    <w:div w:id="772673669">
      <w:bodyDiv w:val="1"/>
      <w:marLeft w:val="0"/>
      <w:marRight w:val="0"/>
      <w:marTop w:val="0"/>
      <w:marBottom w:val="0"/>
      <w:divBdr>
        <w:top w:val="none" w:sz="0" w:space="0" w:color="auto"/>
        <w:left w:val="none" w:sz="0" w:space="0" w:color="auto"/>
        <w:bottom w:val="none" w:sz="0" w:space="0" w:color="auto"/>
        <w:right w:val="none" w:sz="0" w:space="0" w:color="auto"/>
      </w:divBdr>
    </w:div>
    <w:div w:id="943656399">
      <w:bodyDiv w:val="1"/>
      <w:marLeft w:val="0"/>
      <w:marRight w:val="0"/>
      <w:marTop w:val="0"/>
      <w:marBottom w:val="0"/>
      <w:divBdr>
        <w:top w:val="none" w:sz="0" w:space="0" w:color="auto"/>
        <w:left w:val="none" w:sz="0" w:space="0" w:color="auto"/>
        <w:bottom w:val="none" w:sz="0" w:space="0" w:color="auto"/>
        <w:right w:val="none" w:sz="0" w:space="0" w:color="auto"/>
      </w:divBdr>
    </w:div>
    <w:div w:id="1169632831">
      <w:bodyDiv w:val="1"/>
      <w:marLeft w:val="0"/>
      <w:marRight w:val="0"/>
      <w:marTop w:val="0"/>
      <w:marBottom w:val="0"/>
      <w:divBdr>
        <w:top w:val="none" w:sz="0" w:space="0" w:color="auto"/>
        <w:left w:val="none" w:sz="0" w:space="0" w:color="auto"/>
        <w:bottom w:val="none" w:sz="0" w:space="0" w:color="auto"/>
        <w:right w:val="none" w:sz="0" w:space="0" w:color="auto"/>
      </w:divBdr>
    </w:div>
    <w:div w:id="1636065793">
      <w:bodyDiv w:val="1"/>
      <w:marLeft w:val="0"/>
      <w:marRight w:val="0"/>
      <w:marTop w:val="0"/>
      <w:marBottom w:val="0"/>
      <w:divBdr>
        <w:top w:val="none" w:sz="0" w:space="0" w:color="auto"/>
        <w:left w:val="none" w:sz="0" w:space="0" w:color="auto"/>
        <w:bottom w:val="none" w:sz="0" w:space="0" w:color="auto"/>
        <w:right w:val="none" w:sz="0" w:space="0" w:color="auto"/>
      </w:divBdr>
    </w:div>
    <w:div w:id="2007318141">
      <w:bodyDiv w:val="1"/>
      <w:marLeft w:val="0"/>
      <w:marRight w:val="0"/>
      <w:marTop w:val="0"/>
      <w:marBottom w:val="0"/>
      <w:divBdr>
        <w:top w:val="none" w:sz="0" w:space="0" w:color="auto"/>
        <w:left w:val="none" w:sz="0" w:space="0" w:color="auto"/>
        <w:bottom w:val="none" w:sz="0" w:space="0" w:color="auto"/>
        <w:right w:val="none" w:sz="0" w:space="0" w:color="auto"/>
      </w:divBdr>
    </w:div>
    <w:div w:id="2087411306">
      <w:bodyDiv w:val="1"/>
      <w:marLeft w:val="0"/>
      <w:marRight w:val="0"/>
      <w:marTop w:val="0"/>
      <w:marBottom w:val="0"/>
      <w:divBdr>
        <w:top w:val="none" w:sz="0" w:space="0" w:color="auto"/>
        <w:left w:val="none" w:sz="0" w:space="0" w:color="auto"/>
        <w:bottom w:val="none" w:sz="0" w:space="0" w:color="auto"/>
        <w:right w:val="none" w:sz="0" w:space="0" w:color="auto"/>
      </w:divBdr>
    </w:div>
    <w:div w:id="21408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1251</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 M</dc:creator>
  <cp:lastModifiedBy>excavaciones correa mejia</cp:lastModifiedBy>
  <cp:revision>7</cp:revision>
  <cp:lastPrinted>2022-11-15T17:57:00Z</cp:lastPrinted>
  <dcterms:created xsi:type="dcterms:W3CDTF">2021-09-27T15:54:00Z</dcterms:created>
  <dcterms:modified xsi:type="dcterms:W3CDTF">2022-11-15T17:59:00Z</dcterms:modified>
</cp:coreProperties>
</file>