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F387C" w14:textId="77777777" w:rsidR="00AA17C4" w:rsidRPr="004F33B3" w:rsidRDefault="00AA17C4" w:rsidP="00AA17C4">
      <w:pPr>
        <w:pStyle w:val="Prrafodelista"/>
        <w:numPr>
          <w:ilvl w:val="0"/>
          <w:numId w:val="1"/>
        </w:numPr>
        <w:spacing w:line="276" w:lineRule="auto"/>
        <w:jc w:val="both"/>
        <w:rPr>
          <w:rFonts w:ascii="Arial" w:hAnsi="Arial" w:cs="Arial"/>
          <w:b/>
        </w:rPr>
      </w:pPr>
      <w:r w:rsidRPr="004F33B3">
        <w:rPr>
          <w:rFonts w:ascii="Arial" w:hAnsi="Arial" w:cs="Arial"/>
          <w:b/>
        </w:rPr>
        <w:t xml:space="preserve">OBJETIVOS </w:t>
      </w:r>
    </w:p>
    <w:p w14:paraId="6A16EEAC" w14:textId="77777777" w:rsidR="00AA17C4" w:rsidRPr="004F33B3" w:rsidRDefault="00AA17C4" w:rsidP="00AA17C4">
      <w:pPr>
        <w:pStyle w:val="Prrafodelista"/>
        <w:spacing w:line="276" w:lineRule="auto"/>
        <w:jc w:val="both"/>
        <w:rPr>
          <w:rFonts w:ascii="Arial" w:hAnsi="Arial" w:cs="Arial"/>
        </w:rPr>
      </w:pPr>
    </w:p>
    <w:p w14:paraId="0CCF1F9E" w14:textId="7E934CEE" w:rsidR="00AA17C4" w:rsidRPr="004F33B3" w:rsidRDefault="00AA17C4" w:rsidP="00AA17C4">
      <w:pPr>
        <w:pStyle w:val="Prrafodelista"/>
        <w:numPr>
          <w:ilvl w:val="1"/>
          <w:numId w:val="1"/>
        </w:numPr>
        <w:spacing w:line="276" w:lineRule="auto"/>
        <w:jc w:val="both"/>
        <w:rPr>
          <w:rFonts w:ascii="Arial" w:hAnsi="Arial" w:cs="Arial"/>
        </w:rPr>
      </w:pPr>
      <w:r w:rsidRPr="004F33B3">
        <w:rPr>
          <w:rFonts w:ascii="Arial" w:hAnsi="Arial" w:cs="Arial"/>
          <w:b/>
        </w:rPr>
        <w:t>OBJETIVO GENERAL:</w:t>
      </w:r>
      <w:r w:rsidRPr="004F33B3">
        <w:rPr>
          <w:rFonts w:ascii="Arial" w:hAnsi="Arial" w:cs="Arial"/>
        </w:rPr>
        <w:t xml:space="preserve"> Generar condiciones que generen un clima organizacional que manifieste motivación y calidez humana en la prestación de servicios por parte de los trabajadores, así mismo que se refleje en el cumplimiento de la misión </w:t>
      </w:r>
      <w:r w:rsidR="0089265D" w:rsidRPr="004F33B3">
        <w:rPr>
          <w:rFonts w:ascii="Arial" w:hAnsi="Arial" w:cs="Arial"/>
        </w:rPr>
        <w:t>de la empresa</w:t>
      </w:r>
      <w:r w:rsidRPr="004F33B3">
        <w:rPr>
          <w:rFonts w:ascii="Arial" w:hAnsi="Arial" w:cs="Arial"/>
        </w:rPr>
        <w:t xml:space="preserve">. </w:t>
      </w:r>
    </w:p>
    <w:p w14:paraId="00FCAFCB" w14:textId="77777777" w:rsidR="00AA17C4" w:rsidRPr="004F33B3" w:rsidRDefault="00AA17C4" w:rsidP="00AA17C4">
      <w:pPr>
        <w:pStyle w:val="Prrafodelista"/>
        <w:spacing w:line="276" w:lineRule="auto"/>
        <w:ind w:left="1080"/>
        <w:jc w:val="both"/>
        <w:rPr>
          <w:rFonts w:ascii="Arial" w:hAnsi="Arial" w:cs="Arial"/>
        </w:rPr>
      </w:pPr>
    </w:p>
    <w:p w14:paraId="78F0A57B" w14:textId="77777777" w:rsidR="00AA17C4" w:rsidRPr="004F33B3" w:rsidRDefault="00AA17C4" w:rsidP="00AA17C4">
      <w:pPr>
        <w:pStyle w:val="Prrafodelista"/>
        <w:numPr>
          <w:ilvl w:val="1"/>
          <w:numId w:val="1"/>
        </w:numPr>
        <w:spacing w:line="276" w:lineRule="auto"/>
        <w:jc w:val="both"/>
        <w:rPr>
          <w:rFonts w:ascii="Arial" w:hAnsi="Arial" w:cs="Arial"/>
        </w:rPr>
      </w:pPr>
      <w:r w:rsidRPr="004F33B3">
        <w:rPr>
          <w:rFonts w:ascii="Arial" w:hAnsi="Arial" w:cs="Arial"/>
          <w:b/>
        </w:rPr>
        <w:t>OBJETIVO ESPECÍFICO:</w:t>
      </w:r>
      <w:r w:rsidRPr="004F33B3">
        <w:rPr>
          <w:rFonts w:ascii="Arial" w:hAnsi="Arial" w:cs="Arial"/>
        </w:rPr>
        <w:t xml:space="preserve">  </w:t>
      </w:r>
    </w:p>
    <w:p w14:paraId="43095C5E" w14:textId="77777777" w:rsidR="00AA17C4" w:rsidRPr="004F33B3" w:rsidRDefault="00AA17C4" w:rsidP="00AA17C4">
      <w:pPr>
        <w:pStyle w:val="Prrafodelista"/>
        <w:rPr>
          <w:rFonts w:ascii="Arial" w:hAnsi="Arial" w:cs="Arial"/>
        </w:rPr>
      </w:pPr>
    </w:p>
    <w:p w14:paraId="59294AC1" w14:textId="77777777" w:rsidR="00AA17C4" w:rsidRPr="004F33B3" w:rsidRDefault="00AA17C4" w:rsidP="00AA17C4">
      <w:pPr>
        <w:pStyle w:val="Prrafodelista"/>
        <w:numPr>
          <w:ilvl w:val="0"/>
          <w:numId w:val="4"/>
        </w:numPr>
        <w:spacing w:line="276" w:lineRule="auto"/>
        <w:jc w:val="both"/>
        <w:rPr>
          <w:rFonts w:ascii="Arial" w:hAnsi="Arial" w:cs="Arial"/>
        </w:rPr>
      </w:pPr>
      <w:r w:rsidRPr="004F33B3">
        <w:rPr>
          <w:rFonts w:ascii="Arial" w:hAnsi="Arial" w:cs="Arial"/>
        </w:rPr>
        <w:t xml:space="preserve">Propiciar condiciones en el ambiente de trabajo que favorezcan el desarrollo de la creatividad, la identidad, la participación de los trabajadores. </w:t>
      </w:r>
    </w:p>
    <w:p w14:paraId="2025A854" w14:textId="77777777" w:rsidR="00AA17C4" w:rsidRPr="004F33B3" w:rsidRDefault="00AA17C4" w:rsidP="00AA17C4">
      <w:pPr>
        <w:pStyle w:val="Prrafodelista"/>
        <w:numPr>
          <w:ilvl w:val="0"/>
          <w:numId w:val="4"/>
        </w:numPr>
        <w:spacing w:line="276" w:lineRule="auto"/>
        <w:jc w:val="both"/>
        <w:rPr>
          <w:rFonts w:ascii="Arial" w:hAnsi="Arial" w:cs="Arial"/>
        </w:rPr>
      </w:pPr>
      <w:r w:rsidRPr="004F33B3">
        <w:rPr>
          <w:rFonts w:ascii="Arial" w:hAnsi="Arial" w:cs="Arial"/>
        </w:rPr>
        <w:t>Contribuir a través de acciones participativas basadas en la promoción y la prevención, a la construcción de una mejor calidad de vida, en los aspectos educativo, recreativo, deportivo y cultural de los colaboradores y su grupo familiar.</w:t>
      </w:r>
    </w:p>
    <w:p w14:paraId="1AD0A0E8" w14:textId="77777777" w:rsidR="00AA17C4" w:rsidRPr="004F33B3" w:rsidRDefault="00AA17C4" w:rsidP="00AA17C4">
      <w:pPr>
        <w:spacing w:line="276" w:lineRule="auto"/>
        <w:jc w:val="both"/>
        <w:rPr>
          <w:rFonts w:ascii="Arial" w:hAnsi="Arial" w:cs="Arial"/>
          <w:sz w:val="22"/>
          <w:szCs w:val="22"/>
        </w:rPr>
      </w:pPr>
    </w:p>
    <w:p w14:paraId="50B9B461" w14:textId="71EF0A02" w:rsidR="00AA17C4" w:rsidRPr="004F33B3" w:rsidRDefault="00AA17C4" w:rsidP="00AA17C4">
      <w:pPr>
        <w:pStyle w:val="Prrafodelista"/>
        <w:numPr>
          <w:ilvl w:val="0"/>
          <w:numId w:val="1"/>
        </w:numPr>
        <w:spacing w:line="276" w:lineRule="auto"/>
        <w:jc w:val="both"/>
        <w:rPr>
          <w:rFonts w:ascii="Arial" w:hAnsi="Arial" w:cs="Arial"/>
          <w:b/>
        </w:rPr>
      </w:pPr>
      <w:r w:rsidRPr="004F33B3">
        <w:rPr>
          <w:rFonts w:ascii="Arial" w:hAnsi="Arial" w:cs="Arial"/>
          <w:b/>
        </w:rPr>
        <w:t>ALCANCE</w:t>
      </w:r>
    </w:p>
    <w:p w14:paraId="7A5FDD64" w14:textId="77777777" w:rsidR="0089265D" w:rsidRPr="004F33B3" w:rsidRDefault="0089265D" w:rsidP="0089265D">
      <w:pPr>
        <w:pStyle w:val="Prrafodelista"/>
        <w:spacing w:line="276" w:lineRule="auto"/>
        <w:jc w:val="both"/>
        <w:rPr>
          <w:rFonts w:ascii="Arial" w:hAnsi="Arial" w:cs="Arial"/>
          <w:b/>
        </w:rPr>
      </w:pPr>
    </w:p>
    <w:p w14:paraId="7F49CDBE" w14:textId="593F716B" w:rsidR="00AA17C4" w:rsidRPr="004F33B3" w:rsidRDefault="0089265D" w:rsidP="00AA17C4">
      <w:pPr>
        <w:spacing w:line="276" w:lineRule="auto"/>
        <w:jc w:val="both"/>
        <w:rPr>
          <w:rFonts w:ascii="Arial" w:hAnsi="Arial" w:cs="Arial"/>
          <w:sz w:val="22"/>
          <w:szCs w:val="22"/>
        </w:rPr>
      </w:pPr>
      <w:r w:rsidRPr="004F33B3">
        <w:rPr>
          <w:rFonts w:ascii="Arial" w:hAnsi="Arial" w:cs="Arial"/>
          <w:sz w:val="22"/>
          <w:szCs w:val="22"/>
        </w:rPr>
        <w:t>Este programa</w:t>
      </w:r>
      <w:r w:rsidR="00AA17C4" w:rsidRPr="004F33B3">
        <w:rPr>
          <w:rFonts w:ascii="Arial" w:hAnsi="Arial" w:cs="Arial"/>
          <w:sz w:val="22"/>
          <w:szCs w:val="22"/>
        </w:rPr>
        <w:t xml:space="preserve"> está orientado a la consolidación del equilibrio entre la vida personal, familiar y laboral, </w:t>
      </w:r>
      <w:r w:rsidRPr="004F33B3">
        <w:rPr>
          <w:rFonts w:ascii="Arial" w:hAnsi="Arial" w:cs="Arial"/>
          <w:sz w:val="22"/>
          <w:szCs w:val="22"/>
        </w:rPr>
        <w:t>fomentando e</w:t>
      </w:r>
      <w:r w:rsidR="00AA17C4" w:rsidRPr="004F33B3">
        <w:rPr>
          <w:rFonts w:ascii="Arial" w:hAnsi="Arial" w:cs="Arial"/>
          <w:sz w:val="22"/>
          <w:szCs w:val="22"/>
        </w:rPr>
        <w:t>l trabajo eficiente y eficaz</w:t>
      </w:r>
      <w:r w:rsidRPr="004F33B3">
        <w:rPr>
          <w:rFonts w:ascii="Arial" w:hAnsi="Arial" w:cs="Arial"/>
          <w:sz w:val="22"/>
          <w:szCs w:val="22"/>
        </w:rPr>
        <w:t xml:space="preserve"> en nuestra empresa</w:t>
      </w:r>
      <w:r w:rsidR="00AA17C4" w:rsidRPr="004F33B3">
        <w:rPr>
          <w:rFonts w:ascii="Arial" w:hAnsi="Arial" w:cs="Arial"/>
          <w:sz w:val="22"/>
          <w:szCs w:val="22"/>
        </w:rPr>
        <w:t xml:space="preserve">. </w:t>
      </w:r>
    </w:p>
    <w:p w14:paraId="4D66F06D" w14:textId="5AAB2171" w:rsidR="00AA17C4" w:rsidRPr="004F33B3" w:rsidRDefault="00AA17C4" w:rsidP="00AA17C4">
      <w:pPr>
        <w:spacing w:line="276" w:lineRule="auto"/>
        <w:jc w:val="both"/>
        <w:rPr>
          <w:rFonts w:ascii="Arial" w:hAnsi="Arial" w:cs="Arial"/>
          <w:sz w:val="22"/>
          <w:szCs w:val="22"/>
        </w:rPr>
      </w:pPr>
    </w:p>
    <w:p w14:paraId="722EDF5D" w14:textId="6799CB4E" w:rsidR="0089265D" w:rsidRPr="004F33B3" w:rsidRDefault="0089265D" w:rsidP="0089265D">
      <w:pPr>
        <w:pStyle w:val="Prrafodelista"/>
        <w:numPr>
          <w:ilvl w:val="0"/>
          <w:numId w:val="1"/>
        </w:numPr>
        <w:spacing w:line="276" w:lineRule="auto"/>
        <w:jc w:val="both"/>
        <w:rPr>
          <w:rFonts w:ascii="Arial" w:hAnsi="Arial" w:cs="Arial"/>
          <w:b/>
        </w:rPr>
      </w:pPr>
      <w:r w:rsidRPr="004F33B3">
        <w:rPr>
          <w:rFonts w:ascii="Arial" w:hAnsi="Arial" w:cs="Arial"/>
          <w:b/>
        </w:rPr>
        <w:t>CONSIDERACIONES GENERALES</w:t>
      </w:r>
    </w:p>
    <w:p w14:paraId="12195BFC" w14:textId="71EA948E" w:rsidR="0089265D" w:rsidRPr="004F33B3" w:rsidRDefault="0089265D" w:rsidP="00AA17C4">
      <w:pPr>
        <w:spacing w:line="276" w:lineRule="auto"/>
        <w:jc w:val="both"/>
        <w:rPr>
          <w:rFonts w:ascii="Arial" w:hAnsi="Arial" w:cs="Arial"/>
          <w:sz w:val="22"/>
          <w:szCs w:val="22"/>
        </w:rPr>
      </w:pPr>
    </w:p>
    <w:p w14:paraId="19C07460" w14:textId="3BCF93C4" w:rsidR="0089265D" w:rsidRPr="004F33B3" w:rsidRDefault="0089265D" w:rsidP="0089265D">
      <w:pPr>
        <w:spacing w:line="276" w:lineRule="auto"/>
        <w:jc w:val="both"/>
        <w:rPr>
          <w:rFonts w:ascii="Arial" w:hAnsi="Arial" w:cs="Arial"/>
          <w:sz w:val="22"/>
          <w:szCs w:val="22"/>
        </w:rPr>
      </w:pPr>
      <w:r w:rsidRPr="004F33B3">
        <w:rPr>
          <w:rFonts w:ascii="Arial" w:hAnsi="Arial" w:cs="Arial"/>
          <w:sz w:val="22"/>
          <w:szCs w:val="22"/>
        </w:rPr>
        <w:t xml:space="preserve">El programa de </w:t>
      </w:r>
      <w:r w:rsidRPr="004F33B3">
        <w:rPr>
          <w:rFonts w:ascii="Arial" w:hAnsi="Arial" w:cs="Arial"/>
          <w:sz w:val="22"/>
          <w:szCs w:val="22"/>
        </w:rPr>
        <w:t>b</w:t>
      </w:r>
      <w:r w:rsidRPr="004F33B3">
        <w:rPr>
          <w:rFonts w:ascii="Arial" w:hAnsi="Arial" w:cs="Arial"/>
          <w:sz w:val="22"/>
          <w:szCs w:val="22"/>
        </w:rPr>
        <w:t xml:space="preserve">ienestar laboral </w:t>
      </w:r>
      <w:r w:rsidR="00E70288" w:rsidRPr="004F33B3">
        <w:rPr>
          <w:rFonts w:ascii="Arial" w:hAnsi="Arial" w:cs="Arial"/>
          <w:sz w:val="22"/>
          <w:szCs w:val="22"/>
        </w:rPr>
        <w:t xml:space="preserve">e incentivos </w:t>
      </w:r>
      <w:r w:rsidRPr="004F33B3">
        <w:rPr>
          <w:rFonts w:ascii="Arial" w:hAnsi="Arial" w:cs="Arial"/>
          <w:sz w:val="22"/>
          <w:szCs w:val="22"/>
        </w:rPr>
        <w:t xml:space="preserve">propuesto para los </w:t>
      </w:r>
      <w:r w:rsidR="00E70288" w:rsidRPr="004F33B3">
        <w:rPr>
          <w:rFonts w:ascii="Arial" w:hAnsi="Arial" w:cs="Arial"/>
          <w:sz w:val="22"/>
          <w:szCs w:val="22"/>
        </w:rPr>
        <w:t>trabajadores</w:t>
      </w:r>
      <w:r w:rsidRPr="004F33B3">
        <w:rPr>
          <w:rFonts w:ascii="Arial" w:hAnsi="Arial" w:cs="Arial"/>
          <w:sz w:val="22"/>
          <w:szCs w:val="22"/>
        </w:rPr>
        <w:t xml:space="preserve"> de la empresa </w:t>
      </w:r>
      <w:r w:rsidRPr="004F33B3">
        <w:rPr>
          <w:rFonts w:ascii="Arial" w:hAnsi="Arial" w:cs="Arial"/>
          <w:sz w:val="22"/>
          <w:szCs w:val="22"/>
        </w:rPr>
        <w:t>EXCAVACIONES CORREA MEJIA S.A.S</w:t>
      </w:r>
      <w:r w:rsidRPr="004F33B3">
        <w:rPr>
          <w:rFonts w:ascii="Arial" w:hAnsi="Arial" w:cs="Arial"/>
          <w:sz w:val="22"/>
          <w:szCs w:val="22"/>
        </w:rPr>
        <w:t xml:space="preserve"> deberá entenderse ante todo como la búsqueda de calidad de vida en general, exaltando la dignidad Humana, y el aporte al bienestar social del ciudadano. Fomentando una cultura organizacional que manifieste en sus trabajadores un sentido de pertenencia, motivación y calidez humana en la prestación de servicios en la </w:t>
      </w:r>
      <w:r w:rsidRPr="004F33B3">
        <w:rPr>
          <w:rFonts w:ascii="Arial" w:hAnsi="Arial" w:cs="Arial"/>
          <w:sz w:val="22"/>
          <w:szCs w:val="22"/>
        </w:rPr>
        <w:t>empresa</w:t>
      </w:r>
      <w:r w:rsidRPr="004F33B3">
        <w:rPr>
          <w:rFonts w:ascii="Arial" w:hAnsi="Arial" w:cs="Arial"/>
          <w:sz w:val="22"/>
          <w:szCs w:val="22"/>
        </w:rPr>
        <w:t xml:space="preserve">. La calidad de vida laboral es uno de los aspectos con efectos más positivos que se reflejan tanto en la organización como en cada uno de los </w:t>
      </w:r>
      <w:r w:rsidR="00E70288" w:rsidRPr="004F33B3">
        <w:rPr>
          <w:rFonts w:ascii="Arial" w:hAnsi="Arial" w:cs="Arial"/>
          <w:sz w:val="22"/>
          <w:szCs w:val="22"/>
        </w:rPr>
        <w:t>trabajadores</w:t>
      </w:r>
      <w:r w:rsidRPr="004F33B3">
        <w:rPr>
          <w:rFonts w:ascii="Arial" w:hAnsi="Arial" w:cs="Arial"/>
          <w:sz w:val="22"/>
          <w:szCs w:val="22"/>
        </w:rPr>
        <w:t xml:space="preserve"> que están a su servicio, se definen estrategias y metas que orientan el desarrollo de proyectos y programas de bienestar, estímulos e incentivos en la </w:t>
      </w:r>
      <w:r w:rsidR="00E70288" w:rsidRPr="004F33B3">
        <w:rPr>
          <w:rFonts w:ascii="Arial" w:hAnsi="Arial" w:cs="Arial"/>
          <w:sz w:val="22"/>
          <w:szCs w:val="22"/>
        </w:rPr>
        <w:t>empresa</w:t>
      </w:r>
      <w:r w:rsidRPr="004F33B3">
        <w:rPr>
          <w:rFonts w:ascii="Arial" w:hAnsi="Arial" w:cs="Arial"/>
          <w:sz w:val="22"/>
          <w:szCs w:val="22"/>
        </w:rPr>
        <w:t xml:space="preserve">, que a su vez propician el desarrollo integral de las personas mediante el mejoramiento del clima organizacional y de la calidad de vida de los colaboradores. </w:t>
      </w:r>
    </w:p>
    <w:p w14:paraId="3B9E3B8D" w14:textId="77777777" w:rsidR="00E70288" w:rsidRPr="004F33B3" w:rsidRDefault="00E70288" w:rsidP="0089265D">
      <w:pPr>
        <w:spacing w:line="276" w:lineRule="auto"/>
        <w:jc w:val="both"/>
        <w:rPr>
          <w:rFonts w:ascii="Arial" w:hAnsi="Arial" w:cs="Arial"/>
          <w:sz w:val="22"/>
          <w:szCs w:val="22"/>
        </w:rPr>
      </w:pPr>
    </w:p>
    <w:p w14:paraId="073D510F" w14:textId="78C60177" w:rsidR="0089265D" w:rsidRPr="004F33B3" w:rsidRDefault="0089265D" w:rsidP="0089265D">
      <w:pPr>
        <w:spacing w:line="276" w:lineRule="auto"/>
        <w:jc w:val="both"/>
        <w:rPr>
          <w:rFonts w:ascii="Arial" w:hAnsi="Arial" w:cs="Arial"/>
          <w:sz w:val="22"/>
          <w:szCs w:val="22"/>
        </w:rPr>
      </w:pPr>
      <w:r w:rsidRPr="004F33B3">
        <w:rPr>
          <w:rFonts w:ascii="Arial" w:hAnsi="Arial" w:cs="Arial"/>
          <w:sz w:val="22"/>
          <w:szCs w:val="22"/>
        </w:rPr>
        <w:t xml:space="preserve">El Plan de Incentivos está destinado, según el Decreto 1227 de 2005, a crear condiciones favorables de trabajo y a reconocer los desempeños en el nivel de excelencia individual de </w:t>
      </w:r>
      <w:r w:rsidRPr="004F33B3">
        <w:rPr>
          <w:rFonts w:ascii="Arial" w:hAnsi="Arial" w:cs="Arial"/>
          <w:sz w:val="22"/>
          <w:szCs w:val="22"/>
        </w:rPr>
        <w:lastRenderedPageBreak/>
        <w:t xml:space="preserve">los </w:t>
      </w:r>
      <w:r w:rsidR="00E70288" w:rsidRPr="004F33B3">
        <w:rPr>
          <w:rFonts w:ascii="Arial" w:hAnsi="Arial" w:cs="Arial"/>
          <w:sz w:val="22"/>
          <w:szCs w:val="22"/>
        </w:rPr>
        <w:t>trabajadores</w:t>
      </w:r>
      <w:r w:rsidRPr="004F33B3">
        <w:rPr>
          <w:rFonts w:ascii="Arial" w:hAnsi="Arial" w:cs="Arial"/>
          <w:sz w:val="22"/>
          <w:szCs w:val="22"/>
        </w:rPr>
        <w:t>, en cada uno de los niveles jerárquicos y al mejor empleado de la entidad, así como los equipos de trabajo que se inscriban y desarrollen un proyecto que la beneficie, dándoles valor agregado a la gestión y al desempeño que adelanta cotidianamente.</w:t>
      </w:r>
    </w:p>
    <w:p w14:paraId="4F520CC3" w14:textId="77777777" w:rsidR="0089265D" w:rsidRPr="004F33B3" w:rsidRDefault="0089265D" w:rsidP="00AA17C4">
      <w:pPr>
        <w:spacing w:line="276" w:lineRule="auto"/>
        <w:jc w:val="both"/>
        <w:rPr>
          <w:rFonts w:ascii="Arial" w:hAnsi="Arial" w:cs="Arial"/>
          <w:sz w:val="22"/>
          <w:szCs w:val="22"/>
        </w:rPr>
      </w:pPr>
    </w:p>
    <w:p w14:paraId="0F340B88" w14:textId="77777777" w:rsidR="0089265D" w:rsidRPr="004F33B3" w:rsidRDefault="0089265D" w:rsidP="00AA17C4">
      <w:pPr>
        <w:spacing w:line="276" w:lineRule="auto"/>
        <w:jc w:val="both"/>
        <w:rPr>
          <w:rFonts w:ascii="Arial" w:hAnsi="Arial" w:cs="Arial"/>
          <w:sz w:val="22"/>
          <w:szCs w:val="22"/>
        </w:rPr>
      </w:pPr>
    </w:p>
    <w:p w14:paraId="01226FED" w14:textId="5AC89E67" w:rsidR="00AA17C4" w:rsidRPr="004F33B3" w:rsidRDefault="00AA17C4" w:rsidP="00AA17C4">
      <w:pPr>
        <w:pStyle w:val="Prrafodelista"/>
        <w:numPr>
          <w:ilvl w:val="0"/>
          <w:numId w:val="1"/>
        </w:numPr>
        <w:spacing w:line="276" w:lineRule="auto"/>
        <w:jc w:val="both"/>
        <w:rPr>
          <w:rFonts w:ascii="Arial" w:hAnsi="Arial" w:cs="Arial"/>
          <w:b/>
        </w:rPr>
      </w:pPr>
      <w:r w:rsidRPr="004F33B3">
        <w:rPr>
          <w:rFonts w:ascii="Arial" w:hAnsi="Arial" w:cs="Arial"/>
          <w:b/>
        </w:rPr>
        <w:t xml:space="preserve">DEFINICION DEL </w:t>
      </w:r>
      <w:r w:rsidR="00E70288" w:rsidRPr="004F33B3">
        <w:rPr>
          <w:rFonts w:ascii="Arial" w:hAnsi="Arial" w:cs="Arial"/>
          <w:b/>
        </w:rPr>
        <w:t>PROGRAMA</w:t>
      </w:r>
      <w:r w:rsidRPr="004F33B3">
        <w:rPr>
          <w:rFonts w:ascii="Arial" w:hAnsi="Arial" w:cs="Arial"/>
          <w:b/>
        </w:rPr>
        <w:t xml:space="preserve"> DE BIENESTAR LABORA</w:t>
      </w:r>
      <w:r w:rsidR="00E70288" w:rsidRPr="004F33B3">
        <w:rPr>
          <w:rFonts w:ascii="Arial" w:hAnsi="Arial" w:cs="Arial"/>
          <w:b/>
        </w:rPr>
        <w:t xml:space="preserve"> E INCENTIVOS</w:t>
      </w:r>
    </w:p>
    <w:p w14:paraId="212C80E9" w14:textId="77777777" w:rsidR="00AA17C4" w:rsidRPr="004F33B3" w:rsidRDefault="00AA17C4" w:rsidP="00AA17C4">
      <w:pPr>
        <w:spacing w:line="276" w:lineRule="auto"/>
        <w:jc w:val="both"/>
        <w:rPr>
          <w:rFonts w:ascii="Arial" w:hAnsi="Arial" w:cs="Arial"/>
          <w:sz w:val="22"/>
          <w:szCs w:val="22"/>
        </w:rPr>
      </w:pPr>
    </w:p>
    <w:p w14:paraId="61872A1D" w14:textId="77777777" w:rsidR="00E70288" w:rsidRPr="004F33B3" w:rsidRDefault="00E70288" w:rsidP="00AA17C4">
      <w:pPr>
        <w:spacing w:line="276" w:lineRule="auto"/>
        <w:jc w:val="both"/>
        <w:rPr>
          <w:rFonts w:ascii="Arial" w:hAnsi="Arial" w:cs="Arial"/>
          <w:sz w:val="22"/>
          <w:szCs w:val="22"/>
        </w:rPr>
      </w:pPr>
      <w:r w:rsidRPr="004F33B3">
        <w:rPr>
          <w:rFonts w:ascii="Arial" w:hAnsi="Arial" w:cs="Arial"/>
          <w:sz w:val="22"/>
          <w:szCs w:val="22"/>
        </w:rPr>
        <w:t>El programa de</w:t>
      </w:r>
      <w:r w:rsidR="00AA17C4" w:rsidRPr="004F33B3">
        <w:rPr>
          <w:rFonts w:ascii="Arial" w:hAnsi="Arial" w:cs="Arial"/>
          <w:sz w:val="22"/>
          <w:szCs w:val="22"/>
        </w:rPr>
        <w:t xml:space="preserve"> Bienestar Laboral </w:t>
      </w:r>
      <w:r w:rsidRPr="004F33B3">
        <w:rPr>
          <w:rFonts w:ascii="Arial" w:hAnsi="Arial" w:cs="Arial"/>
          <w:sz w:val="22"/>
          <w:szCs w:val="22"/>
        </w:rPr>
        <w:t xml:space="preserve">e Incentivos </w:t>
      </w:r>
      <w:r w:rsidR="00AA17C4" w:rsidRPr="004F33B3">
        <w:rPr>
          <w:rFonts w:ascii="Arial" w:hAnsi="Arial" w:cs="Arial"/>
          <w:sz w:val="22"/>
          <w:szCs w:val="22"/>
        </w:rPr>
        <w:t xml:space="preserve">es un documento donde se </w:t>
      </w:r>
      <w:r w:rsidRPr="004F33B3">
        <w:rPr>
          <w:rFonts w:ascii="Arial" w:hAnsi="Arial" w:cs="Arial"/>
          <w:sz w:val="22"/>
          <w:szCs w:val="22"/>
        </w:rPr>
        <w:t>proyectan</w:t>
      </w:r>
      <w:r w:rsidR="00AA17C4" w:rsidRPr="004F33B3">
        <w:rPr>
          <w:rFonts w:ascii="Arial" w:hAnsi="Arial" w:cs="Arial"/>
          <w:sz w:val="22"/>
          <w:szCs w:val="22"/>
        </w:rPr>
        <w:t xml:space="preserve"> actividades a realizar durante </w:t>
      </w:r>
      <w:r w:rsidRPr="004F33B3">
        <w:rPr>
          <w:rFonts w:ascii="Arial" w:hAnsi="Arial" w:cs="Arial"/>
          <w:sz w:val="22"/>
          <w:szCs w:val="22"/>
        </w:rPr>
        <w:t>el año en vigencia</w:t>
      </w:r>
      <w:r w:rsidR="00AA17C4" w:rsidRPr="004F33B3">
        <w:rPr>
          <w:rFonts w:ascii="Arial" w:hAnsi="Arial" w:cs="Arial"/>
          <w:sz w:val="22"/>
          <w:szCs w:val="22"/>
        </w:rPr>
        <w:t xml:space="preserve">, orientadas a crear, mantener y mejorar las condiciones que favorezcan el desarrollo integral del empleado, el mejoramiento de su nivel de vida y el de su familia. Buscando el aumento de la satisfacción laboral, lo cual puede reducir el ausentismo y la falta de motivación de los </w:t>
      </w:r>
      <w:r w:rsidRPr="004F33B3">
        <w:rPr>
          <w:rFonts w:ascii="Arial" w:hAnsi="Arial" w:cs="Arial"/>
          <w:sz w:val="22"/>
          <w:szCs w:val="22"/>
        </w:rPr>
        <w:t>trabajadores</w:t>
      </w:r>
      <w:r w:rsidR="00AA17C4" w:rsidRPr="004F33B3">
        <w:rPr>
          <w:rFonts w:ascii="Arial" w:hAnsi="Arial" w:cs="Arial"/>
          <w:sz w:val="22"/>
          <w:szCs w:val="22"/>
        </w:rPr>
        <w:t xml:space="preserve">. El decreto 1227 de 2005, establece en el artículo 69 la obligatoriedad de organizar estímulos con el fin de motivar el desempeño eficaz y el compromiso de sus </w:t>
      </w:r>
      <w:r w:rsidRPr="004F33B3">
        <w:rPr>
          <w:rFonts w:ascii="Arial" w:hAnsi="Arial" w:cs="Arial"/>
          <w:sz w:val="22"/>
          <w:szCs w:val="22"/>
        </w:rPr>
        <w:t>trabajadores</w:t>
      </w:r>
      <w:r w:rsidR="00AA17C4" w:rsidRPr="004F33B3">
        <w:rPr>
          <w:rFonts w:ascii="Arial" w:hAnsi="Arial" w:cs="Arial"/>
          <w:sz w:val="22"/>
          <w:szCs w:val="22"/>
        </w:rPr>
        <w:t>. Los estímulos se implementarán a través de programas de bienestar laboral</w:t>
      </w:r>
      <w:r w:rsidRPr="004F33B3">
        <w:rPr>
          <w:rFonts w:ascii="Arial" w:hAnsi="Arial" w:cs="Arial"/>
          <w:sz w:val="22"/>
          <w:szCs w:val="22"/>
        </w:rPr>
        <w:t xml:space="preserve"> c</w:t>
      </w:r>
      <w:r w:rsidR="00AA17C4" w:rsidRPr="004F33B3">
        <w:rPr>
          <w:rFonts w:ascii="Arial" w:hAnsi="Arial" w:cs="Arial"/>
          <w:sz w:val="22"/>
          <w:szCs w:val="22"/>
        </w:rPr>
        <w:t>ompilado en el Decreto único 1083 de 2015</w:t>
      </w:r>
      <w:r w:rsidRPr="004F33B3">
        <w:rPr>
          <w:rFonts w:ascii="Arial" w:hAnsi="Arial" w:cs="Arial"/>
          <w:sz w:val="22"/>
          <w:szCs w:val="22"/>
        </w:rPr>
        <w:t>.</w:t>
      </w:r>
    </w:p>
    <w:p w14:paraId="4D7D1D8A" w14:textId="2EC1F2AA" w:rsidR="00AA17C4" w:rsidRPr="004F33B3" w:rsidRDefault="00AA17C4" w:rsidP="00E70288">
      <w:pPr>
        <w:spacing w:line="276" w:lineRule="auto"/>
        <w:jc w:val="center"/>
        <w:rPr>
          <w:rFonts w:ascii="Arial" w:hAnsi="Arial" w:cs="Arial"/>
          <w:sz w:val="22"/>
          <w:szCs w:val="22"/>
        </w:rPr>
      </w:pPr>
      <w:r w:rsidRPr="004F33B3">
        <w:rPr>
          <w:rFonts w:ascii="Arial" w:hAnsi="Arial" w:cs="Arial"/>
          <w:noProof/>
          <w:sz w:val="22"/>
          <w:szCs w:val="22"/>
        </w:rPr>
        <w:drawing>
          <wp:inline distT="0" distB="0" distL="0" distR="0" wp14:anchorId="5111AF04" wp14:editId="0D1C8CE3">
            <wp:extent cx="4781550" cy="2657475"/>
            <wp:effectExtent l="0" t="0" r="0" b="952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B565BAB" w14:textId="77777777" w:rsidR="00AA17C4" w:rsidRPr="004F33B3" w:rsidRDefault="00AA17C4" w:rsidP="00AA17C4">
      <w:pPr>
        <w:pStyle w:val="Prrafodelista"/>
        <w:numPr>
          <w:ilvl w:val="0"/>
          <w:numId w:val="1"/>
        </w:numPr>
        <w:spacing w:line="276" w:lineRule="auto"/>
        <w:jc w:val="both"/>
        <w:rPr>
          <w:rFonts w:ascii="Arial" w:hAnsi="Arial" w:cs="Arial"/>
          <w:b/>
        </w:rPr>
      </w:pPr>
      <w:r w:rsidRPr="004F33B3">
        <w:rPr>
          <w:rFonts w:ascii="Arial" w:hAnsi="Arial" w:cs="Arial"/>
          <w:b/>
        </w:rPr>
        <w:t xml:space="preserve">ESTRATEGIAS </w:t>
      </w:r>
    </w:p>
    <w:p w14:paraId="7B077E3E" w14:textId="77777777" w:rsidR="00AA17C4" w:rsidRPr="004F33B3" w:rsidRDefault="00AA17C4" w:rsidP="00AA17C4">
      <w:pPr>
        <w:pStyle w:val="Prrafodelista"/>
        <w:spacing w:line="276" w:lineRule="auto"/>
        <w:jc w:val="both"/>
        <w:rPr>
          <w:rFonts w:ascii="Arial" w:hAnsi="Arial" w:cs="Arial"/>
          <w:b/>
        </w:rPr>
      </w:pPr>
    </w:p>
    <w:p w14:paraId="69830988" w14:textId="398ACB4F" w:rsidR="00AA17C4" w:rsidRPr="004F33B3" w:rsidRDefault="00AA17C4" w:rsidP="00AA17C4">
      <w:pPr>
        <w:spacing w:line="276" w:lineRule="auto"/>
        <w:jc w:val="both"/>
        <w:rPr>
          <w:rFonts w:ascii="Arial" w:hAnsi="Arial" w:cs="Arial"/>
          <w:sz w:val="22"/>
          <w:szCs w:val="22"/>
        </w:rPr>
      </w:pPr>
      <w:r w:rsidRPr="004F33B3">
        <w:rPr>
          <w:rFonts w:ascii="Arial" w:hAnsi="Arial" w:cs="Arial"/>
          <w:b/>
          <w:sz w:val="22"/>
          <w:szCs w:val="22"/>
        </w:rPr>
        <w:t>RECONOCIMIENTOS:</w:t>
      </w:r>
      <w:r w:rsidRPr="004F33B3">
        <w:rPr>
          <w:rFonts w:ascii="Arial" w:hAnsi="Arial" w:cs="Arial"/>
          <w:sz w:val="22"/>
          <w:szCs w:val="22"/>
        </w:rPr>
        <w:t xml:space="preserve"> El propósito es brindar un reconocimiento especial a: </w:t>
      </w:r>
      <w:r w:rsidR="00E70288" w:rsidRPr="004F33B3">
        <w:rPr>
          <w:rFonts w:ascii="Arial" w:hAnsi="Arial" w:cs="Arial"/>
          <w:sz w:val="22"/>
          <w:szCs w:val="22"/>
        </w:rPr>
        <w:t>trabajadores</w:t>
      </w:r>
      <w:r w:rsidRPr="004F33B3">
        <w:rPr>
          <w:rFonts w:ascii="Arial" w:hAnsi="Arial" w:cs="Arial"/>
          <w:sz w:val="22"/>
          <w:szCs w:val="22"/>
        </w:rPr>
        <w:t xml:space="preserve"> que cumplan quinquenios, a los trabajadores cuyo motivo de retiro obedece a desvinculación por pensión y a la población en general por fechas especiales. </w:t>
      </w:r>
    </w:p>
    <w:p w14:paraId="1CA66B92" w14:textId="77777777" w:rsidR="00E70288" w:rsidRPr="004F33B3" w:rsidRDefault="00E70288" w:rsidP="00AA17C4">
      <w:pPr>
        <w:spacing w:line="276" w:lineRule="auto"/>
        <w:jc w:val="both"/>
        <w:rPr>
          <w:rFonts w:ascii="Arial" w:hAnsi="Arial" w:cs="Arial"/>
          <w:sz w:val="22"/>
          <w:szCs w:val="22"/>
        </w:rPr>
      </w:pPr>
    </w:p>
    <w:p w14:paraId="63118DBB" w14:textId="065BF350" w:rsidR="00AA17C4" w:rsidRPr="004F33B3" w:rsidRDefault="00AA17C4" w:rsidP="00AA17C4">
      <w:pPr>
        <w:spacing w:line="276" w:lineRule="auto"/>
        <w:jc w:val="both"/>
        <w:rPr>
          <w:rFonts w:ascii="Arial" w:hAnsi="Arial" w:cs="Arial"/>
          <w:sz w:val="22"/>
          <w:szCs w:val="22"/>
        </w:rPr>
      </w:pPr>
      <w:r w:rsidRPr="004F33B3">
        <w:rPr>
          <w:rFonts w:ascii="Arial" w:hAnsi="Arial" w:cs="Arial"/>
          <w:sz w:val="22"/>
          <w:szCs w:val="22"/>
        </w:rPr>
        <w:t xml:space="preserve">Estas estrategias reúnen una serie de actividades que buscan subsanar los intereses de las etapas del ciclo vital de los </w:t>
      </w:r>
      <w:r w:rsidR="00E70288" w:rsidRPr="004F33B3">
        <w:rPr>
          <w:rFonts w:ascii="Arial" w:hAnsi="Arial" w:cs="Arial"/>
          <w:sz w:val="22"/>
          <w:szCs w:val="22"/>
        </w:rPr>
        <w:t>trabajadores</w:t>
      </w:r>
      <w:r w:rsidRPr="004F33B3">
        <w:rPr>
          <w:rFonts w:ascii="Arial" w:hAnsi="Arial" w:cs="Arial"/>
          <w:sz w:val="22"/>
          <w:szCs w:val="22"/>
        </w:rPr>
        <w:t xml:space="preserve">, que tanto en la calidad de vida, en la salud </w:t>
      </w:r>
      <w:r w:rsidRPr="004F33B3">
        <w:rPr>
          <w:rFonts w:ascii="Arial" w:hAnsi="Arial" w:cs="Arial"/>
          <w:sz w:val="22"/>
          <w:szCs w:val="22"/>
        </w:rPr>
        <w:lastRenderedPageBreak/>
        <w:t>integral, la contribución y crecimiento, involucren a las familias de los trabajadores en espacios de actividades formativas, experienciales, deportivas y recreativas.</w:t>
      </w:r>
    </w:p>
    <w:p w14:paraId="33772B48" w14:textId="77777777" w:rsidR="00AA17C4" w:rsidRPr="004F33B3" w:rsidRDefault="00AA17C4" w:rsidP="00AA17C4">
      <w:pPr>
        <w:spacing w:line="276" w:lineRule="auto"/>
        <w:jc w:val="both"/>
        <w:rPr>
          <w:rFonts w:ascii="Arial" w:hAnsi="Arial" w:cs="Arial"/>
          <w:sz w:val="22"/>
          <w:szCs w:val="22"/>
        </w:rPr>
      </w:pPr>
    </w:p>
    <w:p w14:paraId="7DC435A8" w14:textId="77777777" w:rsidR="00AA17C4" w:rsidRPr="004F33B3" w:rsidRDefault="00AA17C4" w:rsidP="00AA17C4">
      <w:pPr>
        <w:spacing w:line="276" w:lineRule="auto"/>
        <w:jc w:val="both"/>
        <w:rPr>
          <w:rFonts w:ascii="Arial" w:hAnsi="Arial" w:cs="Arial"/>
          <w:sz w:val="22"/>
          <w:szCs w:val="22"/>
          <w:u w:val="single"/>
        </w:rPr>
      </w:pPr>
      <w:r w:rsidRPr="004F33B3">
        <w:rPr>
          <w:rFonts w:ascii="Arial" w:hAnsi="Arial" w:cs="Arial"/>
          <w:sz w:val="22"/>
          <w:szCs w:val="22"/>
          <w:u w:val="single"/>
        </w:rPr>
        <w:t>Actividades a desarrollar:</w:t>
      </w:r>
    </w:p>
    <w:p w14:paraId="6B4B5954" w14:textId="77777777" w:rsidR="00AA17C4" w:rsidRPr="004F33B3" w:rsidRDefault="00AA17C4" w:rsidP="00AA17C4">
      <w:pPr>
        <w:spacing w:line="276" w:lineRule="auto"/>
        <w:jc w:val="both"/>
        <w:rPr>
          <w:rFonts w:ascii="Arial" w:hAnsi="Arial" w:cs="Arial"/>
          <w:sz w:val="22"/>
          <w:szCs w:val="22"/>
        </w:rPr>
      </w:pPr>
    </w:p>
    <w:p w14:paraId="44AEC98D" w14:textId="77777777" w:rsidR="00AA17C4" w:rsidRPr="004F33B3" w:rsidRDefault="00AA17C4" w:rsidP="00AA17C4">
      <w:pPr>
        <w:spacing w:line="276" w:lineRule="auto"/>
        <w:jc w:val="both"/>
        <w:rPr>
          <w:rFonts w:ascii="Arial" w:hAnsi="Arial" w:cs="Arial"/>
          <w:sz w:val="22"/>
          <w:szCs w:val="22"/>
        </w:rPr>
      </w:pPr>
      <w:r w:rsidRPr="004F33B3">
        <w:rPr>
          <w:rFonts w:ascii="Arial" w:hAnsi="Arial" w:cs="Arial"/>
          <w:sz w:val="22"/>
          <w:szCs w:val="22"/>
        </w:rPr>
        <w:t>Celebraciones Empresariales</w:t>
      </w:r>
    </w:p>
    <w:p w14:paraId="0076FE91" w14:textId="77777777" w:rsidR="00AA17C4" w:rsidRPr="004F33B3" w:rsidRDefault="00AA17C4" w:rsidP="00AA17C4">
      <w:pPr>
        <w:spacing w:line="276" w:lineRule="auto"/>
        <w:jc w:val="both"/>
        <w:rPr>
          <w:rFonts w:ascii="Arial" w:hAnsi="Arial" w:cs="Arial"/>
          <w:sz w:val="22"/>
          <w:szCs w:val="22"/>
        </w:rPr>
      </w:pPr>
    </w:p>
    <w:p w14:paraId="7010BA11" w14:textId="77777777" w:rsidR="00AA17C4" w:rsidRPr="004F33B3" w:rsidRDefault="00AA17C4" w:rsidP="00AA17C4">
      <w:pPr>
        <w:pStyle w:val="Prrafodelista"/>
        <w:numPr>
          <w:ilvl w:val="0"/>
          <w:numId w:val="2"/>
        </w:numPr>
        <w:spacing w:line="276" w:lineRule="auto"/>
        <w:jc w:val="both"/>
        <w:rPr>
          <w:rFonts w:ascii="Arial" w:hAnsi="Arial" w:cs="Arial"/>
        </w:rPr>
      </w:pPr>
      <w:r w:rsidRPr="004F33B3">
        <w:rPr>
          <w:rFonts w:ascii="Arial" w:hAnsi="Arial" w:cs="Arial"/>
        </w:rPr>
        <w:t>Envío de tarjeta virtual en fechas especiales.</w:t>
      </w:r>
    </w:p>
    <w:p w14:paraId="4CBF23A0" w14:textId="77777777" w:rsidR="00AA17C4" w:rsidRPr="004F33B3" w:rsidRDefault="00AA17C4" w:rsidP="00AA17C4">
      <w:pPr>
        <w:pStyle w:val="Prrafodelista"/>
        <w:numPr>
          <w:ilvl w:val="0"/>
          <w:numId w:val="2"/>
        </w:numPr>
        <w:spacing w:line="276" w:lineRule="auto"/>
        <w:jc w:val="both"/>
        <w:rPr>
          <w:rFonts w:ascii="Arial" w:hAnsi="Arial" w:cs="Arial"/>
        </w:rPr>
      </w:pPr>
      <w:r w:rsidRPr="004F33B3">
        <w:rPr>
          <w:rFonts w:ascii="Arial" w:hAnsi="Arial" w:cs="Arial"/>
        </w:rPr>
        <w:t xml:space="preserve">Ceremonia de reconocimiento con ocasión de quinquenios y/o colaboradores que cumplan con todas las metas laborales. </w:t>
      </w:r>
    </w:p>
    <w:p w14:paraId="5BC68378" w14:textId="77777777" w:rsidR="00AA17C4" w:rsidRPr="004F33B3" w:rsidRDefault="00AA17C4" w:rsidP="00AA17C4">
      <w:pPr>
        <w:pStyle w:val="Prrafodelista"/>
        <w:numPr>
          <w:ilvl w:val="0"/>
          <w:numId w:val="2"/>
        </w:numPr>
        <w:spacing w:line="276" w:lineRule="auto"/>
        <w:jc w:val="both"/>
        <w:rPr>
          <w:rFonts w:ascii="Arial" w:hAnsi="Arial" w:cs="Arial"/>
        </w:rPr>
      </w:pPr>
      <w:r w:rsidRPr="004F33B3">
        <w:rPr>
          <w:rFonts w:ascii="Arial" w:hAnsi="Arial" w:cs="Arial"/>
        </w:rPr>
        <w:t xml:space="preserve">Día del Conductor </w:t>
      </w:r>
    </w:p>
    <w:p w14:paraId="69AE8455" w14:textId="77777777" w:rsidR="00AA17C4" w:rsidRPr="004F33B3" w:rsidRDefault="00AA17C4" w:rsidP="00AA17C4">
      <w:pPr>
        <w:pStyle w:val="Prrafodelista"/>
        <w:spacing w:line="276" w:lineRule="auto"/>
        <w:jc w:val="both"/>
        <w:rPr>
          <w:rFonts w:ascii="Arial" w:hAnsi="Arial" w:cs="Arial"/>
        </w:rPr>
      </w:pPr>
    </w:p>
    <w:p w14:paraId="6717A6BD" w14:textId="77777777" w:rsidR="00AA17C4" w:rsidRPr="004F33B3" w:rsidRDefault="00AA17C4" w:rsidP="00AA17C4">
      <w:pPr>
        <w:spacing w:line="276" w:lineRule="auto"/>
        <w:jc w:val="both"/>
        <w:rPr>
          <w:rFonts w:ascii="Arial" w:hAnsi="Arial" w:cs="Arial"/>
          <w:sz w:val="22"/>
          <w:szCs w:val="22"/>
        </w:rPr>
      </w:pPr>
      <w:r w:rsidRPr="004F33B3">
        <w:rPr>
          <w:rFonts w:ascii="Arial" w:hAnsi="Arial" w:cs="Arial"/>
          <w:sz w:val="22"/>
          <w:szCs w:val="22"/>
        </w:rPr>
        <w:t xml:space="preserve">Actividades Familiares </w:t>
      </w:r>
    </w:p>
    <w:p w14:paraId="11649627" w14:textId="77777777" w:rsidR="00AA17C4" w:rsidRPr="004F33B3" w:rsidRDefault="00AA17C4" w:rsidP="00AA17C4">
      <w:pPr>
        <w:pStyle w:val="Prrafodelista"/>
        <w:spacing w:line="276" w:lineRule="auto"/>
        <w:jc w:val="both"/>
        <w:rPr>
          <w:rFonts w:ascii="Arial" w:hAnsi="Arial" w:cs="Arial"/>
        </w:rPr>
      </w:pPr>
    </w:p>
    <w:p w14:paraId="5AE10273" w14:textId="77777777" w:rsidR="00AA17C4" w:rsidRPr="004F33B3" w:rsidRDefault="00AA17C4" w:rsidP="00AA17C4">
      <w:pPr>
        <w:pStyle w:val="Prrafodelista"/>
        <w:numPr>
          <w:ilvl w:val="0"/>
          <w:numId w:val="5"/>
        </w:numPr>
        <w:spacing w:line="276" w:lineRule="auto"/>
        <w:jc w:val="both"/>
        <w:rPr>
          <w:rFonts w:ascii="Arial" w:hAnsi="Arial" w:cs="Arial"/>
        </w:rPr>
      </w:pPr>
      <w:r w:rsidRPr="004F33B3">
        <w:rPr>
          <w:rFonts w:ascii="Arial" w:hAnsi="Arial" w:cs="Arial"/>
        </w:rPr>
        <w:t xml:space="preserve">Día de la Familia 1er Semestre </w:t>
      </w:r>
    </w:p>
    <w:p w14:paraId="0527DD08" w14:textId="77777777" w:rsidR="00AA17C4" w:rsidRPr="004F33B3" w:rsidRDefault="00AA17C4" w:rsidP="00AA17C4">
      <w:pPr>
        <w:pStyle w:val="Prrafodelista"/>
        <w:numPr>
          <w:ilvl w:val="0"/>
          <w:numId w:val="5"/>
        </w:numPr>
        <w:spacing w:line="276" w:lineRule="auto"/>
        <w:jc w:val="both"/>
        <w:rPr>
          <w:rFonts w:ascii="Arial" w:hAnsi="Arial" w:cs="Arial"/>
        </w:rPr>
      </w:pPr>
      <w:r w:rsidRPr="004F33B3">
        <w:rPr>
          <w:rFonts w:ascii="Arial" w:hAnsi="Arial" w:cs="Arial"/>
        </w:rPr>
        <w:t xml:space="preserve">Día de la Familia 2do Semestre </w:t>
      </w:r>
    </w:p>
    <w:p w14:paraId="65573AEB" w14:textId="77777777" w:rsidR="00AA17C4" w:rsidRPr="004F33B3" w:rsidRDefault="00AA17C4" w:rsidP="00AA17C4">
      <w:pPr>
        <w:pStyle w:val="Prrafodelista"/>
        <w:numPr>
          <w:ilvl w:val="0"/>
          <w:numId w:val="5"/>
        </w:numPr>
        <w:spacing w:line="276" w:lineRule="auto"/>
        <w:jc w:val="both"/>
        <w:rPr>
          <w:rFonts w:ascii="Arial" w:hAnsi="Arial" w:cs="Arial"/>
        </w:rPr>
      </w:pPr>
      <w:r w:rsidRPr="004F33B3">
        <w:rPr>
          <w:rFonts w:ascii="Arial" w:hAnsi="Arial" w:cs="Arial"/>
        </w:rPr>
        <w:t>Novenas navideñas</w:t>
      </w:r>
    </w:p>
    <w:p w14:paraId="5E7C405B" w14:textId="77777777" w:rsidR="00AA17C4" w:rsidRPr="004F33B3" w:rsidRDefault="00AA17C4" w:rsidP="00AA17C4">
      <w:pPr>
        <w:spacing w:line="276" w:lineRule="auto"/>
        <w:jc w:val="both"/>
        <w:rPr>
          <w:rFonts w:ascii="Arial" w:hAnsi="Arial" w:cs="Arial"/>
          <w:sz w:val="22"/>
          <w:szCs w:val="22"/>
        </w:rPr>
      </w:pPr>
    </w:p>
    <w:p w14:paraId="5FBDCDFB" w14:textId="33D38898" w:rsidR="00AA17C4" w:rsidRPr="004F33B3" w:rsidRDefault="00AA17C4" w:rsidP="00AA17C4">
      <w:pPr>
        <w:spacing w:line="276" w:lineRule="auto"/>
        <w:jc w:val="both"/>
        <w:rPr>
          <w:rFonts w:ascii="Arial" w:hAnsi="Arial" w:cs="Arial"/>
          <w:sz w:val="22"/>
          <w:szCs w:val="22"/>
        </w:rPr>
      </w:pPr>
      <w:r w:rsidRPr="004F33B3">
        <w:rPr>
          <w:rFonts w:ascii="Arial" w:hAnsi="Arial" w:cs="Arial"/>
          <w:b/>
          <w:sz w:val="22"/>
          <w:szCs w:val="22"/>
        </w:rPr>
        <w:t>SALARIO EMOCIONAL:</w:t>
      </w:r>
      <w:r w:rsidRPr="004F33B3">
        <w:rPr>
          <w:rFonts w:ascii="Arial" w:hAnsi="Arial" w:cs="Arial"/>
          <w:sz w:val="22"/>
          <w:szCs w:val="22"/>
        </w:rPr>
        <w:t xml:space="preserve"> Por medio de este programa se pretende fortalecer el balance y facilitar la integración armónica entre las dimensiones personal y laboral de los </w:t>
      </w:r>
      <w:r w:rsidR="00E70288" w:rsidRPr="004F33B3">
        <w:rPr>
          <w:rFonts w:ascii="Arial" w:hAnsi="Arial" w:cs="Arial"/>
          <w:sz w:val="22"/>
          <w:szCs w:val="22"/>
        </w:rPr>
        <w:t>trabajadores</w:t>
      </w:r>
      <w:r w:rsidRPr="004F33B3">
        <w:rPr>
          <w:rFonts w:ascii="Arial" w:hAnsi="Arial" w:cs="Arial"/>
          <w:sz w:val="22"/>
          <w:szCs w:val="22"/>
        </w:rPr>
        <w:t xml:space="preserve"> en la búsqueda organizacional de fortalecer el compromiso y generar valor para el logro de resultados. Al hablar de salario emocional se entiende como una retribución no monetaria para generar nuevos dominios de acción en los empleados que generen efectos simbólicos entre productividad y calidad de vida, dentro de los que se encuentran:</w:t>
      </w:r>
    </w:p>
    <w:p w14:paraId="552C0EE7" w14:textId="77777777" w:rsidR="00E70288" w:rsidRPr="004F33B3" w:rsidRDefault="00E70288" w:rsidP="00AA17C4">
      <w:pPr>
        <w:spacing w:line="276" w:lineRule="auto"/>
        <w:jc w:val="both"/>
        <w:rPr>
          <w:rFonts w:ascii="Arial" w:hAnsi="Arial" w:cs="Arial"/>
          <w:sz w:val="22"/>
          <w:szCs w:val="22"/>
        </w:rPr>
      </w:pPr>
    </w:p>
    <w:p w14:paraId="0F93F7BE" w14:textId="77777777" w:rsidR="00AA17C4" w:rsidRPr="004F33B3" w:rsidRDefault="00AA17C4" w:rsidP="00AA17C4">
      <w:pPr>
        <w:pStyle w:val="Prrafodelista"/>
        <w:numPr>
          <w:ilvl w:val="0"/>
          <w:numId w:val="3"/>
        </w:numPr>
        <w:spacing w:line="276" w:lineRule="auto"/>
        <w:jc w:val="both"/>
        <w:rPr>
          <w:rFonts w:ascii="Arial" w:hAnsi="Arial" w:cs="Arial"/>
        </w:rPr>
      </w:pPr>
      <w:r w:rsidRPr="004F33B3">
        <w:rPr>
          <w:rFonts w:ascii="Arial" w:hAnsi="Arial" w:cs="Arial"/>
        </w:rPr>
        <w:t>Tiempo Flexible por Maternidad: Una vez finalizada la licencia de maternidad de ley, las funcionarias podrán reintegrarse en un horario flexible de acuerdo con la reglamentación vigente, que les permita amoldar los horarios de trabajo a sus necesidades personales.</w:t>
      </w:r>
    </w:p>
    <w:p w14:paraId="3A93FA88" w14:textId="77777777" w:rsidR="00AA17C4" w:rsidRPr="004F33B3" w:rsidRDefault="00AA17C4" w:rsidP="00AA17C4">
      <w:pPr>
        <w:pStyle w:val="Prrafodelista"/>
        <w:numPr>
          <w:ilvl w:val="0"/>
          <w:numId w:val="3"/>
        </w:numPr>
        <w:spacing w:line="276" w:lineRule="auto"/>
        <w:jc w:val="both"/>
        <w:rPr>
          <w:rFonts w:ascii="Arial" w:hAnsi="Arial" w:cs="Arial"/>
        </w:rPr>
      </w:pPr>
      <w:r w:rsidRPr="004F33B3">
        <w:rPr>
          <w:rFonts w:ascii="Arial" w:hAnsi="Arial" w:cs="Arial"/>
        </w:rPr>
        <w:t>Tiempo Flexible por Paternidad: conceder un permiso remunerado de 3 días adicionales a la licencia de paternidad, que le permita al reciente papá disfrutar de su bebé.</w:t>
      </w:r>
    </w:p>
    <w:p w14:paraId="59FF0A52" w14:textId="77777777" w:rsidR="00AA17C4" w:rsidRPr="004F33B3" w:rsidRDefault="00AA17C4" w:rsidP="00AA17C4">
      <w:pPr>
        <w:pStyle w:val="Prrafodelista"/>
        <w:numPr>
          <w:ilvl w:val="0"/>
          <w:numId w:val="3"/>
        </w:numPr>
        <w:spacing w:line="276" w:lineRule="auto"/>
        <w:jc w:val="both"/>
        <w:rPr>
          <w:rFonts w:ascii="Arial" w:hAnsi="Arial" w:cs="Arial"/>
        </w:rPr>
      </w:pPr>
      <w:r w:rsidRPr="004F33B3">
        <w:rPr>
          <w:rFonts w:ascii="Arial" w:hAnsi="Arial" w:cs="Arial"/>
        </w:rPr>
        <w:t xml:space="preserve">Cumpleaños: Bono por valor de $50.000 y envío de tarjeta virtual en la fecha de cumpleaños. </w:t>
      </w:r>
    </w:p>
    <w:p w14:paraId="283BE09B" w14:textId="0F5E597F" w:rsidR="00AA17C4" w:rsidRPr="004F33B3" w:rsidRDefault="00AA17C4" w:rsidP="00AA17C4">
      <w:pPr>
        <w:pStyle w:val="Prrafodelista"/>
        <w:numPr>
          <w:ilvl w:val="0"/>
          <w:numId w:val="3"/>
        </w:numPr>
        <w:spacing w:line="276" w:lineRule="auto"/>
        <w:jc w:val="both"/>
        <w:rPr>
          <w:rFonts w:ascii="Arial" w:hAnsi="Arial" w:cs="Arial"/>
        </w:rPr>
      </w:pPr>
      <w:r w:rsidRPr="004F33B3">
        <w:rPr>
          <w:rFonts w:ascii="Arial" w:hAnsi="Arial" w:cs="Arial"/>
        </w:rPr>
        <w:t xml:space="preserve">Jornadas Laborales Comprimidas: Tener jornadas comprimidas en fechas como día sin carro y moto, semana de receso escolar, partidos de la selección Colombia, día de las velitas, días 24 y 31 de diciembre. </w:t>
      </w:r>
    </w:p>
    <w:p w14:paraId="319C03A7" w14:textId="1CFA7E07" w:rsidR="004F33B3" w:rsidRPr="004F33B3" w:rsidRDefault="004F33B3" w:rsidP="00AA17C4">
      <w:pPr>
        <w:pStyle w:val="Prrafodelista"/>
        <w:numPr>
          <w:ilvl w:val="0"/>
          <w:numId w:val="3"/>
        </w:numPr>
        <w:spacing w:line="276" w:lineRule="auto"/>
        <w:jc w:val="both"/>
        <w:rPr>
          <w:rFonts w:ascii="Arial" w:hAnsi="Arial" w:cs="Arial"/>
        </w:rPr>
      </w:pPr>
      <w:r w:rsidRPr="004F33B3">
        <w:rPr>
          <w:rFonts w:ascii="Arial" w:hAnsi="Arial" w:cs="Arial"/>
        </w:rPr>
        <w:lastRenderedPageBreak/>
        <w:t>Día de las velitas: La empresa suministrará a sus trabajadores velas para que sean encendidas el día conmemorable D</w:t>
      </w:r>
      <w:r w:rsidRPr="004F33B3">
        <w:rPr>
          <w:rFonts w:ascii="Arial" w:hAnsi="Arial" w:cs="Arial"/>
        </w:rPr>
        <w:t>ogma de la Inmaculada Concepción de la Virgen María.​</w:t>
      </w:r>
    </w:p>
    <w:p w14:paraId="1C24549B" w14:textId="16448C09" w:rsidR="00AA17C4" w:rsidRPr="004F33B3" w:rsidRDefault="00AA17C4" w:rsidP="00AA17C4">
      <w:pPr>
        <w:spacing w:line="276" w:lineRule="auto"/>
        <w:rPr>
          <w:rFonts w:ascii="Arial" w:hAnsi="Arial" w:cs="Arial"/>
          <w:sz w:val="22"/>
          <w:szCs w:val="22"/>
        </w:rPr>
      </w:pPr>
    </w:p>
    <w:p w14:paraId="5EBD001F" w14:textId="7AA57B6E" w:rsidR="00E70288" w:rsidRPr="004F33B3" w:rsidRDefault="00E70288" w:rsidP="004F33B3">
      <w:pPr>
        <w:spacing w:line="276" w:lineRule="auto"/>
        <w:jc w:val="both"/>
        <w:rPr>
          <w:rFonts w:ascii="Arial" w:hAnsi="Arial" w:cs="Arial"/>
          <w:sz w:val="22"/>
          <w:szCs w:val="22"/>
        </w:rPr>
      </w:pPr>
      <w:r w:rsidRPr="004F33B3">
        <w:rPr>
          <w:rFonts w:ascii="Arial" w:hAnsi="Arial" w:cs="Arial"/>
          <w:b/>
          <w:sz w:val="22"/>
          <w:szCs w:val="22"/>
        </w:rPr>
        <w:t>PRESTAMOS</w:t>
      </w:r>
      <w:r w:rsidRPr="004F33B3">
        <w:rPr>
          <w:rFonts w:ascii="Arial" w:hAnsi="Arial" w:cs="Arial"/>
          <w:sz w:val="22"/>
          <w:szCs w:val="22"/>
        </w:rPr>
        <w:t>:</w:t>
      </w:r>
      <w:r w:rsidR="004F33B3" w:rsidRPr="004F33B3">
        <w:rPr>
          <w:rFonts w:ascii="Arial" w:hAnsi="Arial" w:cs="Arial"/>
          <w:sz w:val="22"/>
          <w:szCs w:val="22"/>
        </w:rPr>
        <w:t xml:space="preserve"> </w:t>
      </w:r>
      <w:r w:rsidRPr="004F33B3">
        <w:rPr>
          <w:rFonts w:ascii="Arial" w:hAnsi="Arial" w:cs="Arial"/>
          <w:sz w:val="22"/>
          <w:szCs w:val="22"/>
        </w:rPr>
        <w:t xml:space="preserve">La empresa destina rubro de forma anual para </w:t>
      </w:r>
      <w:r w:rsidR="004F33B3" w:rsidRPr="004F33B3">
        <w:rPr>
          <w:rFonts w:ascii="Arial" w:hAnsi="Arial" w:cs="Arial"/>
          <w:sz w:val="22"/>
          <w:szCs w:val="22"/>
        </w:rPr>
        <w:t>otorgar</w:t>
      </w:r>
      <w:r w:rsidRPr="004F33B3">
        <w:rPr>
          <w:rFonts w:ascii="Arial" w:hAnsi="Arial" w:cs="Arial"/>
          <w:sz w:val="22"/>
          <w:szCs w:val="22"/>
        </w:rPr>
        <w:t xml:space="preserve"> prestamos a sus trabajadores para necesidades básicas sin </w:t>
      </w:r>
      <w:r w:rsidR="004F33B3" w:rsidRPr="004F33B3">
        <w:rPr>
          <w:rFonts w:ascii="Arial" w:hAnsi="Arial" w:cs="Arial"/>
          <w:sz w:val="22"/>
          <w:szCs w:val="22"/>
        </w:rPr>
        <w:t>intereses</w:t>
      </w:r>
      <w:r w:rsidRPr="004F33B3">
        <w:rPr>
          <w:rFonts w:ascii="Arial" w:hAnsi="Arial" w:cs="Arial"/>
          <w:sz w:val="22"/>
          <w:szCs w:val="22"/>
        </w:rPr>
        <w:t xml:space="preserve"> y descontables por nomina </w:t>
      </w:r>
      <w:r w:rsidR="004F33B3" w:rsidRPr="004F33B3">
        <w:rPr>
          <w:rFonts w:ascii="Arial" w:hAnsi="Arial" w:cs="Arial"/>
          <w:sz w:val="22"/>
          <w:szCs w:val="22"/>
        </w:rPr>
        <w:t xml:space="preserve">siempre y cuando </w:t>
      </w:r>
      <w:r w:rsidRPr="004F33B3">
        <w:rPr>
          <w:rFonts w:ascii="Arial" w:hAnsi="Arial" w:cs="Arial"/>
          <w:sz w:val="22"/>
          <w:szCs w:val="22"/>
        </w:rPr>
        <w:t>no afecte su mínimo vital</w:t>
      </w:r>
      <w:r w:rsidR="004F33B3" w:rsidRPr="004F33B3">
        <w:rPr>
          <w:rFonts w:ascii="Arial" w:hAnsi="Arial" w:cs="Arial"/>
          <w:sz w:val="22"/>
          <w:szCs w:val="22"/>
        </w:rPr>
        <w:t>.</w:t>
      </w:r>
    </w:p>
    <w:p w14:paraId="397D1A15" w14:textId="1A148DF6" w:rsidR="004F33B3" w:rsidRDefault="004F33B3" w:rsidP="004F33B3">
      <w:pPr>
        <w:spacing w:line="276" w:lineRule="auto"/>
        <w:jc w:val="both"/>
        <w:rPr>
          <w:rFonts w:ascii="Arial" w:hAnsi="Arial" w:cs="Arial"/>
          <w:sz w:val="22"/>
          <w:szCs w:val="22"/>
        </w:rPr>
      </w:pPr>
    </w:p>
    <w:p w14:paraId="2196DC47" w14:textId="3E330F2D" w:rsidR="004F33B3" w:rsidRPr="004F33B3" w:rsidRDefault="004F33B3" w:rsidP="004F33B3">
      <w:pPr>
        <w:spacing w:line="276" w:lineRule="auto"/>
        <w:jc w:val="both"/>
        <w:rPr>
          <w:rFonts w:ascii="Arial" w:hAnsi="Arial" w:cs="Arial"/>
          <w:sz w:val="22"/>
          <w:szCs w:val="22"/>
        </w:rPr>
      </w:pPr>
      <w:r>
        <w:rPr>
          <w:rFonts w:ascii="Arial" w:hAnsi="Arial" w:cs="Arial"/>
          <w:sz w:val="22"/>
          <w:szCs w:val="22"/>
        </w:rPr>
        <w:t xml:space="preserve">DIA DE LA FAMILIA: De acuerdo a lo estipulado en la </w:t>
      </w:r>
      <w:bookmarkStart w:id="0" w:name="_GoBack"/>
      <w:r w:rsidRPr="004F33B3">
        <w:rPr>
          <w:rFonts w:ascii="Arial" w:hAnsi="Arial" w:cs="Arial"/>
          <w:sz w:val="22"/>
          <w:szCs w:val="22"/>
        </w:rPr>
        <w:t>Ley 1857 de 2017</w:t>
      </w:r>
      <w:bookmarkEnd w:id="0"/>
      <w:r>
        <w:rPr>
          <w:rFonts w:ascii="Arial" w:hAnsi="Arial" w:cs="Arial"/>
          <w:sz w:val="22"/>
          <w:szCs w:val="22"/>
        </w:rPr>
        <w:t xml:space="preserve">, todo trabajador tiene derecho a un día compensado cada semestre como parte de la </w:t>
      </w:r>
    </w:p>
    <w:p w14:paraId="38CE7DEC" w14:textId="77777777" w:rsidR="00AA17C4" w:rsidRPr="004F33B3" w:rsidRDefault="00AA17C4" w:rsidP="00AA17C4">
      <w:pPr>
        <w:pStyle w:val="Prrafodelista"/>
        <w:numPr>
          <w:ilvl w:val="0"/>
          <w:numId w:val="1"/>
        </w:numPr>
        <w:spacing w:line="276" w:lineRule="auto"/>
        <w:rPr>
          <w:rFonts w:ascii="Arial" w:hAnsi="Arial" w:cs="Arial"/>
          <w:b/>
        </w:rPr>
      </w:pPr>
      <w:r w:rsidRPr="004F33B3">
        <w:rPr>
          <w:rFonts w:ascii="Arial" w:hAnsi="Arial" w:cs="Arial"/>
          <w:b/>
        </w:rPr>
        <w:t xml:space="preserve">SEGUIMIENTO Y EVALUACIÓN </w:t>
      </w:r>
    </w:p>
    <w:p w14:paraId="64C1A8BD" w14:textId="77777777" w:rsidR="00AA17C4" w:rsidRPr="004F33B3" w:rsidRDefault="00AA17C4" w:rsidP="00AA17C4">
      <w:pPr>
        <w:spacing w:line="276" w:lineRule="auto"/>
        <w:rPr>
          <w:rFonts w:ascii="Arial" w:hAnsi="Arial" w:cs="Arial"/>
          <w:sz w:val="22"/>
          <w:szCs w:val="22"/>
        </w:rPr>
      </w:pPr>
    </w:p>
    <w:tbl>
      <w:tblPr>
        <w:tblStyle w:val="Tabladelista4-nfasis5"/>
        <w:tblW w:w="0" w:type="auto"/>
        <w:tblLook w:val="04A0" w:firstRow="1" w:lastRow="0" w:firstColumn="1" w:lastColumn="0" w:noHBand="0" w:noVBand="1"/>
      </w:tblPr>
      <w:tblGrid>
        <w:gridCol w:w="4414"/>
        <w:gridCol w:w="4414"/>
      </w:tblGrid>
      <w:tr w:rsidR="00AA17C4" w:rsidRPr="004F33B3" w14:paraId="380F5CB9" w14:textId="77777777" w:rsidTr="00ED2F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4734AFA" w14:textId="77777777" w:rsidR="00AA17C4" w:rsidRPr="004F33B3" w:rsidRDefault="00AA17C4" w:rsidP="00ED2F2A">
            <w:pPr>
              <w:spacing w:line="276" w:lineRule="auto"/>
              <w:jc w:val="center"/>
              <w:rPr>
                <w:rFonts w:ascii="Arial" w:hAnsi="Arial" w:cs="Arial"/>
                <w:sz w:val="22"/>
                <w:szCs w:val="22"/>
              </w:rPr>
            </w:pPr>
            <w:r w:rsidRPr="004F33B3">
              <w:rPr>
                <w:rFonts w:ascii="Arial" w:hAnsi="Arial" w:cs="Arial"/>
                <w:sz w:val="22"/>
                <w:szCs w:val="22"/>
              </w:rPr>
              <w:t>INDICADOR</w:t>
            </w:r>
          </w:p>
        </w:tc>
        <w:tc>
          <w:tcPr>
            <w:tcW w:w="4414" w:type="dxa"/>
          </w:tcPr>
          <w:p w14:paraId="06103D61" w14:textId="77777777" w:rsidR="00AA17C4" w:rsidRPr="004F33B3" w:rsidRDefault="00AA17C4" w:rsidP="00ED2F2A">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4F33B3">
              <w:rPr>
                <w:rFonts w:ascii="Arial" w:hAnsi="Arial" w:cs="Arial"/>
                <w:sz w:val="22"/>
                <w:szCs w:val="22"/>
              </w:rPr>
              <w:t>FORMULA DEL INDICADOR</w:t>
            </w:r>
          </w:p>
        </w:tc>
      </w:tr>
      <w:tr w:rsidR="00AA17C4" w:rsidRPr="004F33B3" w14:paraId="540097D7" w14:textId="77777777" w:rsidTr="004F3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14:paraId="4064FEAC" w14:textId="77777777" w:rsidR="00AA17C4" w:rsidRPr="004F33B3" w:rsidRDefault="00AA17C4" w:rsidP="004F33B3">
            <w:pPr>
              <w:spacing w:line="276" w:lineRule="auto"/>
              <w:rPr>
                <w:rFonts w:ascii="Arial" w:hAnsi="Arial" w:cs="Arial"/>
                <w:sz w:val="22"/>
                <w:szCs w:val="22"/>
              </w:rPr>
            </w:pPr>
            <w:r w:rsidRPr="004F33B3">
              <w:rPr>
                <w:rFonts w:ascii="Arial" w:hAnsi="Arial" w:cs="Arial"/>
                <w:sz w:val="22"/>
                <w:szCs w:val="22"/>
              </w:rPr>
              <w:t xml:space="preserve">Cobertura de los colaboradores en las actividades </w:t>
            </w:r>
          </w:p>
        </w:tc>
        <w:tc>
          <w:tcPr>
            <w:tcW w:w="4414" w:type="dxa"/>
            <w:vAlign w:val="center"/>
          </w:tcPr>
          <w:p w14:paraId="7D8AE1AD" w14:textId="7B59D03C" w:rsidR="00AA17C4" w:rsidRPr="004F33B3" w:rsidRDefault="00AA17C4" w:rsidP="004F33B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F33B3">
              <w:rPr>
                <w:rFonts w:ascii="Arial" w:hAnsi="Arial" w:cs="Arial"/>
                <w:sz w:val="22"/>
                <w:szCs w:val="22"/>
              </w:rPr>
              <w:t>Número de trabajadores participantes en las actividades / Número total de trabajadores en el período *100</w:t>
            </w:r>
          </w:p>
        </w:tc>
      </w:tr>
      <w:tr w:rsidR="00AA17C4" w:rsidRPr="004F33B3" w14:paraId="22519495" w14:textId="77777777" w:rsidTr="004F33B3">
        <w:tc>
          <w:tcPr>
            <w:cnfStyle w:val="001000000000" w:firstRow="0" w:lastRow="0" w:firstColumn="1" w:lastColumn="0" w:oddVBand="0" w:evenVBand="0" w:oddHBand="0" w:evenHBand="0" w:firstRowFirstColumn="0" w:firstRowLastColumn="0" w:lastRowFirstColumn="0" w:lastRowLastColumn="0"/>
            <w:tcW w:w="4414" w:type="dxa"/>
            <w:vAlign w:val="center"/>
          </w:tcPr>
          <w:p w14:paraId="35CE05D2" w14:textId="77777777" w:rsidR="00AA17C4" w:rsidRPr="004F33B3" w:rsidRDefault="00AA17C4" w:rsidP="004F33B3">
            <w:pPr>
              <w:spacing w:line="276" w:lineRule="auto"/>
              <w:rPr>
                <w:rFonts w:ascii="Arial" w:hAnsi="Arial" w:cs="Arial"/>
                <w:sz w:val="22"/>
                <w:szCs w:val="22"/>
              </w:rPr>
            </w:pPr>
            <w:r w:rsidRPr="004F33B3">
              <w:rPr>
                <w:rFonts w:ascii="Arial" w:hAnsi="Arial" w:cs="Arial"/>
                <w:sz w:val="22"/>
                <w:szCs w:val="22"/>
              </w:rPr>
              <w:t xml:space="preserve">Cumplimiento al plan de bienestar </w:t>
            </w:r>
          </w:p>
        </w:tc>
        <w:tc>
          <w:tcPr>
            <w:tcW w:w="4414" w:type="dxa"/>
            <w:vAlign w:val="center"/>
          </w:tcPr>
          <w:p w14:paraId="3BC226A6" w14:textId="77777777" w:rsidR="00AA17C4" w:rsidRPr="004F33B3" w:rsidRDefault="00AA17C4" w:rsidP="004F33B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F33B3">
              <w:rPr>
                <w:rFonts w:ascii="Arial" w:hAnsi="Arial" w:cs="Arial"/>
                <w:sz w:val="22"/>
                <w:szCs w:val="22"/>
              </w:rPr>
              <w:t>Actividades ejecutadas/Actividades programadas</w:t>
            </w:r>
          </w:p>
        </w:tc>
      </w:tr>
    </w:tbl>
    <w:p w14:paraId="2EBDEFA6" w14:textId="77777777" w:rsidR="00AA17C4" w:rsidRPr="004F33B3" w:rsidRDefault="00AA17C4" w:rsidP="00AA17C4">
      <w:pPr>
        <w:spacing w:line="276" w:lineRule="auto"/>
        <w:rPr>
          <w:rFonts w:ascii="Arial" w:hAnsi="Arial" w:cs="Arial"/>
          <w:sz w:val="22"/>
          <w:szCs w:val="22"/>
        </w:rPr>
      </w:pPr>
    </w:p>
    <w:p w14:paraId="479F6CC6" w14:textId="77777777" w:rsidR="00AA17C4" w:rsidRPr="004F33B3" w:rsidRDefault="00AA17C4" w:rsidP="00AA17C4">
      <w:pPr>
        <w:spacing w:line="276" w:lineRule="auto"/>
        <w:jc w:val="both"/>
        <w:rPr>
          <w:rFonts w:ascii="Arial" w:hAnsi="Arial" w:cs="Arial"/>
          <w:sz w:val="22"/>
          <w:szCs w:val="22"/>
        </w:rPr>
      </w:pPr>
      <w:r w:rsidRPr="004F33B3">
        <w:rPr>
          <w:rFonts w:ascii="Arial" w:hAnsi="Arial" w:cs="Arial"/>
          <w:sz w:val="22"/>
          <w:szCs w:val="22"/>
        </w:rPr>
        <w:t>Se cuenta con una metodología de medición de la percepción de los programas y del impacto de los mismos, se tienen unos indicadores que permiten evidenciar cuál es la satisfacción del personal frente a los programas que se ofrecen.</w:t>
      </w:r>
    </w:p>
    <w:p w14:paraId="4A1CCDFB" w14:textId="77777777" w:rsidR="00AA17C4" w:rsidRPr="004F33B3" w:rsidRDefault="00AA17C4" w:rsidP="00AA17C4">
      <w:pPr>
        <w:rPr>
          <w:rFonts w:ascii="Arial" w:hAnsi="Arial" w:cs="Arial"/>
          <w:sz w:val="22"/>
          <w:szCs w:val="22"/>
        </w:rPr>
      </w:pPr>
    </w:p>
    <w:p w14:paraId="4E16FF28" w14:textId="77777777" w:rsidR="00AA17C4" w:rsidRPr="004F33B3" w:rsidRDefault="00AA17C4" w:rsidP="00AA17C4">
      <w:pPr>
        <w:rPr>
          <w:rFonts w:ascii="Arial" w:hAnsi="Arial" w:cs="Arial"/>
          <w:i/>
          <w:sz w:val="22"/>
          <w:szCs w:val="22"/>
        </w:rPr>
      </w:pPr>
      <w:r w:rsidRPr="004F33B3">
        <w:rPr>
          <w:rFonts w:ascii="Arial" w:hAnsi="Arial" w:cs="Arial"/>
          <w:i/>
          <w:sz w:val="22"/>
          <w:szCs w:val="22"/>
        </w:rPr>
        <w:t xml:space="preserve">Nota: Estas actividades deben hacer parte del cronograma de actividades de SG-SST.  </w:t>
      </w:r>
    </w:p>
    <w:p w14:paraId="63478DBA" w14:textId="3F9680E3" w:rsidR="00AA17C4" w:rsidRPr="004F33B3" w:rsidRDefault="00AA17C4" w:rsidP="00AA17C4">
      <w:pPr>
        <w:rPr>
          <w:rFonts w:ascii="Arial" w:hAnsi="Arial" w:cs="Arial"/>
          <w:i/>
          <w:sz w:val="22"/>
          <w:szCs w:val="22"/>
        </w:rPr>
      </w:pPr>
    </w:p>
    <w:p w14:paraId="0BDB5E4F" w14:textId="79BDA801" w:rsidR="004F33B3" w:rsidRPr="004F33B3" w:rsidRDefault="004F33B3" w:rsidP="00AA17C4">
      <w:pPr>
        <w:rPr>
          <w:rFonts w:ascii="Arial" w:hAnsi="Arial" w:cs="Arial"/>
          <w:i/>
          <w:sz w:val="22"/>
          <w:szCs w:val="22"/>
        </w:rPr>
      </w:pP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935"/>
        <w:gridCol w:w="2937"/>
        <w:gridCol w:w="2936"/>
      </w:tblGrid>
      <w:tr w:rsidR="004F33B3" w:rsidRPr="004F33B3" w14:paraId="7E5EE82F" w14:textId="77777777" w:rsidTr="005157EC">
        <w:trPr>
          <w:trHeight w:val="1105"/>
        </w:trPr>
        <w:tc>
          <w:tcPr>
            <w:tcW w:w="2942" w:type="dxa"/>
          </w:tcPr>
          <w:p w14:paraId="66568BDD" w14:textId="77777777" w:rsidR="004F33B3" w:rsidRPr="004F33B3" w:rsidRDefault="004F33B3" w:rsidP="005157EC">
            <w:pPr>
              <w:spacing w:line="276" w:lineRule="auto"/>
              <w:jc w:val="both"/>
              <w:rPr>
                <w:rFonts w:ascii="Arial" w:eastAsia="Calibri" w:hAnsi="Arial" w:cs="Arial"/>
                <w:bCs/>
                <w:sz w:val="22"/>
                <w:szCs w:val="22"/>
                <w:lang w:eastAsia="en-US"/>
              </w:rPr>
            </w:pPr>
          </w:p>
        </w:tc>
        <w:tc>
          <w:tcPr>
            <w:tcW w:w="2943" w:type="dxa"/>
          </w:tcPr>
          <w:p w14:paraId="21407A6C" w14:textId="77777777" w:rsidR="004F33B3" w:rsidRPr="004F33B3" w:rsidRDefault="004F33B3" w:rsidP="005157EC">
            <w:pPr>
              <w:spacing w:line="276" w:lineRule="auto"/>
              <w:jc w:val="both"/>
              <w:rPr>
                <w:rFonts w:ascii="Arial" w:eastAsia="Calibri" w:hAnsi="Arial" w:cs="Arial"/>
                <w:bCs/>
                <w:sz w:val="22"/>
                <w:szCs w:val="22"/>
                <w:lang w:eastAsia="en-US"/>
              </w:rPr>
            </w:pPr>
          </w:p>
        </w:tc>
        <w:tc>
          <w:tcPr>
            <w:tcW w:w="2943" w:type="dxa"/>
          </w:tcPr>
          <w:p w14:paraId="41A5529B" w14:textId="77777777" w:rsidR="004F33B3" w:rsidRPr="004F33B3" w:rsidRDefault="004F33B3" w:rsidP="005157EC">
            <w:pPr>
              <w:spacing w:line="276" w:lineRule="auto"/>
              <w:jc w:val="both"/>
              <w:rPr>
                <w:rFonts w:ascii="Arial" w:eastAsia="Calibri" w:hAnsi="Arial" w:cs="Arial"/>
                <w:bCs/>
                <w:sz w:val="22"/>
                <w:szCs w:val="22"/>
                <w:lang w:eastAsia="en-US"/>
              </w:rPr>
            </w:pPr>
          </w:p>
        </w:tc>
      </w:tr>
      <w:tr w:rsidR="004F33B3" w:rsidRPr="004F33B3" w14:paraId="717AA437" w14:textId="77777777" w:rsidTr="005157EC">
        <w:tc>
          <w:tcPr>
            <w:tcW w:w="2942" w:type="dxa"/>
            <w:shd w:val="clear" w:color="auto" w:fill="F7CAAC" w:themeFill="accent2" w:themeFillTint="66"/>
            <w:vAlign w:val="center"/>
          </w:tcPr>
          <w:p w14:paraId="19FE5826" w14:textId="77777777" w:rsidR="004F33B3" w:rsidRPr="004F33B3" w:rsidRDefault="004F33B3" w:rsidP="005157EC">
            <w:pPr>
              <w:spacing w:line="276" w:lineRule="auto"/>
              <w:jc w:val="center"/>
              <w:rPr>
                <w:rFonts w:ascii="Arial" w:eastAsia="Calibri" w:hAnsi="Arial" w:cs="Arial"/>
                <w:b/>
                <w:bCs/>
                <w:sz w:val="22"/>
                <w:szCs w:val="22"/>
                <w:lang w:eastAsia="en-US"/>
              </w:rPr>
            </w:pPr>
            <w:r w:rsidRPr="004F33B3">
              <w:rPr>
                <w:rFonts w:ascii="Arial" w:eastAsia="Calibri" w:hAnsi="Arial" w:cs="Arial"/>
                <w:b/>
                <w:bCs/>
                <w:sz w:val="22"/>
                <w:szCs w:val="22"/>
                <w:lang w:eastAsia="en-US"/>
              </w:rPr>
              <w:t>Dayana Madroñero Diaz</w:t>
            </w:r>
          </w:p>
          <w:p w14:paraId="4D88740F" w14:textId="77777777" w:rsidR="004F33B3" w:rsidRPr="004F33B3" w:rsidRDefault="004F33B3" w:rsidP="005157EC">
            <w:pPr>
              <w:spacing w:line="276" w:lineRule="auto"/>
              <w:jc w:val="center"/>
              <w:rPr>
                <w:rFonts w:ascii="Arial" w:eastAsia="Calibri" w:hAnsi="Arial" w:cs="Arial"/>
                <w:b/>
                <w:bCs/>
                <w:sz w:val="22"/>
                <w:szCs w:val="22"/>
                <w:lang w:eastAsia="en-US"/>
              </w:rPr>
            </w:pPr>
            <w:r w:rsidRPr="004F33B3">
              <w:rPr>
                <w:rFonts w:ascii="Arial" w:eastAsia="Calibri" w:hAnsi="Arial" w:cs="Arial"/>
                <w:b/>
                <w:bCs/>
                <w:sz w:val="22"/>
                <w:szCs w:val="22"/>
                <w:lang w:eastAsia="en-US"/>
              </w:rPr>
              <w:t>Profesional en SST</w:t>
            </w:r>
          </w:p>
        </w:tc>
        <w:tc>
          <w:tcPr>
            <w:tcW w:w="2943" w:type="dxa"/>
            <w:shd w:val="clear" w:color="auto" w:fill="F7CAAC" w:themeFill="accent2" w:themeFillTint="66"/>
            <w:vAlign w:val="center"/>
          </w:tcPr>
          <w:p w14:paraId="06D93D84" w14:textId="0464621C" w:rsidR="004F33B3" w:rsidRPr="004F33B3" w:rsidRDefault="004F33B3" w:rsidP="005157EC">
            <w:pPr>
              <w:spacing w:line="276" w:lineRule="auto"/>
              <w:jc w:val="center"/>
              <w:rPr>
                <w:rFonts w:ascii="Arial" w:eastAsia="Calibri" w:hAnsi="Arial" w:cs="Arial"/>
                <w:b/>
                <w:bCs/>
                <w:sz w:val="22"/>
                <w:szCs w:val="22"/>
                <w:lang w:eastAsia="en-US"/>
              </w:rPr>
            </w:pPr>
            <w:r w:rsidRPr="004F33B3">
              <w:rPr>
                <w:rFonts w:ascii="Arial" w:eastAsia="Calibri" w:hAnsi="Arial" w:cs="Arial"/>
                <w:b/>
                <w:bCs/>
                <w:sz w:val="22"/>
                <w:szCs w:val="22"/>
                <w:lang w:eastAsia="en-US"/>
              </w:rPr>
              <w:t>Myriam Barón</w:t>
            </w:r>
            <w:r w:rsidRPr="004F33B3">
              <w:rPr>
                <w:rFonts w:ascii="Arial" w:eastAsia="Calibri" w:hAnsi="Arial" w:cs="Arial"/>
                <w:b/>
                <w:bCs/>
                <w:sz w:val="22"/>
                <w:szCs w:val="22"/>
                <w:lang w:eastAsia="en-US"/>
              </w:rPr>
              <w:t xml:space="preserve"> Velásquez</w:t>
            </w:r>
          </w:p>
          <w:p w14:paraId="5719B12A" w14:textId="77777777" w:rsidR="004F33B3" w:rsidRPr="004F33B3" w:rsidRDefault="004F33B3" w:rsidP="005157EC">
            <w:pPr>
              <w:spacing w:line="276" w:lineRule="auto"/>
              <w:jc w:val="center"/>
              <w:rPr>
                <w:rFonts w:ascii="Arial" w:eastAsia="Calibri" w:hAnsi="Arial" w:cs="Arial"/>
                <w:b/>
                <w:bCs/>
                <w:sz w:val="22"/>
                <w:szCs w:val="22"/>
                <w:lang w:eastAsia="en-US"/>
              </w:rPr>
            </w:pPr>
            <w:r w:rsidRPr="004F33B3">
              <w:rPr>
                <w:rFonts w:ascii="Arial" w:eastAsia="Calibri" w:hAnsi="Arial" w:cs="Arial"/>
                <w:b/>
                <w:bCs/>
                <w:sz w:val="22"/>
                <w:szCs w:val="22"/>
                <w:lang w:eastAsia="en-US"/>
              </w:rPr>
              <w:t>Abogada Especialista en Gerencia SST</w:t>
            </w:r>
          </w:p>
        </w:tc>
        <w:tc>
          <w:tcPr>
            <w:tcW w:w="2943" w:type="dxa"/>
            <w:shd w:val="clear" w:color="auto" w:fill="F7CAAC" w:themeFill="accent2" w:themeFillTint="66"/>
            <w:vAlign w:val="center"/>
          </w:tcPr>
          <w:p w14:paraId="0FAE8BA7" w14:textId="77777777" w:rsidR="004F33B3" w:rsidRPr="004F33B3" w:rsidRDefault="004F33B3" w:rsidP="005157EC">
            <w:pPr>
              <w:spacing w:line="276" w:lineRule="auto"/>
              <w:jc w:val="center"/>
              <w:rPr>
                <w:rFonts w:ascii="Arial" w:eastAsia="Calibri" w:hAnsi="Arial" w:cs="Arial"/>
                <w:b/>
                <w:bCs/>
                <w:sz w:val="22"/>
                <w:szCs w:val="22"/>
                <w:lang w:eastAsia="en-US"/>
              </w:rPr>
            </w:pPr>
            <w:r w:rsidRPr="004F33B3">
              <w:rPr>
                <w:rFonts w:ascii="Arial" w:eastAsia="Calibri" w:hAnsi="Arial" w:cs="Arial"/>
                <w:b/>
                <w:bCs/>
                <w:sz w:val="22"/>
                <w:szCs w:val="22"/>
                <w:lang w:eastAsia="en-US"/>
              </w:rPr>
              <w:t>Lina María Correa Mejía</w:t>
            </w:r>
          </w:p>
          <w:p w14:paraId="36302EA8" w14:textId="77777777" w:rsidR="004F33B3" w:rsidRPr="004F33B3" w:rsidRDefault="004F33B3" w:rsidP="005157EC">
            <w:pPr>
              <w:spacing w:line="276" w:lineRule="auto"/>
              <w:jc w:val="center"/>
              <w:rPr>
                <w:rFonts w:ascii="Arial" w:eastAsia="Calibri" w:hAnsi="Arial" w:cs="Arial"/>
                <w:b/>
                <w:bCs/>
                <w:sz w:val="22"/>
                <w:szCs w:val="22"/>
                <w:lang w:eastAsia="en-US"/>
              </w:rPr>
            </w:pPr>
            <w:r w:rsidRPr="004F33B3">
              <w:rPr>
                <w:rFonts w:ascii="Arial" w:eastAsia="Calibri" w:hAnsi="Arial" w:cs="Arial"/>
                <w:b/>
                <w:bCs/>
                <w:sz w:val="22"/>
                <w:szCs w:val="22"/>
                <w:lang w:eastAsia="en-US"/>
              </w:rPr>
              <w:t>Gerente</w:t>
            </w:r>
          </w:p>
        </w:tc>
      </w:tr>
      <w:tr w:rsidR="004F33B3" w:rsidRPr="004F33B3" w14:paraId="0477DB40" w14:textId="77777777" w:rsidTr="005157EC">
        <w:tc>
          <w:tcPr>
            <w:tcW w:w="2942" w:type="dxa"/>
            <w:shd w:val="clear" w:color="auto" w:fill="F7CAAC" w:themeFill="accent2" w:themeFillTint="66"/>
            <w:vAlign w:val="center"/>
          </w:tcPr>
          <w:p w14:paraId="08FAD33C" w14:textId="77777777" w:rsidR="004F33B3" w:rsidRPr="004F33B3" w:rsidRDefault="004F33B3" w:rsidP="005157EC">
            <w:pPr>
              <w:spacing w:line="276" w:lineRule="auto"/>
              <w:jc w:val="center"/>
              <w:rPr>
                <w:rFonts w:ascii="Arial" w:eastAsia="Calibri" w:hAnsi="Arial" w:cs="Arial"/>
                <w:b/>
                <w:bCs/>
                <w:sz w:val="22"/>
                <w:szCs w:val="22"/>
                <w:lang w:eastAsia="en-US"/>
              </w:rPr>
            </w:pPr>
            <w:r w:rsidRPr="004F33B3">
              <w:rPr>
                <w:rFonts w:ascii="Arial" w:eastAsia="Calibri" w:hAnsi="Arial" w:cs="Arial"/>
                <w:b/>
                <w:bCs/>
                <w:sz w:val="22"/>
                <w:szCs w:val="22"/>
                <w:lang w:eastAsia="en-US"/>
              </w:rPr>
              <w:t>REALIZÓ</w:t>
            </w:r>
          </w:p>
        </w:tc>
        <w:tc>
          <w:tcPr>
            <w:tcW w:w="2943" w:type="dxa"/>
            <w:shd w:val="clear" w:color="auto" w:fill="F7CAAC" w:themeFill="accent2" w:themeFillTint="66"/>
            <w:vAlign w:val="center"/>
          </w:tcPr>
          <w:p w14:paraId="19866503" w14:textId="77777777" w:rsidR="004F33B3" w:rsidRPr="004F33B3" w:rsidRDefault="004F33B3" w:rsidP="005157EC">
            <w:pPr>
              <w:spacing w:line="276" w:lineRule="auto"/>
              <w:jc w:val="center"/>
              <w:rPr>
                <w:rFonts w:ascii="Arial" w:eastAsia="Calibri" w:hAnsi="Arial" w:cs="Arial"/>
                <w:b/>
                <w:bCs/>
                <w:sz w:val="22"/>
                <w:szCs w:val="22"/>
                <w:lang w:eastAsia="en-US"/>
              </w:rPr>
            </w:pPr>
            <w:r w:rsidRPr="004F33B3">
              <w:rPr>
                <w:rFonts w:ascii="Arial" w:eastAsia="Calibri" w:hAnsi="Arial" w:cs="Arial"/>
                <w:b/>
                <w:bCs/>
                <w:sz w:val="22"/>
                <w:szCs w:val="22"/>
                <w:lang w:eastAsia="en-US"/>
              </w:rPr>
              <w:t>VERIFICÓ</w:t>
            </w:r>
          </w:p>
        </w:tc>
        <w:tc>
          <w:tcPr>
            <w:tcW w:w="2943" w:type="dxa"/>
            <w:shd w:val="clear" w:color="auto" w:fill="F7CAAC" w:themeFill="accent2" w:themeFillTint="66"/>
            <w:vAlign w:val="center"/>
          </w:tcPr>
          <w:p w14:paraId="53DDF11E" w14:textId="77777777" w:rsidR="004F33B3" w:rsidRPr="004F33B3" w:rsidRDefault="004F33B3" w:rsidP="005157EC">
            <w:pPr>
              <w:spacing w:line="276" w:lineRule="auto"/>
              <w:jc w:val="center"/>
              <w:rPr>
                <w:rFonts w:ascii="Arial" w:eastAsia="Calibri" w:hAnsi="Arial" w:cs="Arial"/>
                <w:b/>
                <w:bCs/>
                <w:sz w:val="22"/>
                <w:szCs w:val="22"/>
                <w:lang w:eastAsia="en-US"/>
              </w:rPr>
            </w:pPr>
            <w:r w:rsidRPr="004F33B3">
              <w:rPr>
                <w:rFonts w:ascii="Arial" w:eastAsia="Calibri" w:hAnsi="Arial" w:cs="Arial"/>
                <w:b/>
                <w:bCs/>
                <w:sz w:val="22"/>
                <w:szCs w:val="22"/>
                <w:lang w:eastAsia="en-US"/>
              </w:rPr>
              <w:t>APROBÓ</w:t>
            </w:r>
          </w:p>
        </w:tc>
      </w:tr>
    </w:tbl>
    <w:p w14:paraId="2E61AD30" w14:textId="77777777" w:rsidR="00AA17C4" w:rsidRPr="004F33B3" w:rsidRDefault="00AA17C4" w:rsidP="00AA17C4">
      <w:pPr>
        <w:rPr>
          <w:rFonts w:ascii="Arial" w:hAnsi="Arial" w:cs="Arial"/>
          <w:i/>
          <w:sz w:val="22"/>
          <w:szCs w:val="22"/>
        </w:rPr>
      </w:pPr>
    </w:p>
    <w:p w14:paraId="743DD43D" w14:textId="77777777" w:rsidR="00AA17C4" w:rsidRPr="004F33B3" w:rsidRDefault="00AA17C4" w:rsidP="00AA17C4">
      <w:pPr>
        <w:rPr>
          <w:rFonts w:ascii="Arial" w:hAnsi="Arial" w:cs="Arial"/>
          <w:i/>
          <w:sz w:val="22"/>
          <w:szCs w:val="22"/>
        </w:rPr>
      </w:pPr>
    </w:p>
    <w:p w14:paraId="03042525" w14:textId="77777777" w:rsidR="004A11B4" w:rsidRPr="004F33B3" w:rsidRDefault="004A11B4">
      <w:pPr>
        <w:rPr>
          <w:rFonts w:ascii="Arial" w:hAnsi="Arial" w:cs="Arial"/>
          <w:sz w:val="22"/>
          <w:szCs w:val="22"/>
        </w:rPr>
      </w:pPr>
    </w:p>
    <w:sectPr w:rsidR="004A11B4" w:rsidRPr="004F33B3">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E3437" w14:textId="77777777" w:rsidR="00FC5BF8" w:rsidRDefault="00FC5BF8">
      <w:r>
        <w:separator/>
      </w:r>
    </w:p>
  </w:endnote>
  <w:endnote w:type="continuationSeparator" w:id="0">
    <w:p w14:paraId="17BA8545" w14:textId="77777777" w:rsidR="00FC5BF8" w:rsidRDefault="00FC5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0FF52" w14:textId="77777777" w:rsidR="00FC5BF8" w:rsidRDefault="00FC5BF8">
      <w:r>
        <w:separator/>
      </w:r>
    </w:p>
  </w:footnote>
  <w:footnote w:type="continuationSeparator" w:id="0">
    <w:p w14:paraId="308F257B" w14:textId="77777777" w:rsidR="00FC5BF8" w:rsidRDefault="00FC5B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jc w:val="center"/>
      <w:tblLayout w:type="fixed"/>
      <w:tblLook w:val="04A0" w:firstRow="1" w:lastRow="0" w:firstColumn="1" w:lastColumn="0" w:noHBand="0" w:noVBand="1"/>
    </w:tblPr>
    <w:tblGrid>
      <w:gridCol w:w="2802"/>
      <w:gridCol w:w="5244"/>
      <w:gridCol w:w="2142"/>
    </w:tblGrid>
    <w:tr w:rsidR="0089265D" w:rsidRPr="00532608" w14:paraId="79753C4C" w14:textId="77777777" w:rsidTr="005157EC">
      <w:trPr>
        <w:trHeight w:val="423"/>
        <w:jc w:val="center"/>
      </w:trPr>
      <w:tc>
        <w:tcPr>
          <w:tcW w:w="2802" w:type="dxa"/>
          <w:vMerge w:val="restart"/>
          <w:vAlign w:val="center"/>
        </w:tcPr>
        <w:p w14:paraId="34C765A1" w14:textId="77777777" w:rsidR="0089265D" w:rsidRPr="00532608" w:rsidRDefault="0089265D" w:rsidP="0089265D">
          <w:pPr>
            <w:pStyle w:val="Encabezado"/>
            <w:jc w:val="center"/>
            <w:rPr>
              <w:rFonts w:ascii="Arial" w:hAnsi="Arial" w:cs="Arial"/>
            </w:rPr>
          </w:pPr>
          <w:r>
            <w:rPr>
              <w:rFonts w:ascii="Arial" w:hAnsi="Arial" w:cs="Arial"/>
              <w:noProof/>
              <w:lang w:eastAsia="es-CO"/>
            </w:rPr>
            <w:drawing>
              <wp:inline distT="0" distB="0" distL="0" distR="0" wp14:anchorId="391F376F" wp14:editId="7D9E6088">
                <wp:extent cx="1642110" cy="100953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CM2 4.jpg"/>
                        <pic:cNvPicPr/>
                      </pic:nvPicPr>
                      <pic:blipFill rotWithShape="1">
                        <a:blip r:embed="rId1" cstate="print">
                          <a:extLst>
                            <a:ext uri="{28A0092B-C50C-407E-A947-70E740481C1C}">
                              <a14:useLocalDpi xmlns:a14="http://schemas.microsoft.com/office/drawing/2010/main" val="0"/>
                            </a:ext>
                          </a:extLst>
                        </a:blip>
                        <a:srcRect t="14983"/>
                        <a:stretch/>
                      </pic:blipFill>
                      <pic:spPr bwMode="auto">
                        <a:xfrm>
                          <a:off x="0" y="0"/>
                          <a:ext cx="1642110" cy="1009535"/>
                        </a:xfrm>
                        <a:prstGeom prst="rect">
                          <a:avLst/>
                        </a:prstGeom>
                        <a:ln>
                          <a:noFill/>
                        </a:ln>
                        <a:extLst>
                          <a:ext uri="{53640926-AAD7-44D8-BBD7-CCE9431645EC}">
                            <a14:shadowObscured xmlns:a14="http://schemas.microsoft.com/office/drawing/2010/main"/>
                          </a:ext>
                        </a:extLst>
                      </pic:spPr>
                    </pic:pic>
                  </a:graphicData>
                </a:graphic>
              </wp:inline>
            </w:drawing>
          </w:r>
        </w:p>
      </w:tc>
      <w:tc>
        <w:tcPr>
          <w:tcW w:w="5244" w:type="dxa"/>
          <w:vMerge w:val="restart"/>
          <w:vAlign w:val="center"/>
        </w:tcPr>
        <w:p w14:paraId="60929512" w14:textId="77777777" w:rsidR="0089265D" w:rsidRPr="00532608" w:rsidRDefault="0089265D" w:rsidP="0089265D">
          <w:pPr>
            <w:pStyle w:val="Encabezado"/>
            <w:jc w:val="center"/>
            <w:rPr>
              <w:rFonts w:ascii="Arial" w:hAnsi="Arial" w:cs="Arial"/>
              <w:b/>
            </w:rPr>
          </w:pPr>
          <w:r>
            <w:rPr>
              <w:rFonts w:ascii="Arial" w:hAnsi="Arial" w:cs="Arial"/>
              <w:b/>
            </w:rPr>
            <w:t>SISTEMA DE GESTIÓN DE LA SEGURIDAD Y SALUD EN EL TRABAJO</w:t>
          </w:r>
        </w:p>
      </w:tc>
      <w:tc>
        <w:tcPr>
          <w:tcW w:w="2142" w:type="dxa"/>
          <w:vAlign w:val="center"/>
        </w:tcPr>
        <w:p w14:paraId="726DCD98" w14:textId="77777777" w:rsidR="0089265D" w:rsidRPr="00532608" w:rsidRDefault="0089265D" w:rsidP="0089265D">
          <w:pPr>
            <w:pStyle w:val="Encabezado"/>
            <w:rPr>
              <w:rFonts w:ascii="Arial" w:hAnsi="Arial" w:cs="Arial"/>
              <w:b/>
            </w:rPr>
          </w:pPr>
          <w:r>
            <w:rPr>
              <w:rFonts w:ascii="Arial" w:hAnsi="Arial" w:cs="Arial"/>
              <w:b/>
            </w:rPr>
            <w:t>Fecha: 12/11/2022</w:t>
          </w:r>
        </w:p>
      </w:tc>
    </w:tr>
    <w:tr w:rsidR="0089265D" w:rsidRPr="00532608" w14:paraId="5B317F77" w14:textId="77777777" w:rsidTr="005157EC">
      <w:trPr>
        <w:trHeight w:val="423"/>
        <w:jc w:val="center"/>
      </w:trPr>
      <w:tc>
        <w:tcPr>
          <w:tcW w:w="2802" w:type="dxa"/>
          <w:vMerge/>
          <w:vAlign w:val="center"/>
        </w:tcPr>
        <w:p w14:paraId="21972805" w14:textId="77777777" w:rsidR="0089265D" w:rsidRPr="00532608" w:rsidRDefault="0089265D" w:rsidP="0089265D">
          <w:pPr>
            <w:pStyle w:val="Encabezado"/>
            <w:jc w:val="center"/>
            <w:rPr>
              <w:rFonts w:ascii="Arial" w:hAnsi="Arial" w:cs="Arial"/>
              <w:noProof/>
            </w:rPr>
          </w:pPr>
        </w:p>
      </w:tc>
      <w:tc>
        <w:tcPr>
          <w:tcW w:w="5244" w:type="dxa"/>
          <w:vMerge/>
          <w:vAlign w:val="center"/>
        </w:tcPr>
        <w:p w14:paraId="3EE71DC2" w14:textId="77777777" w:rsidR="0089265D" w:rsidRDefault="0089265D" w:rsidP="0089265D">
          <w:pPr>
            <w:pStyle w:val="Encabezado"/>
            <w:jc w:val="center"/>
            <w:rPr>
              <w:rFonts w:ascii="Arial" w:hAnsi="Arial" w:cs="Arial"/>
              <w:b/>
            </w:rPr>
          </w:pPr>
        </w:p>
      </w:tc>
      <w:tc>
        <w:tcPr>
          <w:tcW w:w="2142" w:type="dxa"/>
          <w:vAlign w:val="center"/>
        </w:tcPr>
        <w:p w14:paraId="436D826E" w14:textId="20686385" w:rsidR="0089265D" w:rsidRDefault="0089265D" w:rsidP="0089265D">
          <w:pPr>
            <w:pStyle w:val="Encabezado"/>
            <w:rPr>
              <w:rFonts w:ascii="Arial" w:hAnsi="Arial" w:cs="Arial"/>
              <w:b/>
            </w:rPr>
          </w:pPr>
          <w:r>
            <w:rPr>
              <w:rFonts w:ascii="Arial" w:hAnsi="Arial" w:cs="Arial"/>
              <w:b/>
            </w:rPr>
            <w:t>Versión: 00</w:t>
          </w:r>
          <w:r>
            <w:rPr>
              <w:rFonts w:ascii="Arial" w:hAnsi="Arial" w:cs="Arial"/>
              <w:b/>
            </w:rPr>
            <w:t>1</w:t>
          </w:r>
        </w:p>
      </w:tc>
    </w:tr>
    <w:tr w:rsidR="0089265D" w:rsidRPr="00532608" w14:paraId="77CEC99E" w14:textId="77777777" w:rsidTr="005157EC">
      <w:trPr>
        <w:trHeight w:val="842"/>
        <w:jc w:val="center"/>
      </w:trPr>
      <w:tc>
        <w:tcPr>
          <w:tcW w:w="2802" w:type="dxa"/>
          <w:vMerge/>
          <w:vAlign w:val="center"/>
        </w:tcPr>
        <w:p w14:paraId="14F3D957" w14:textId="77777777" w:rsidR="0089265D" w:rsidRPr="00532608" w:rsidRDefault="0089265D" w:rsidP="0089265D">
          <w:pPr>
            <w:pStyle w:val="Encabezado"/>
            <w:jc w:val="center"/>
            <w:rPr>
              <w:rFonts w:ascii="Arial" w:hAnsi="Arial" w:cs="Arial"/>
              <w:noProof/>
            </w:rPr>
          </w:pPr>
        </w:p>
      </w:tc>
      <w:tc>
        <w:tcPr>
          <w:tcW w:w="5244" w:type="dxa"/>
          <w:vAlign w:val="center"/>
        </w:tcPr>
        <w:p w14:paraId="69E5A1AA" w14:textId="3C4F0E07" w:rsidR="0089265D" w:rsidRDefault="0089265D" w:rsidP="0089265D">
          <w:pPr>
            <w:pStyle w:val="Encabezado"/>
            <w:jc w:val="center"/>
            <w:rPr>
              <w:rFonts w:ascii="Arial" w:hAnsi="Arial" w:cs="Arial"/>
              <w:b/>
            </w:rPr>
          </w:pPr>
          <w:r>
            <w:rPr>
              <w:rFonts w:ascii="Arial" w:hAnsi="Arial" w:cs="Arial"/>
              <w:b/>
            </w:rPr>
            <w:t>PROGRAMA DE BIENESTAR LABORAL</w:t>
          </w:r>
          <w:r w:rsidR="00E70288">
            <w:rPr>
              <w:rFonts w:ascii="Arial" w:hAnsi="Arial" w:cs="Arial"/>
              <w:b/>
            </w:rPr>
            <w:t xml:space="preserve"> E INCENTIVOS</w:t>
          </w:r>
        </w:p>
      </w:tc>
      <w:tc>
        <w:tcPr>
          <w:tcW w:w="2142" w:type="dxa"/>
          <w:vAlign w:val="center"/>
        </w:tcPr>
        <w:p w14:paraId="2977E667" w14:textId="77777777" w:rsidR="0089265D" w:rsidRDefault="0089265D" w:rsidP="0089265D">
          <w:pPr>
            <w:pStyle w:val="Encabezado"/>
            <w:rPr>
              <w:rFonts w:ascii="Arial" w:hAnsi="Arial" w:cs="Arial"/>
              <w:b/>
            </w:rPr>
          </w:pPr>
          <w:r w:rsidRPr="001F6852">
            <w:rPr>
              <w:rFonts w:ascii="Arial" w:hAnsi="Arial" w:cs="Arial"/>
              <w:b/>
            </w:rPr>
            <w:t xml:space="preserve">Página </w:t>
          </w:r>
          <w:r w:rsidRPr="001F6852">
            <w:rPr>
              <w:rFonts w:ascii="Arial" w:hAnsi="Arial" w:cs="Arial"/>
              <w:b/>
            </w:rPr>
            <w:fldChar w:fldCharType="begin"/>
          </w:r>
          <w:r w:rsidRPr="001F6852">
            <w:rPr>
              <w:rFonts w:ascii="Arial" w:hAnsi="Arial" w:cs="Arial"/>
              <w:b/>
            </w:rPr>
            <w:instrText>PAGE  \* Arabic  \* MERGEFORMAT</w:instrText>
          </w:r>
          <w:r w:rsidRPr="001F6852">
            <w:rPr>
              <w:rFonts w:ascii="Arial" w:hAnsi="Arial" w:cs="Arial"/>
              <w:b/>
            </w:rPr>
            <w:fldChar w:fldCharType="separate"/>
          </w:r>
          <w:r>
            <w:rPr>
              <w:rFonts w:ascii="Arial" w:hAnsi="Arial" w:cs="Arial"/>
              <w:b/>
              <w:noProof/>
            </w:rPr>
            <w:t>3</w:t>
          </w:r>
          <w:r w:rsidRPr="001F6852">
            <w:rPr>
              <w:rFonts w:ascii="Arial" w:hAnsi="Arial" w:cs="Arial"/>
              <w:b/>
            </w:rPr>
            <w:fldChar w:fldCharType="end"/>
          </w:r>
          <w:r w:rsidRPr="001F6852">
            <w:rPr>
              <w:rFonts w:ascii="Arial" w:hAnsi="Arial" w:cs="Arial"/>
              <w:b/>
            </w:rPr>
            <w:t xml:space="preserve"> de </w:t>
          </w:r>
          <w:r w:rsidRPr="001F6852">
            <w:rPr>
              <w:rFonts w:ascii="Arial" w:hAnsi="Arial" w:cs="Arial"/>
              <w:b/>
            </w:rPr>
            <w:fldChar w:fldCharType="begin"/>
          </w:r>
          <w:r w:rsidRPr="001F6852">
            <w:rPr>
              <w:rFonts w:ascii="Arial" w:hAnsi="Arial" w:cs="Arial"/>
              <w:b/>
            </w:rPr>
            <w:instrText>NUMPAGES  \* Arabic  \* MERGEFORMAT</w:instrText>
          </w:r>
          <w:r w:rsidRPr="001F6852">
            <w:rPr>
              <w:rFonts w:ascii="Arial" w:hAnsi="Arial" w:cs="Arial"/>
              <w:b/>
            </w:rPr>
            <w:fldChar w:fldCharType="separate"/>
          </w:r>
          <w:r>
            <w:rPr>
              <w:rFonts w:ascii="Arial" w:hAnsi="Arial" w:cs="Arial"/>
              <w:b/>
              <w:noProof/>
            </w:rPr>
            <w:t>4</w:t>
          </w:r>
          <w:r w:rsidRPr="001F6852">
            <w:rPr>
              <w:rFonts w:ascii="Arial" w:hAnsi="Arial" w:cs="Arial"/>
              <w:b/>
            </w:rPr>
            <w:fldChar w:fldCharType="end"/>
          </w:r>
        </w:p>
      </w:tc>
    </w:tr>
  </w:tbl>
  <w:p w14:paraId="5319A82F" w14:textId="77777777" w:rsidR="00BC7049" w:rsidRDefault="00AA17C4" w:rsidP="00BC7049">
    <w:pPr>
      <w:pStyle w:val="Encabezado"/>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25A2F"/>
    <w:multiLevelType w:val="multilevel"/>
    <w:tmpl w:val="28CEC3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C29167F"/>
    <w:multiLevelType w:val="hybridMultilevel"/>
    <w:tmpl w:val="504CC5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6C277525"/>
    <w:multiLevelType w:val="hybridMultilevel"/>
    <w:tmpl w:val="BBBCBA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FBB19E3"/>
    <w:multiLevelType w:val="hybridMultilevel"/>
    <w:tmpl w:val="B18A74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F76230F"/>
    <w:multiLevelType w:val="hybridMultilevel"/>
    <w:tmpl w:val="68D422CC"/>
    <w:lvl w:ilvl="0" w:tplc="040A0001">
      <w:start w:val="1"/>
      <w:numFmt w:val="bullet"/>
      <w:lvlText w:val=""/>
      <w:lvlJc w:val="left"/>
      <w:pPr>
        <w:ind w:left="1800" w:hanging="360"/>
      </w:pPr>
      <w:rPr>
        <w:rFonts w:ascii="Symbol" w:hAnsi="Symbol"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7C4"/>
    <w:rsid w:val="004735E4"/>
    <w:rsid w:val="004A11B4"/>
    <w:rsid w:val="004F33B3"/>
    <w:rsid w:val="0089265D"/>
    <w:rsid w:val="00AA17C4"/>
    <w:rsid w:val="00E70288"/>
    <w:rsid w:val="00FC5B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844CC"/>
  <w15:chartTrackingRefBased/>
  <w15:docId w15:val="{6D6185E1-FF87-4A32-AA3D-9883C7C91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7C4"/>
    <w:pPr>
      <w:spacing w:after="0" w:line="240" w:lineRule="auto"/>
    </w:pPr>
    <w:rPr>
      <w:rFonts w:ascii="Times New Roman" w:eastAsia="Times New Roman" w:hAnsi="Times New Roman" w:cs="Times New Roman"/>
      <w:sz w:val="24"/>
      <w:szCs w:val="24"/>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17C4"/>
    <w:pPr>
      <w:spacing w:after="160" w:line="259" w:lineRule="auto"/>
      <w:ind w:left="720"/>
      <w:contextualSpacing/>
    </w:pPr>
    <w:rPr>
      <w:rFonts w:asciiTheme="minorHAnsi" w:eastAsiaTheme="minorHAnsi" w:hAnsiTheme="minorHAnsi" w:cstheme="minorBidi"/>
      <w:noProof/>
      <w:sz w:val="22"/>
      <w:szCs w:val="22"/>
      <w:lang w:eastAsia="en-US"/>
    </w:rPr>
  </w:style>
  <w:style w:type="table" w:styleId="Tabladelista4-nfasis5">
    <w:name w:val="List Table 4 Accent 5"/>
    <w:basedOn w:val="Tablanormal"/>
    <w:uiPriority w:val="49"/>
    <w:rsid w:val="00AA17C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Encabezado">
    <w:name w:val="header"/>
    <w:basedOn w:val="Normal"/>
    <w:link w:val="EncabezadoCar"/>
    <w:uiPriority w:val="99"/>
    <w:unhideWhenUsed/>
    <w:rsid w:val="00AA17C4"/>
    <w:pPr>
      <w:tabs>
        <w:tab w:val="center" w:pos="4419"/>
        <w:tab w:val="right" w:pos="8838"/>
      </w:tabs>
    </w:pPr>
  </w:style>
  <w:style w:type="character" w:customStyle="1" w:styleId="EncabezadoCar">
    <w:name w:val="Encabezado Car"/>
    <w:basedOn w:val="Fuentedeprrafopredeter"/>
    <w:link w:val="Encabezado"/>
    <w:uiPriority w:val="99"/>
    <w:rsid w:val="00AA17C4"/>
    <w:rPr>
      <w:rFonts w:ascii="Times New Roman" w:eastAsia="Times New Roman" w:hAnsi="Times New Roman" w:cs="Times New Roman"/>
      <w:sz w:val="24"/>
      <w:szCs w:val="24"/>
      <w:lang w:eastAsia="es-ES_tradnl"/>
    </w:rPr>
  </w:style>
  <w:style w:type="paragraph" w:styleId="Piedepgina">
    <w:name w:val="footer"/>
    <w:basedOn w:val="Normal"/>
    <w:link w:val="PiedepginaCar"/>
    <w:uiPriority w:val="99"/>
    <w:unhideWhenUsed/>
    <w:rsid w:val="0089265D"/>
    <w:pPr>
      <w:tabs>
        <w:tab w:val="center" w:pos="4419"/>
        <w:tab w:val="right" w:pos="8838"/>
      </w:tabs>
    </w:pPr>
  </w:style>
  <w:style w:type="character" w:customStyle="1" w:styleId="PiedepginaCar">
    <w:name w:val="Pie de página Car"/>
    <w:basedOn w:val="Fuentedeprrafopredeter"/>
    <w:link w:val="Piedepgina"/>
    <w:uiPriority w:val="99"/>
    <w:rsid w:val="0089265D"/>
    <w:rPr>
      <w:rFonts w:ascii="Times New Roman" w:eastAsia="Times New Roman" w:hAnsi="Times New Roman" w:cs="Times New Roman"/>
      <w:sz w:val="24"/>
      <w:szCs w:val="24"/>
      <w:lang w:eastAsia="es-ES_tradnl"/>
    </w:rPr>
  </w:style>
  <w:style w:type="table" w:styleId="Tablaconcuadrcula">
    <w:name w:val="Table Grid"/>
    <w:basedOn w:val="Tablanormal"/>
    <w:uiPriority w:val="59"/>
    <w:rsid w:val="0089265D"/>
    <w:pPr>
      <w:spacing w:after="0" w:line="240" w:lineRule="auto"/>
    </w:pPr>
    <w:rPr>
      <w:rFonts w:eastAsiaTheme="minorEastAsia"/>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ACC55D-3753-5748-BC1A-5AA736D18A1D}" type="doc">
      <dgm:prSet loTypeId="urn:microsoft.com/office/officeart/2005/8/layout/radial3" loCatId="" qsTypeId="urn:microsoft.com/office/officeart/2005/8/quickstyle/simple1" qsCatId="simple" csTypeId="urn:microsoft.com/office/officeart/2005/8/colors/colorful1" csCatId="colorful" phldr="1"/>
      <dgm:spPr/>
      <dgm:t>
        <a:bodyPr/>
        <a:lstStyle/>
        <a:p>
          <a:endParaRPr lang="es-ES"/>
        </a:p>
      </dgm:t>
    </dgm:pt>
    <dgm:pt modelId="{DF45197E-ABBF-DF4C-B46B-15D09904B3B3}">
      <dgm:prSet phldrT="[Texto]"/>
      <dgm:spPr/>
      <dgm:t>
        <a:bodyPr/>
        <a:lstStyle/>
        <a:p>
          <a:pPr algn="ctr"/>
          <a:r>
            <a:rPr lang="es-ES"/>
            <a:t>Bienestar Laboral</a:t>
          </a:r>
        </a:p>
      </dgm:t>
    </dgm:pt>
    <dgm:pt modelId="{A40BF5A1-FEC7-A240-8B56-789E43629D4E}" type="parTrans" cxnId="{162F3D8D-EF9D-D84E-8E12-D6D68965E58A}">
      <dgm:prSet/>
      <dgm:spPr/>
      <dgm:t>
        <a:bodyPr/>
        <a:lstStyle/>
        <a:p>
          <a:pPr algn="ctr"/>
          <a:endParaRPr lang="es-ES"/>
        </a:p>
      </dgm:t>
    </dgm:pt>
    <dgm:pt modelId="{12EA01B6-759A-E744-B847-5ABFCBE3A20D}" type="sibTrans" cxnId="{162F3D8D-EF9D-D84E-8E12-D6D68965E58A}">
      <dgm:prSet/>
      <dgm:spPr/>
      <dgm:t>
        <a:bodyPr/>
        <a:lstStyle/>
        <a:p>
          <a:pPr algn="ctr"/>
          <a:endParaRPr lang="es-ES"/>
        </a:p>
      </dgm:t>
    </dgm:pt>
    <dgm:pt modelId="{C46A8379-6FBA-3B4D-9ABB-A13BAE3FB7C9}">
      <dgm:prSet phldrT="[Texto]"/>
      <dgm:spPr/>
      <dgm:t>
        <a:bodyPr/>
        <a:lstStyle/>
        <a:p>
          <a:pPr algn="ctr"/>
          <a:r>
            <a:rPr lang="es-ES"/>
            <a:t>Física</a:t>
          </a:r>
        </a:p>
      </dgm:t>
    </dgm:pt>
    <dgm:pt modelId="{B5F7CA86-92EF-7548-BFE7-4D2A916D805F}" type="parTrans" cxnId="{8C7103F2-915E-DF46-84C8-17FC03A7BB8B}">
      <dgm:prSet/>
      <dgm:spPr/>
      <dgm:t>
        <a:bodyPr/>
        <a:lstStyle/>
        <a:p>
          <a:pPr algn="ctr"/>
          <a:endParaRPr lang="es-ES"/>
        </a:p>
      </dgm:t>
    </dgm:pt>
    <dgm:pt modelId="{FD5B5A22-27EE-CB43-9A2D-974D2A4E74C1}" type="sibTrans" cxnId="{8C7103F2-915E-DF46-84C8-17FC03A7BB8B}">
      <dgm:prSet/>
      <dgm:spPr/>
      <dgm:t>
        <a:bodyPr/>
        <a:lstStyle/>
        <a:p>
          <a:pPr algn="ctr"/>
          <a:endParaRPr lang="es-ES"/>
        </a:p>
      </dgm:t>
    </dgm:pt>
    <dgm:pt modelId="{0A83127D-EEEF-B948-AB41-1335A06332D4}">
      <dgm:prSet phldrT="[Texto]"/>
      <dgm:spPr/>
      <dgm:t>
        <a:bodyPr/>
        <a:lstStyle/>
        <a:p>
          <a:pPr algn="ctr"/>
          <a:r>
            <a:rPr lang="es-ES"/>
            <a:t>Social</a:t>
          </a:r>
        </a:p>
      </dgm:t>
    </dgm:pt>
    <dgm:pt modelId="{C0FAE96D-F3A5-B344-9CB0-7D8F96D7A490}" type="parTrans" cxnId="{087EEA22-972D-D34C-9103-EAF036E00217}">
      <dgm:prSet/>
      <dgm:spPr/>
      <dgm:t>
        <a:bodyPr/>
        <a:lstStyle/>
        <a:p>
          <a:pPr algn="ctr"/>
          <a:endParaRPr lang="es-ES"/>
        </a:p>
      </dgm:t>
    </dgm:pt>
    <dgm:pt modelId="{BFFC9679-C8DE-1F47-97E7-B539A5C8A00C}" type="sibTrans" cxnId="{087EEA22-972D-D34C-9103-EAF036E00217}">
      <dgm:prSet/>
      <dgm:spPr/>
      <dgm:t>
        <a:bodyPr/>
        <a:lstStyle/>
        <a:p>
          <a:pPr algn="ctr"/>
          <a:endParaRPr lang="es-ES"/>
        </a:p>
      </dgm:t>
    </dgm:pt>
    <dgm:pt modelId="{72083310-9FAE-C24B-985A-BCEFC26E1C92}">
      <dgm:prSet phldrT="[Texto]"/>
      <dgm:spPr/>
      <dgm:t>
        <a:bodyPr/>
        <a:lstStyle/>
        <a:p>
          <a:pPr algn="ctr"/>
          <a:r>
            <a:rPr lang="es-ES"/>
            <a:t>Familiar</a:t>
          </a:r>
        </a:p>
      </dgm:t>
    </dgm:pt>
    <dgm:pt modelId="{24DBA872-C409-A849-8C89-E82FAB4884CD}" type="parTrans" cxnId="{9DB251D6-F8C9-8E41-A994-D914E3D347A8}">
      <dgm:prSet/>
      <dgm:spPr/>
      <dgm:t>
        <a:bodyPr/>
        <a:lstStyle/>
        <a:p>
          <a:pPr algn="ctr"/>
          <a:endParaRPr lang="es-ES"/>
        </a:p>
      </dgm:t>
    </dgm:pt>
    <dgm:pt modelId="{EEB1E9D2-36F6-6E4E-9F05-600EE2CED0E6}" type="sibTrans" cxnId="{9DB251D6-F8C9-8E41-A994-D914E3D347A8}">
      <dgm:prSet/>
      <dgm:spPr/>
      <dgm:t>
        <a:bodyPr/>
        <a:lstStyle/>
        <a:p>
          <a:pPr algn="ctr"/>
          <a:endParaRPr lang="es-ES"/>
        </a:p>
      </dgm:t>
    </dgm:pt>
    <dgm:pt modelId="{9D6188CC-3402-D545-8A99-C708092F5D43}">
      <dgm:prSet phldrT="[Texto]"/>
      <dgm:spPr/>
      <dgm:t>
        <a:bodyPr/>
        <a:lstStyle/>
        <a:p>
          <a:pPr algn="ctr"/>
          <a:r>
            <a:rPr lang="es-ES"/>
            <a:t>Afectiva</a:t>
          </a:r>
        </a:p>
      </dgm:t>
    </dgm:pt>
    <dgm:pt modelId="{7ACC2F36-B672-EB45-A31B-29F3B50C9D2F}" type="parTrans" cxnId="{1EF25B63-79F4-3D4F-BAEE-973C80CCF2A8}">
      <dgm:prSet/>
      <dgm:spPr/>
      <dgm:t>
        <a:bodyPr/>
        <a:lstStyle/>
        <a:p>
          <a:pPr algn="ctr"/>
          <a:endParaRPr lang="es-ES"/>
        </a:p>
      </dgm:t>
    </dgm:pt>
    <dgm:pt modelId="{5F847DDF-BE74-D241-9209-43ACF38A2F53}" type="sibTrans" cxnId="{1EF25B63-79F4-3D4F-BAEE-973C80CCF2A8}">
      <dgm:prSet/>
      <dgm:spPr/>
      <dgm:t>
        <a:bodyPr/>
        <a:lstStyle/>
        <a:p>
          <a:pPr algn="ctr"/>
          <a:endParaRPr lang="es-ES"/>
        </a:p>
      </dgm:t>
    </dgm:pt>
    <dgm:pt modelId="{B44193AE-8347-2F4A-B863-7487C0437BFF}" type="pres">
      <dgm:prSet presAssocID="{36ACC55D-3753-5748-BC1A-5AA736D18A1D}" presName="composite" presStyleCnt="0">
        <dgm:presLayoutVars>
          <dgm:chMax val="1"/>
          <dgm:dir/>
          <dgm:resizeHandles val="exact"/>
        </dgm:presLayoutVars>
      </dgm:prSet>
      <dgm:spPr/>
    </dgm:pt>
    <dgm:pt modelId="{AC8B1245-8E48-C041-9C77-81B21875030B}" type="pres">
      <dgm:prSet presAssocID="{36ACC55D-3753-5748-BC1A-5AA736D18A1D}" presName="radial" presStyleCnt="0">
        <dgm:presLayoutVars>
          <dgm:animLvl val="ctr"/>
        </dgm:presLayoutVars>
      </dgm:prSet>
      <dgm:spPr/>
    </dgm:pt>
    <dgm:pt modelId="{39F88762-7E1A-F946-B120-202D74873E36}" type="pres">
      <dgm:prSet presAssocID="{DF45197E-ABBF-DF4C-B46B-15D09904B3B3}" presName="centerShape" presStyleLbl="vennNode1" presStyleIdx="0" presStyleCnt="5"/>
      <dgm:spPr/>
    </dgm:pt>
    <dgm:pt modelId="{B1A20822-5E2E-D84A-A884-613BF5D67A7A}" type="pres">
      <dgm:prSet presAssocID="{C46A8379-6FBA-3B4D-9ABB-A13BAE3FB7C9}" presName="node" presStyleLbl="vennNode1" presStyleIdx="1" presStyleCnt="5">
        <dgm:presLayoutVars>
          <dgm:bulletEnabled val="1"/>
        </dgm:presLayoutVars>
      </dgm:prSet>
      <dgm:spPr/>
    </dgm:pt>
    <dgm:pt modelId="{FEB0560D-0632-FF40-A89F-F60F1130518A}" type="pres">
      <dgm:prSet presAssocID="{0A83127D-EEEF-B948-AB41-1335A06332D4}" presName="node" presStyleLbl="vennNode1" presStyleIdx="2" presStyleCnt="5">
        <dgm:presLayoutVars>
          <dgm:bulletEnabled val="1"/>
        </dgm:presLayoutVars>
      </dgm:prSet>
      <dgm:spPr/>
    </dgm:pt>
    <dgm:pt modelId="{AACD891C-328C-BD4A-A1D7-37BDC12A509B}" type="pres">
      <dgm:prSet presAssocID="{72083310-9FAE-C24B-985A-BCEFC26E1C92}" presName="node" presStyleLbl="vennNode1" presStyleIdx="3" presStyleCnt="5">
        <dgm:presLayoutVars>
          <dgm:bulletEnabled val="1"/>
        </dgm:presLayoutVars>
      </dgm:prSet>
      <dgm:spPr/>
    </dgm:pt>
    <dgm:pt modelId="{66E2AEEC-5F9B-1740-A595-FD49DCF723DF}" type="pres">
      <dgm:prSet presAssocID="{9D6188CC-3402-D545-8A99-C708092F5D43}" presName="node" presStyleLbl="vennNode1" presStyleIdx="4" presStyleCnt="5">
        <dgm:presLayoutVars>
          <dgm:bulletEnabled val="1"/>
        </dgm:presLayoutVars>
      </dgm:prSet>
      <dgm:spPr/>
    </dgm:pt>
  </dgm:ptLst>
  <dgm:cxnLst>
    <dgm:cxn modelId="{D43DAB18-7B6A-A74E-BB09-8B2A29569B69}" type="presOf" srcId="{9D6188CC-3402-D545-8A99-C708092F5D43}" destId="{66E2AEEC-5F9B-1740-A595-FD49DCF723DF}" srcOrd="0" destOrd="0" presId="urn:microsoft.com/office/officeart/2005/8/layout/radial3"/>
    <dgm:cxn modelId="{087EEA22-972D-D34C-9103-EAF036E00217}" srcId="{DF45197E-ABBF-DF4C-B46B-15D09904B3B3}" destId="{0A83127D-EEEF-B948-AB41-1335A06332D4}" srcOrd="1" destOrd="0" parTransId="{C0FAE96D-F3A5-B344-9CB0-7D8F96D7A490}" sibTransId="{BFFC9679-C8DE-1F47-97E7-B539A5C8A00C}"/>
    <dgm:cxn modelId="{E406D336-2CCD-B245-8D0B-FE80D06EC8F5}" type="presOf" srcId="{0A83127D-EEEF-B948-AB41-1335A06332D4}" destId="{FEB0560D-0632-FF40-A89F-F60F1130518A}" srcOrd="0" destOrd="0" presId="urn:microsoft.com/office/officeart/2005/8/layout/radial3"/>
    <dgm:cxn modelId="{5704B341-450E-2C47-8C4C-1E312EC56C28}" type="presOf" srcId="{C46A8379-6FBA-3B4D-9ABB-A13BAE3FB7C9}" destId="{B1A20822-5E2E-D84A-A884-613BF5D67A7A}" srcOrd="0" destOrd="0" presId="urn:microsoft.com/office/officeart/2005/8/layout/radial3"/>
    <dgm:cxn modelId="{1EF25B63-79F4-3D4F-BAEE-973C80CCF2A8}" srcId="{DF45197E-ABBF-DF4C-B46B-15D09904B3B3}" destId="{9D6188CC-3402-D545-8A99-C708092F5D43}" srcOrd="3" destOrd="0" parTransId="{7ACC2F36-B672-EB45-A31B-29F3B50C9D2F}" sibTransId="{5F847DDF-BE74-D241-9209-43ACF38A2F53}"/>
    <dgm:cxn modelId="{E2BC1955-CA66-C746-8F4C-31972D2354D8}" type="presOf" srcId="{72083310-9FAE-C24B-985A-BCEFC26E1C92}" destId="{AACD891C-328C-BD4A-A1D7-37BDC12A509B}" srcOrd="0" destOrd="0" presId="urn:microsoft.com/office/officeart/2005/8/layout/radial3"/>
    <dgm:cxn modelId="{162F3D8D-EF9D-D84E-8E12-D6D68965E58A}" srcId="{36ACC55D-3753-5748-BC1A-5AA736D18A1D}" destId="{DF45197E-ABBF-DF4C-B46B-15D09904B3B3}" srcOrd="0" destOrd="0" parTransId="{A40BF5A1-FEC7-A240-8B56-789E43629D4E}" sibTransId="{12EA01B6-759A-E744-B847-5ABFCBE3A20D}"/>
    <dgm:cxn modelId="{BF26B8A6-ADFF-D144-862A-C31C40196EE1}" type="presOf" srcId="{DF45197E-ABBF-DF4C-B46B-15D09904B3B3}" destId="{39F88762-7E1A-F946-B120-202D74873E36}" srcOrd="0" destOrd="0" presId="urn:microsoft.com/office/officeart/2005/8/layout/radial3"/>
    <dgm:cxn modelId="{54DDD1AE-E408-4A43-9E0C-4298CBF3D90E}" type="presOf" srcId="{36ACC55D-3753-5748-BC1A-5AA736D18A1D}" destId="{B44193AE-8347-2F4A-B863-7487C0437BFF}" srcOrd="0" destOrd="0" presId="urn:microsoft.com/office/officeart/2005/8/layout/radial3"/>
    <dgm:cxn modelId="{9DB251D6-F8C9-8E41-A994-D914E3D347A8}" srcId="{DF45197E-ABBF-DF4C-B46B-15D09904B3B3}" destId="{72083310-9FAE-C24B-985A-BCEFC26E1C92}" srcOrd="2" destOrd="0" parTransId="{24DBA872-C409-A849-8C89-E82FAB4884CD}" sibTransId="{EEB1E9D2-36F6-6E4E-9F05-600EE2CED0E6}"/>
    <dgm:cxn modelId="{8C7103F2-915E-DF46-84C8-17FC03A7BB8B}" srcId="{DF45197E-ABBF-DF4C-B46B-15D09904B3B3}" destId="{C46A8379-6FBA-3B4D-9ABB-A13BAE3FB7C9}" srcOrd="0" destOrd="0" parTransId="{B5F7CA86-92EF-7548-BFE7-4D2A916D805F}" sibTransId="{FD5B5A22-27EE-CB43-9A2D-974D2A4E74C1}"/>
    <dgm:cxn modelId="{FB184B26-0011-6849-B6FC-17BDC5234017}" type="presParOf" srcId="{B44193AE-8347-2F4A-B863-7487C0437BFF}" destId="{AC8B1245-8E48-C041-9C77-81B21875030B}" srcOrd="0" destOrd="0" presId="urn:microsoft.com/office/officeart/2005/8/layout/radial3"/>
    <dgm:cxn modelId="{F71F106E-7A9D-8642-872B-FC52ACE72DFB}" type="presParOf" srcId="{AC8B1245-8E48-C041-9C77-81B21875030B}" destId="{39F88762-7E1A-F946-B120-202D74873E36}" srcOrd="0" destOrd="0" presId="urn:microsoft.com/office/officeart/2005/8/layout/radial3"/>
    <dgm:cxn modelId="{2C890C9F-AF0B-AD4A-B905-4AFE20E1F903}" type="presParOf" srcId="{AC8B1245-8E48-C041-9C77-81B21875030B}" destId="{B1A20822-5E2E-D84A-A884-613BF5D67A7A}" srcOrd="1" destOrd="0" presId="urn:microsoft.com/office/officeart/2005/8/layout/radial3"/>
    <dgm:cxn modelId="{BC4C63B2-63BC-0E4A-A7AE-6FBB7DE62C87}" type="presParOf" srcId="{AC8B1245-8E48-C041-9C77-81B21875030B}" destId="{FEB0560D-0632-FF40-A89F-F60F1130518A}" srcOrd="2" destOrd="0" presId="urn:microsoft.com/office/officeart/2005/8/layout/radial3"/>
    <dgm:cxn modelId="{1368EA59-7429-9B40-BD0C-815312017D5F}" type="presParOf" srcId="{AC8B1245-8E48-C041-9C77-81B21875030B}" destId="{AACD891C-328C-BD4A-A1D7-37BDC12A509B}" srcOrd="3" destOrd="0" presId="urn:microsoft.com/office/officeart/2005/8/layout/radial3"/>
    <dgm:cxn modelId="{F4B355DA-A1F2-9D4F-9E8A-3DA9E64FA042}" type="presParOf" srcId="{AC8B1245-8E48-C041-9C77-81B21875030B}" destId="{66E2AEEC-5F9B-1740-A595-FD49DCF723DF}" srcOrd="4" destOrd="0" presId="urn:microsoft.com/office/officeart/2005/8/layout/radial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F88762-7E1A-F946-B120-202D74873E36}">
      <dsp:nvSpPr>
        <dsp:cNvPr id="0" name=""/>
        <dsp:cNvSpPr/>
      </dsp:nvSpPr>
      <dsp:spPr>
        <a:xfrm>
          <a:off x="1653740" y="591703"/>
          <a:ext cx="1474068" cy="1474068"/>
        </a:xfrm>
        <a:prstGeom prst="ellipse">
          <a:avLst/>
        </a:prstGeom>
        <a:solidFill>
          <a:schemeClr val="accent2">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s-ES" sz="2000" kern="1200"/>
            <a:t>Bienestar Laboral</a:t>
          </a:r>
        </a:p>
      </dsp:txBody>
      <dsp:txXfrm>
        <a:off x="1869612" y="807575"/>
        <a:ext cx="1042324" cy="1042324"/>
      </dsp:txXfrm>
    </dsp:sp>
    <dsp:sp modelId="{B1A20822-5E2E-D84A-A884-613BF5D67A7A}">
      <dsp:nvSpPr>
        <dsp:cNvPr id="0" name=""/>
        <dsp:cNvSpPr/>
      </dsp:nvSpPr>
      <dsp:spPr>
        <a:xfrm>
          <a:off x="2022257" y="263"/>
          <a:ext cx="737034" cy="737034"/>
        </a:xfrm>
        <a:prstGeom prst="ellipse">
          <a:avLst/>
        </a:prstGeom>
        <a:solidFill>
          <a:schemeClr val="accent3">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ES" sz="1100" kern="1200"/>
            <a:t>Física</a:t>
          </a:r>
        </a:p>
      </dsp:txBody>
      <dsp:txXfrm>
        <a:off x="2130193" y="108199"/>
        <a:ext cx="521162" cy="521162"/>
      </dsp:txXfrm>
    </dsp:sp>
    <dsp:sp modelId="{FEB0560D-0632-FF40-A89F-F60F1130518A}">
      <dsp:nvSpPr>
        <dsp:cNvPr id="0" name=""/>
        <dsp:cNvSpPr/>
      </dsp:nvSpPr>
      <dsp:spPr>
        <a:xfrm>
          <a:off x="2982215" y="960220"/>
          <a:ext cx="737034" cy="737034"/>
        </a:xfrm>
        <a:prstGeom prst="ellipse">
          <a:avLst/>
        </a:prstGeom>
        <a:solidFill>
          <a:schemeClr val="accent4">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ES" sz="1100" kern="1200"/>
            <a:t>Social</a:t>
          </a:r>
        </a:p>
      </dsp:txBody>
      <dsp:txXfrm>
        <a:off x="3090151" y="1068156"/>
        <a:ext cx="521162" cy="521162"/>
      </dsp:txXfrm>
    </dsp:sp>
    <dsp:sp modelId="{AACD891C-328C-BD4A-A1D7-37BDC12A509B}">
      <dsp:nvSpPr>
        <dsp:cNvPr id="0" name=""/>
        <dsp:cNvSpPr/>
      </dsp:nvSpPr>
      <dsp:spPr>
        <a:xfrm>
          <a:off x="2022257" y="1920177"/>
          <a:ext cx="737034" cy="737034"/>
        </a:xfrm>
        <a:prstGeom prst="ellipse">
          <a:avLst/>
        </a:prstGeom>
        <a:solidFill>
          <a:schemeClr val="accent5">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ES" sz="1100" kern="1200"/>
            <a:t>Familiar</a:t>
          </a:r>
        </a:p>
      </dsp:txBody>
      <dsp:txXfrm>
        <a:off x="2130193" y="2028113"/>
        <a:ext cx="521162" cy="521162"/>
      </dsp:txXfrm>
    </dsp:sp>
    <dsp:sp modelId="{66E2AEEC-5F9B-1740-A595-FD49DCF723DF}">
      <dsp:nvSpPr>
        <dsp:cNvPr id="0" name=""/>
        <dsp:cNvSpPr/>
      </dsp:nvSpPr>
      <dsp:spPr>
        <a:xfrm>
          <a:off x="1062300" y="960220"/>
          <a:ext cx="737034" cy="737034"/>
        </a:xfrm>
        <a:prstGeom prst="ellipse">
          <a:avLst/>
        </a:prstGeom>
        <a:solidFill>
          <a:schemeClr val="accent6">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ES" sz="1100" kern="1200"/>
            <a:t>Afectiva</a:t>
          </a:r>
        </a:p>
      </dsp:txBody>
      <dsp:txXfrm>
        <a:off x="1170236" y="1068156"/>
        <a:ext cx="521162" cy="521162"/>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1006</Words>
  <Characters>5537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Baron</dc:creator>
  <cp:keywords/>
  <dc:description/>
  <cp:lastModifiedBy>usuario</cp:lastModifiedBy>
  <cp:revision>2</cp:revision>
  <dcterms:created xsi:type="dcterms:W3CDTF">2022-11-12T17:18:00Z</dcterms:created>
  <dcterms:modified xsi:type="dcterms:W3CDTF">2022-11-12T17:18:00Z</dcterms:modified>
</cp:coreProperties>
</file>