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9C1EB" w14:textId="77777777" w:rsidR="00461DDF" w:rsidRPr="00B34811" w:rsidRDefault="00461DDF" w:rsidP="00461DDF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1D51255F" w14:textId="77777777" w:rsidR="007C03D9" w:rsidRPr="00B34811" w:rsidRDefault="001C2C86" w:rsidP="007C03D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OBJETIVO </w:t>
      </w:r>
    </w:p>
    <w:p w14:paraId="4D136E8D" w14:textId="77777777" w:rsidR="007C03D9" w:rsidRPr="00B34811" w:rsidRDefault="007C03D9" w:rsidP="007C03D9">
      <w:pPr>
        <w:spacing w:line="276" w:lineRule="auto"/>
        <w:ind w:left="36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7D84E42C" w14:textId="77777777" w:rsidR="001C2C86" w:rsidRPr="00B34811" w:rsidRDefault="007C03D9" w:rsidP="007C03D9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Este programa tiene como propósito desarrollar en el personal habilidades y capacidades para identificar y reportar peligros presentes en su labor; además de fortalecer los conocimientos, formando un talento humano más competente y hábil para evaluar los riesgos y establecer controles de acuerdo a cada actividad laboral. Así mismo busca promocionar la salud, el autocuidado y la prevención de accidentes de trabajos y enfermedades laborales, mediante la estimulación del interés sobre los beneficios de aplicar el sistema de gestión de Seguridad y Salud en el Trabajo, incentivado por la participación en la gerencia. </w:t>
      </w:r>
      <w:r w:rsidR="001C2C86"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 </w:t>
      </w:r>
    </w:p>
    <w:p w14:paraId="6E325ABA" w14:textId="77777777" w:rsidR="007C03D9" w:rsidRPr="00B34811" w:rsidRDefault="007C03D9" w:rsidP="007C03D9">
      <w:pPr>
        <w:spacing w:line="276" w:lineRule="auto"/>
        <w:ind w:left="36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 </w:t>
      </w:r>
    </w:p>
    <w:p w14:paraId="1CCF7D65" w14:textId="77777777" w:rsidR="001C2C86" w:rsidRPr="00B34811" w:rsidRDefault="001C2C86" w:rsidP="00461DD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ALCANCE </w:t>
      </w:r>
    </w:p>
    <w:p w14:paraId="5F0A4DDA" w14:textId="77777777" w:rsidR="001C2C86" w:rsidRPr="00B34811" w:rsidRDefault="001C2C86" w:rsidP="00461DDF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29598CF2" w14:textId="77777777" w:rsidR="00A612E9" w:rsidRPr="00B34811" w:rsidRDefault="007C03D9" w:rsidP="007C03D9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Este programa es aplicable a todo el personal independiente su forma de contratación; y es obligatorio cumplimiento. </w:t>
      </w:r>
    </w:p>
    <w:p w14:paraId="6B80F734" w14:textId="77777777" w:rsidR="001C2C86" w:rsidRPr="00B34811" w:rsidRDefault="001C2C86" w:rsidP="00461DDF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4D98772F" w14:textId="77777777" w:rsidR="001C2C86" w:rsidRPr="00B34811" w:rsidRDefault="001C2C86" w:rsidP="00461DD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RESPONSABILIDAD Y AUTORIDAD</w:t>
      </w:r>
    </w:p>
    <w:p w14:paraId="6D211220" w14:textId="77777777" w:rsidR="001C2C86" w:rsidRPr="00B34811" w:rsidRDefault="001C2C86" w:rsidP="00461DDF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28C13D7A" w14:textId="77777777" w:rsidR="001C2C86" w:rsidRPr="00B34811" w:rsidRDefault="00461DDF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Gerente</w:t>
      </w:r>
      <w:r w:rsidR="001C2C86"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: </w:t>
      </w:r>
      <w:r w:rsidR="001C2C86" w:rsidRPr="00B34811">
        <w:rPr>
          <w:rFonts w:ascii="Arial" w:hAnsi="Arial" w:cs="Arial"/>
          <w:bCs/>
          <w:sz w:val="22"/>
          <w:szCs w:val="22"/>
          <w:lang w:val="es-ES" w:eastAsia="es-ES"/>
        </w:rPr>
        <w:t>Dar el espacio y tiempo necesario para la planeación</w:t>
      </w:r>
      <w:r w:rsidR="007C03D9"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 y realización de capacitaciones, inducciones y reinducciones</w:t>
      </w:r>
      <w:r w:rsidR="001C2C86" w:rsidRPr="00B34811">
        <w:rPr>
          <w:rFonts w:ascii="Arial" w:hAnsi="Arial" w:cs="Arial"/>
          <w:bCs/>
          <w:sz w:val="22"/>
          <w:szCs w:val="22"/>
          <w:lang w:val="es-ES" w:eastAsia="es-ES"/>
        </w:rPr>
        <w:t>.</w:t>
      </w:r>
    </w:p>
    <w:p w14:paraId="186041DF" w14:textId="77777777" w:rsidR="00461DDF" w:rsidRPr="00B34811" w:rsidRDefault="00461DDF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14:paraId="3FCBC59A" w14:textId="77777777" w:rsidR="001C2C86" w:rsidRPr="00B34811" w:rsidRDefault="007C03D9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Recursos Humanos</w:t>
      </w:r>
      <w:r w:rsidR="00847A8A"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y personal operativo</w:t>
      </w:r>
      <w:r w:rsidR="001C2C86"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:</w:t>
      </w:r>
      <w:r w:rsidR="001C2C86"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 participar activamente y promover la asistencia e importancia de las capacitaciones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, inducciones y reinducciones.</w:t>
      </w:r>
    </w:p>
    <w:p w14:paraId="07688AA0" w14:textId="77777777" w:rsidR="00461DDF" w:rsidRPr="00B34811" w:rsidRDefault="00461DDF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14:paraId="509AE242" w14:textId="77777777" w:rsidR="001C2C86" w:rsidRPr="00B34811" w:rsidRDefault="004805D6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Encargado del SG</w:t>
      </w:r>
      <w:r w:rsidR="00461DDF"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-</w:t>
      </w: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SST</w:t>
      </w:r>
      <w:r w:rsidR="001C2C86"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>:</w:t>
      </w:r>
      <w:r w:rsidR="001C2C86"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 Establecer las capacitaciones de acuerdo a las necesidades identificadas y los cargos. Evaluar su efectividad y determinar planes de acción de acuerdo a los resultados.</w:t>
      </w:r>
    </w:p>
    <w:p w14:paraId="60E6D86A" w14:textId="77777777" w:rsidR="001C2C86" w:rsidRPr="00B34811" w:rsidRDefault="001C2C86" w:rsidP="00461DDF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14:paraId="13093D91" w14:textId="77777777" w:rsidR="001C2C86" w:rsidRPr="00B34811" w:rsidRDefault="001C2C86" w:rsidP="00461DDF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DEFINICIONES </w:t>
      </w:r>
    </w:p>
    <w:p w14:paraId="648B9C18" w14:textId="77777777" w:rsidR="00461DDF" w:rsidRPr="00B34811" w:rsidRDefault="00461DDF" w:rsidP="00461DDF">
      <w:pPr>
        <w:spacing w:line="276" w:lineRule="auto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14:paraId="5AF03C4E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Capacitación: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Conjunto de procesos organizados, relativos tanto a la educación no formal como a la informal de acuerdo con lo establecido por la ley general de educación, dirigidos a prolongar y a complementar la educación inicial mediante la generación de conocimientos, el desarrollo de habilidades y el cambio de actitudes, con el fin de incrementar la capacitación individual y colectiva para contribuir al cumplimiento de la misión institucional, a la mejor prestación de servicios a la comunidad, al eficaz desempeño del cargo y al desarrollo personal integral.</w:t>
      </w:r>
    </w:p>
    <w:p w14:paraId="4D465247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1DCF54BF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Capacitación en condiciones de salud: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Como parte fundamental de las campañas de medicina preventiva, el trabajador debe recibir elementos teóricos y prácticos de prevención y control de enfermedades comunes, laborales, accidentes e incidentes y primeros auxilios.</w:t>
      </w:r>
    </w:p>
    <w:p w14:paraId="35F2ECE4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4376C7EF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Capacitación en prevención: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Para hacer capacitación en prevención se deben tener como base los manuales de seguridad, en los que se debe describir las normas y los procedimientos correctos del trabajo. Para su desarrollo debe establecerse la siguiente metodología: Identificar oficios, equipos interdisciplinarios, procedimientos, riesgos y elementos de protección personal.</w:t>
      </w:r>
    </w:p>
    <w:p w14:paraId="3EE10540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59933187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Condiciones y medio ambiente de trabajo: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Aquellos elementos, agentes o factores que tienen influencia significativa en la generación de riesgos para la seguridad y salud de los trabajadores quedan específicamente incluidos en esta definición, entre otros: a) Las características generales de los locales, instalaciones, máquinas, equipos, herramientas, materias primas, productos y demás útiles existentes en el lugar de trabajo; b) Los agentes físicos, químicos y biológicos presentes en el ambiente de trabajo y sus correspondientes intensidades, concentraciones o niveles de presencia; c) Los procedimientos para la utilización de los agentes citados en el apartado anterior, que influyan en la generación de riesgos para los trabajadores y; d) La organización y ordenamiento de las labores, incluidos los factores ergonómicos o biomecánicos y psicosociales</w:t>
      </w:r>
      <w:r w:rsidRPr="00B34811">
        <w:rPr>
          <w:rStyle w:val="Refdenotaalpie"/>
          <w:rFonts w:ascii="Arial" w:hAnsi="Arial" w:cs="Arial"/>
          <w:bCs/>
          <w:sz w:val="22"/>
          <w:szCs w:val="22"/>
          <w:lang w:val="es-ES" w:eastAsia="es-ES"/>
        </w:rPr>
        <w:footnoteReference w:id="1"/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.</w:t>
      </w:r>
    </w:p>
    <w:p w14:paraId="7EDFFA9B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719E0218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Peligro: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Fuente, situación o acto con potencial de causar daño en la salud de los trabajadores, en los equipos o en las instalaciones</w:t>
      </w:r>
      <w:r w:rsidRPr="00B34811">
        <w:rPr>
          <w:rStyle w:val="Refdenotaalpie"/>
          <w:rFonts w:ascii="Arial" w:hAnsi="Arial" w:cs="Arial"/>
          <w:bCs/>
          <w:sz w:val="22"/>
          <w:szCs w:val="22"/>
          <w:lang w:val="es-ES" w:eastAsia="es-ES"/>
        </w:rPr>
        <w:footnoteReference w:id="2"/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. </w:t>
      </w:r>
    </w:p>
    <w:p w14:paraId="55C3413D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3EAA9801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Identificación del peligro: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Proceso para establecer si existe un peligro y definir las características de este</w:t>
      </w:r>
      <w:r w:rsidRPr="00B34811">
        <w:rPr>
          <w:rStyle w:val="Refdenotaalpie"/>
          <w:rFonts w:ascii="Arial" w:hAnsi="Arial" w:cs="Arial"/>
          <w:bCs/>
          <w:sz w:val="22"/>
          <w:szCs w:val="22"/>
          <w:lang w:val="es-ES" w:eastAsia="es-ES"/>
        </w:rPr>
        <w:footnoteReference w:id="3"/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.</w:t>
      </w: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</w:t>
      </w:r>
    </w:p>
    <w:p w14:paraId="319625D9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6836B43F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Inducción: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 xml:space="preserve">Proceso sistemático realizado una vez que ingresa personal nuevo a la empresa independientemente de su forma de contratación, donde se incluye temas principales del SG-SST, así como la socialización de los riesgos existentes de acuerdo a la actividad a desarrollar. </w:t>
      </w:r>
    </w:p>
    <w:p w14:paraId="15ADBA7E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44D832F0" w14:textId="77777777" w:rsidR="001C2C86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bCs/>
          <w:sz w:val="22"/>
          <w:szCs w:val="22"/>
          <w:lang w:val="es-ES" w:eastAsia="es-ES"/>
        </w:rPr>
        <w:lastRenderedPageBreak/>
        <w:t xml:space="preserve">Reinducción: </w:t>
      </w:r>
      <w:r w:rsidRPr="00B34811">
        <w:rPr>
          <w:rFonts w:ascii="Arial" w:hAnsi="Arial" w:cs="Arial"/>
          <w:bCs/>
          <w:sz w:val="22"/>
          <w:szCs w:val="22"/>
          <w:lang w:val="es-ES" w:eastAsia="es-ES"/>
        </w:rPr>
        <w:t>Refuerzo de los temas principales del SG-SST realizado una vez al año a todo el personal antiguo (mayor a un año de antigüedad); así como al personal que ingresa de incapacidades superior a 30 días.</w:t>
      </w:r>
    </w:p>
    <w:p w14:paraId="3526FFBF" w14:textId="77777777" w:rsidR="007945D4" w:rsidRPr="00B34811" w:rsidRDefault="007945D4" w:rsidP="000D2DAE">
      <w:pPr>
        <w:spacing w:line="276" w:lineRule="auto"/>
        <w:ind w:left="426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</w:p>
    <w:p w14:paraId="342E2511" w14:textId="77777777" w:rsidR="00DF2FEB" w:rsidRPr="00B34811" w:rsidRDefault="001C2C86" w:rsidP="00DF2FEB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>DISPOSICIONES PARA CUMPLIR CON EL OBJETO</w:t>
      </w:r>
    </w:p>
    <w:p w14:paraId="6950DF7B" w14:textId="77777777" w:rsidR="00DF2FEB" w:rsidRPr="00B34811" w:rsidRDefault="00DF2FEB" w:rsidP="00DF2FEB">
      <w:pPr>
        <w:spacing w:line="276" w:lineRule="auto"/>
        <w:ind w:left="36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5E9A5782" w14:textId="77777777" w:rsidR="001C5FC0" w:rsidRPr="00B34811" w:rsidRDefault="001C5FC0" w:rsidP="00DF2FEB">
      <w:pPr>
        <w:numPr>
          <w:ilvl w:val="1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>PROCESO DE CAPACITACIÓN</w:t>
      </w:r>
    </w:p>
    <w:p w14:paraId="621C10A8" w14:textId="77777777" w:rsidR="001C5FC0" w:rsidRPr="00B34811" w:rsidRDefault="001C5FC0" w:rsidP="001C5FC0">
      <w:p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69B7F597" w14:textId="77777777" w:rsidR="001C2C86" w:rsidRPr="00B34811" w:rsidRDefault="001C2C86" w:rsidP="001C5FC0">
      <w:pPr>
        <w:numPr>
          <w:ilvl w:val="2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 xml:space="preserve">IDENTIFICACION DE NECESIDADES DE CAPACITACIONES </w:t>
      </w:r>
    </w:p>
    <w:p w14:paraId="515585A9" w14:textId="77777777" w:rsidR="00461DDF" w:rsidRPr="00B34811" w:rsidRDefault="00461DDF" w:rsidP="00461DDF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58F57C22" w14:textId="77777777" w:rsidR="001C2C86" w:rsidRPr="00B34811" w:rsidRDefault="001C2C86" w:rsidP="00461DDF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Para establecer el programa de capacitaciones, se </w:t>
      </w:r>
      <w:r w:rsidR="00DF0C68" w:rsidRPr="00B34811">
        <w:rPr>
          <w:rFonts w:ascii="Arial" w:hAnsi="Arial" w:cs="Arial"/>
          <w:sz w:val="22"/>
          <w:szCs w:val="22"/>
          <w:lang w:val="es-ES" w:eastAsia="es-ES"/>
        </w:rPr>
        <w:t xml:space="preserve">debe identificar las necesidades del personal </w:t>
      </w:r>
      <w:r w:rsidRPr="00B34811">
        <w:rPr>
          <w:rFonts w:ascii="Arial" w:hAnsi="Arial" w:cs="Arial"/>
          <w:sz w:val="22"/>
          <w:szCs w:val="22"/>
          <w:lang w:val="es-ES" w:eastAsia="es-ES"/>
        </w:rPr>
        <w:t>teniendo en cuenta las siguientes entradas.</w:t>
      </w:r>
    </w:p>
    <w:p w14:paraId="5CA81917" w14:textId="77777777" w:rsidR="001C2C86" w:rsidRPr="00B34811" w:rsidRDefault="001C2C86" w:rsidP="00461DDF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37D7610C" w14:textId="77777777" w:rsidR="001C2C86" w:rsidRPr="00B34811" w:rsidRDefault="001C2C86" w:rsidP="00DF0C68">
      <w:pPr>
        <w:numPr>
          <w:ilvl w:val="0"/>
          <w:numId w:val="42"/>
        </w:num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Evaluación inicial, la cual se realiza al terminar la inducción y se determinan los puntos que no fueron captados por el personal para tener en cuenta estos temas</w:t>
      </w:r>
      <w:r w:rsidR="00DF0C68" w:rsidRPr="00B34811">
        <w:rPr>
          <w:rFonts w:ascii="Arial" w:hAnsi="Arial" w:cs="Arial"/>
          <w:sz w:val="22"/>
          <w:szCs w:val="22"/>
          <w:lang w:val="es-ES" w:eastAsia="es-ES"/>
        </w:rPr>
        <w:t>.</w:t>
      </w:r>
    </w:p>
    <w:p w14:paraId="5CB2CD18" w14:textId="77777777" w:rsidR="001C2C86" w:rsidRPr="00B34811" w:rsidRDefault="001C2C86" w:rsidP="00DF0C68">
      <w:pPr>
        <w:numPr>
          <w:ilvl w:val="0"/>
          <w:numId w:val="42"/>
        </w:num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Matriz de </w:t>
      </w:r>
      <w:r w:rsidR="003D4938" w:rsidRPr="00B34811">
        <w:rPr>
          <w:rFonts w:ascii="Arial" w:hAnsi="Arial" w:cs="Arial"/>
          <w:sz w:val="22"/>
          <w:szCs w:val="22"/>
          <w:lang w:val="es-ES" w:eastAsia="es-ES"/>
        </w:rPr>
        <w:t xml:space="preserve">identificación de </w:t>
      </w:r>
      <w:r w:rsidRPr="00B34811">
        <w:rPr>
          <w:rFonts w:ascii="Arial" w:hAnsi="Arial" w:cs="Arial"/>
          <w:sz w:val="22"/>
          <w:szCs w:val="22"/>
          <w:lang w:val="es-ES" w:eastAsia="es-ES"/>
        </w:rPr>
        <w:t>peligros</w:t>
      </w:r>
      <w:r w:rsidR="003D4938" w:rsidRPr="00B34811">
        <w:rPr>
          <w:rFonts w:ascii="Arial" w:hAnsi="Arial" w:cs="Arial"/>
          <w:sz w:val="22"/>
          <w:szCs w:val="22"/>
          <w:lang w:val="es-ES" w:eastAsia="es-ES"/>
        </w:rPr>
        <w:t>, evaluación y valoración de los riesgos.</w:t>
      </w:r>
    </w:p>
    <w:p w14:paraId="5272F359" w14:textId="77777777" w:rsidR="00F91B05" w:rsidRPr="00B34811" w:rsidRDefault="003D4938" w:rsidP="00F91B05">
      <w:pPr>
        <w:numPr>
          <w:ilvl w:val="0"/>
          <w:numId w:val="42"/>
        </w:num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Medidas de intervención derivadas de las investigaciones de incidentes, accidentes de trabajo, y enfermedades laborales. </w:t>
      </w:r>
    </w:p>
    <w:p w14:paraId="1EEE912C" w14:textId="77777777" w:rsidR="00F91B05" w:rsidRPr="00B34811" w:rsidRDefault="003D4938" w:rsidP="00F91B05">
      <w:pPr>
        <w:numPr>
          <w:ilvl w:val="0"/>
          <w:numId w:val="42"/>
        </w:num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Registro de ausentismo. </w:t>
      </w:r>
    </w:p>
    <w:p w14:paraId="414417C8" w14:textId="02586848" w:rsidR="00F91B05" w:rsidRPr="00B34811" w:rsidRDefault="00F91B05" w:rsidP="00F91B05">
      <w:pPr>
        <w:numPr>
          <w:ilvl w:val="0"/>
          <w:numId w:val="42"/>
        </w:num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Identificadas por medio de los comités empresariales, como </w:t>
      </w:r>
      <w:r w:rsidR="00CD7541">
        <w:rPr>
          <w:rFonts w:ascii="Arial" w:hAnsi="Arial" w:cs="Arial"/>
          <w:sz w:val="22"/>
          <w:szCs w:val="22"/>
          <w:lang w:val="es-ES" w:eastAsia="es-ES"/>
        </w:rPr>
        <w:t>COPASST</w:t>
      </w:r>
      <w:r w:rsidRPr="00B34811">
        <w:rPr>
          <w:rFonts w:ascii="Arial" w:hAnsi="Arial" w:cs="Arial"/>
          <w:sz w:val="22"/>
          <w:szCs w:val="22"/>
          <w:lang w:val="es-ES" w:eastAsia="es-ES"/>
        </w:rPr>
        <w:t>, Comité de Convivencia, entre otros.</w:t>
      </w:r>
    </w:p>
    <w:p w14:paraId="6C51227A" w14:textId="77777777" w:rsidR="003D4938" w:rsidRDefault="003D4938" w:rsidP="00DF0C68">
      <w:pPr>
        <w:numPr>
          <w:ilvl w:val="0"/>
          <w:numId w:val="42"/>
        </w:num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Normatividad legal aplicable a la empresa, el cual se lleva matriz legal. </w:t>
      </w:r>
    </w:p>
    <w:p w14:paraId="6A7A3ABC" w14:textId="77777777" w:rsidR="001C2C86" w:rsidRPr="00B34811" w:rsidRDefault="003D4938" w:rsidP="001274DF">
      <w:pPr>
        <w:numPr>
          <w:ilvl w:val="0"/>
          <w:numId w:val="42"/>
        </w:num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Demás temas requeridos para la mejora continua del sistema de gestión de la seguridad y salud en el trabajo</w:t>
      </w:r>
      <w:r w:rsidR="00DF2FEB" w:rsidRPr="00B34811">
        <w:rPr>
          <w:rFonts w:ascii="Arial" w:hAnsi="Arial" w:cs="Arial"/>
          <w:sz w:val="22"/>
          <w:szCs w:val="22"/>
          <w:lang w:val="es-ES" w:eastAsia="es-ES"/>
        </w:rPr>
        <w:t>.</w:t>
      </w:r>
    </w:p>
    <w:p w14:paraId="6E2C2938" w14:textId="77777777" w:rsidR="003B5178" w:rsidRPr="00B34811" w:rsidRDefault="003B5178" w:rsidP="00461DDF">
      <w:p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2F362AE7" w14:textId="77777777" w:rsidR="001C2C86" w:rsidRPr="00B34811" w:rsidRDefault="00DF2FEB" w:rsidP="001C5FC0">
      <w:pPr>
        <w:numPr>
          <w:ilvl w:val="2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 xml:space="preserve"> PROGRAMACIÓN</w:t>
      </w:r>
    </w:p>
    <w:p w14:paraId="4C18A693" w14:textId="77777777" w:rsidR="00461DDF" w:rsidRPr="00B34811" w:rsidRDefault="00461DDF" w:rsidP="00461DDF">
      <w:pPr>
        <w:spacing w:line="276" w:lineRule="auto"/>
        <w:ind w:left="426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68BB3A41" w14:textId="77777777" w:rsidR="001C2C86" w:rsidRPr="00B34811" w:rsidRDefault="00DF2FEB" w:rsidP="000D2DAE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Una vez analizado las necesidades en cuanto a las capacitaciones, se procede a la planificación anual de los temas que se desarrollaran. El cronograma de capacitaciones tendrá los siguientes requerimientos: mes, día, año, tema, objetivo, capacitador, a quien va dirigida, recurso (ya sea humano, tecnológico y financiero), ejecutado (Si/No), % de cumplimiento (100%/0%).</w:t>
      </w:r>
    </w:p>
    <w:p w14:paraId="71B6BC2F" w14:textId="77777777" w:rsidR="00DF2FEB" w:rsidRPr="00B34811" w:rsidRDefault="00DF2FEB" w:rsidP="00461DDF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0A5E387C" w14:textId="77777777" w:rsidR="001C2C86" w:rsidRPr="00B34811" w:rsidRDefault="00B743B1" w:rsidP="001C5FC0">
      <w:pPr>
        <w:numPr>
          <w:ilvl w:val="2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>COMUNICACIÓN</w:t>
      </w:r>
    </w:p>
    <w:p w14:paraId="5BA9A59E" w14:textId="77777777" w:rsidR="00461DDF" w:rsidRPr="00B34811" w:rsidRDefault="00461DDF" w:rsidP="00461DDF">
      <w:pPr>
        <w:spacing w:line="276" w:lineRule="auto"/>
        <w:ind w:left="426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16437D8F" w14:textId="227F333D" w:rsidR="00190A60" w:rsidRPr="00B34811" w:rsidRDefault="00190A60" w:rsidP="000D2DAE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De forma anual será divulgada el cronograma de capacitaciones al </w:t>
      </w:r>
      <w:r w:rsidR="00CD7541">
        <w:rPr>
          <w:rFonts w:ascii="Arial" w:hAnsi="Arial" w:cs="Arial"/>
          <w:sz w:val="22"/>
          <w:szCs w:val="22"/>
          <w:lang w:val="es-ES" w:eastAsia="es-ES"/>
        </w:rPr>
        <w:t>COPASST</w:t>
      </w: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 y se publicará por medios físicos (carteleras) y virtual (correo electrónico y/o WhatsApp) a todo el personal de la empresa. </w:t>
      </w:r>
    </w:p>
    <w:p w14:paraId="3634A4A7" w14:textId="77777777" w:rsidR="00461DDF" w:rsidRPr="00B34811" w:rsidRDefault="00461DDF" w:rsidP="003B5178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1C9D5C02" w14:textId="77777777" w:rsidR="001C2C86" w:rsidRPr="00B34811" w:rsidRDefault="00190A60" w:rsidP="001C5FC0">
      <w:pPr>
        <w:numPr>
          <w:ilvl w:val="2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>EVALUACIÓN</w:t>
      </w:r>
    </w:p>
    <w:p w14:paraId="5BDF7B30" w14:textId="77777777" w:rsidR="00461DDF" w:rsidRPr="00B34811" w:rsidRDefault="00461DDF" w:rsidP="00461DDF">
      <w:pPr>
        <w:spacing w:line="276" w:lineRule="auto"/>
        <w:ind w:left="426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2785BEB3" w14:textId="77777777" w:rsidR="001C2C86" w:rsidRPr="00B34811" w:rsidRDefault="00F91B05" w:rsidP="000D2DAE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Las capacitaciones deberán ser evaluadas con el fin de identificar el aprendizaje comprendido por los colaboradores. Para ello se establece que toda evaluación será calificada de 1 a 5 puntos donde el rango 1 a 2,9 puntos pierde la evaluación y el rango de 3 a 5 puntos gana la evaluación.</w:t>
      </w:r>
    </w:p>
    <w:p w14:paraId="50F19FD5" w14:textId="77777777" w:rsidR="001C5FC0" w:rsidRPr="00B34811" w:rsidRDefault="001C5FC0" w:rsidP="001C5FC0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608DA12B" w14:textId="77777777" w:rsidR="001C5FC0" w:rsidRPr="00B34811" w:rsidRDefault="00DA1776" w:rsidP="001C5FC0">
      <w:pPr>
        <w:numPr>
          <w:ilvl w:val="1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 xml:space="preserve"> </w:t>
      </w:r>
      <w:r w:rsidR="001C5FC0" w:rsidRPr="00B34811">
        <w:rPr>
          <w:rFonts w:ascii="Arial" w:hAnsi="Arial" w:cs="Arial"/>
          <w:b/>
          <w:sz w:val="22"/>
          <w:szCs w:val="22"/>
          <w:lang w:val="es-ES" w:eastAsia="es-ES"/>
        </w:rPr>
        <w:t>PROCESO DE INDUCCIÓN.</w:t>
      </w:r>
    </w:p>
    <w:p w14:paraId="346CD2F3" w14:textId="77777777" w:rsidR="001C5FC0" w:rsidRPr="00B34811" w:rsidRDefault="001C5FC0" w:rsidP="001C5FC0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4DE5966F" w14:textId="77777777" w:rsidR="001C5FC0" w:rsidRPr="00B34811" w:rsidRDefault="001C5FC0" w:rsidP="000D2DAE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Una vez ingresa el personal nuevo a la empresa, recibirá inducción en cuanto a Seguridad y Salud en el Trabajo donde se socializará la siguiente información:</w:t>
      </w:r>
    </w:p>
    <w:p w14:paraId="7BC8F836" w14:textId="77777777" w:rsidR="001C5FC0" w:rsidRPr="00B34811" w:rsidRDefault="001C5FC0" w:rsidP="001C5FC0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2A6AC938" w14:textId="4A90FBA5" w:rsidR="00EC2F1B" w:rsidRDefault="00EC2F1B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Misión – Visión Excavaciones Correa Mejía S.A.S</w:t>
      </w:r>
    </w:p>
    <w:p w14:paraId="3712BB83" w14:textId="6DF36CC3" w:rsidR="00EC2F1B" w:rsidRDefault="00EC2F1B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Organigrama Excavaciones Correa Mejía S.A.S.</w:t>
      </w:r>
    </w:p>
    <w:p w14:paraId="2EA05FEA" w14:textId="6FD1C434" w:rsidR="00EC2F1B" w:rsidRDefault="00EC2F1B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Normatividad en relación a riesgos laborales.</w:t>
      </w:r>
    </w:p>
    <w:p w14:paraId="67E7324A" w14:textId="76E0D57B" w:rsidR="001C5FC0" w:rsidRPr="00B34811" w:rsidRDefault="00DA1776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Aspectos generales de la seguridad y salud en el trabajo</w:t>
      </w:r>
    </w:p>
    <w:p w14:paraId="2B8138B2" w14:textId="7A35AC1F" w:rsidR="001C5FC0" w:rsidRPr="00B34811" w:rsidRDefault="00EC2F1B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Afiliaciones a Seguridad Social (EPS, Pensión y ARL)</w:t>
      </w:r>
    </w:p>
    <w:p w14:paraId="29F99165" w14:textId="77777777" w:rsidR="001C5FC0" w:rsidRPr="00B34811" w:rsidRDefault="001C5FC0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Política de Seguridad y Salud en el Trabajo.</w:t>
      </w:r>
    </w:p>
    <w:p w14:paraId="756DD7D6" w14:textId="018FBC18" w:rsidR="00EC2F1B" w:rsidRPr="00B34811" w:rsidRDefault="00EC2F1B" w:rsidP="00EC2F1B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Objetivo del SG-SS</w:t>
      </w:r>
      <w:r w:rsidR="0079142F">
        <w:rPr>
          <w:rFonts w:ascii="Arial" w:hAnsi="Arial" w:cs="Arial"/>
          <w:sz w:val="22"/>
          <w:szCs w:val="22"/>
          <w:lang w:val="es-ES" w:eastAsia="es-ES"/>
        </w:rPr>
        <w:t>T</w:t>
      </w:r>
      <w:r w:rsidRPr="00B34811">
        <w:rPr>
          <w:rFonts w:ascii="Arial" w:hAnsi="Arial" w:cs="Arial"/>
          <w:sz w:val="22"/>
          <w:szCs w:val="22"/>
          <w:lang w:val="es-ES" w:eastAsia="es-ES"/>
        </w:rPr>
        <w:t>.</w:t>
      </w:r>
    </w:p>
    <w:p w14:paraId="664B9A51" w14:textId="1FB78B23" w:rsidR="001C5FC0" w:rsidRPr="00B34811" w:rsidRDefault="001C5FC0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Responsabilidades</w:t>
      </w:r>
      <w:r w:rsidR="0079142F">
        <w:rPr>
          <w:rFonts w:ascii="Arial" w:hAnsi="Arial" w:cs="Arial"/>
          <w:sz w:val="22"/>
          <w:szCs w:val="22"/>
          <w:lang w:val="es-ES" w:eastAsia="es-ES"/>
        </w:rPr>
        <w:t xml:space="preserve"> en SST</w:t>
      </w:r>
    </w:p>
    <w:p w14:paraId="7D6C1254" w14:textId="77777777" w:rsidR="00DA1776" w:rsidRPr="00B34811" w:rsidRDefault="001C5FC0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Recurso</w:t>
      </w:r>
      <w:r w:rsidR="00DA1776" w:rsidRPr="00B34811">
        <w:rPr>
          <w:rFonts w:ascii="Arial" w:hAnsi="Arial" w:cs="Arial"/>
          <w:sz w:val="22"/>
          <w:szCs w:val="22"/>
          <w:lang w:val="es-ES" w:eastAsia="es-ES"/>
        </w:rPr>
        <w:t>s</w:t>
      </w:r>
    </w:p>
    <w:p w14:paraId="6FAE323E" w14:textId="515520DB" w:rsidR="001C5FC0" w:rsidRPr="00B34811" w:rsidRDefault="009E4835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Comités Empresariales</w:t>
      </w:r>
      <w:r w:rsidR="001C5FC0" w:rsidRPr="00B34811">
        <w:rPr>
          <w:rFonts w:ascii="Arial" w:hAnsi="Arial" w:cs="Arial"/>
          <w:sz w:val="22"/>
          <w:szCs w:val="22"/>
          <w:lang w:val="es-ES" w:eastAsia="es-ES"/>
        </w:rPr>
        <w:t xml:space="preserve"> (</w:t>
      </w:r>
      <w:r w:rsidR="00CD7541">
        <w:rPr>
          <w:rFonts w:ascii="Arial" w:hAnsi="Arial" w:cs="Arial"/>
          <w:sz w:val="22"/>
          <w:szCs w:val="22"/>
          <w:lang w:val="es-ES" w:eastAsia="es-ES"/>
        </w:rPr>
        <w:t>COPASST</w:t>
      </w:r>
      <w:r w:rsidR="001C5FC0" w:rsidRPr="00B34811">
        <w:rPr>
          <w:rFonts w:ascii="Arial" w:hAnsi="Arial" w:cs="Arial"/>
          <w:sz w:val="22"/>
          <w:szCs w:val="22"/>
          <w:lang w:val="es-ES" w:eastAsia="es-ES"/>
        </w:rPr>
        <w:t>, Comité de Convivencia Laboral, Brigada de Emergencia)</w:t>
      </w:r>
    </w:p>
    <w:p w14:paraId="08CA6691" w14:textId="77777777" w:rsidR="001C5FC0" w:rsidRPr="00B34811" w:rsidRDefault="001C5FC0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Puntos de encuentro.</w:t>
      </w:r>
    </w:p>
    <w:p w14:paraId="1FD0C22C" w14:textId="77777777" w:rsidR="009E4835" w:rsidRDefault="009E4835" w:rsidP="009E4835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Conceptos Peligro y Riesgo </w:t>
      </w:r>
    </w:p>
    <w:p w14:paraId="7FBA3F63" w14:textId="78A3C128" w:rsidR="009E4835" w:rsidRPr="00B34811" w:rsidRDefault="009E4835" w:rsidP="009E4835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Peligros asociados a la labor</w:t>
      </w:r>
    </w:p>
    <w:p w14:paraId="0AA97B35" w14:textId="77777777" w:rsidR="009E4835" w:rsidRDefault="009E4835" w:rsidP="009E4835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 xml:space="preserve">Concepto </w:t>
      </w: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Incidente de Trabajo </w:t>
      </w:r>
    </w:p>
    <w:p w14:paraId="61501E50" w14:textId="77777777" w:rsidR="009E4835" w:rsidRPr="00B34811" w:rsidRDefault="009E4835" w:rsidP="009E4835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¿Cómo reportar los incidentes?</w:t>
      </w:r>
    </w:p>
    <w:p w14:paraId="126C742B" w14:textId="5130A0DF" w:rsidR="009E4835" w:rsidRPr="00B34811" w:rsidRDefault="009E4835" w:rsidP="009E4835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 xml:space="preserve">Concepto </w:t>
      </w:r>
      <w:r w:rsidRPr="00B34811">
        <w:rPr>
          <w:rFonts w:ascii="Arial" w:hAnsi="Arial" w:cs="Arial"/>
          <w:sz w:val="22"/>
          <w:szCs w:val="22"/>
          <w:lang w:val="es-ES" w:eastAsia="es-ES"/>
        </w:rPr>
        <w:t>Enfermedad Laboral</w:t>
      </w:r>
    </w:p>
    <w:p w14:paraId="37C10190" w14:textId="3B9EC4F5" w:rsidR="009E4835" w:rsidRDefault="009E4835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Concepto Accidente de Trabajo</w:t>
      </w:r>
    </w:p>
    <w:p w14:paraId="07D670B2" w14:textId="77777777" w:rsidR="001C5FC0" w:rsidRPr="00B34811" w:rsidRDefault="001C5FC0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¿Qué hacer en caso de accidente de trabajo?</w:t>
      </w:r>
    </w:p>
    <w:p w14:paraId="58B0E69F" w14:textId="5C34997E" w:rsidR="001C5FC0" w:rsidRDefault="001C5FC0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¿Qué más podemos reportar</w:t>
      </w:r>
      <w:r w:rsidR="009E4835">
        <w:rPr>
          <w:rFonts w:ascii="Arial" w:hAnsi="Arial" w:cs="Arial"/>
          <w:sz w:val="22"/>
          <w:szCs w:val="22"/>
          <w:lang w:val="es-ES" w:eastAsia="es-ES"/>
        </w:rPr>
        <w:t>?</w:t>
      </w:r>
    </w:p>
    <w:p w14:paraId="68F15089" w14:textId="095FA9FC" w:rsidR="009E4835" w:rsidRPr="00B34811" w:rsidRDefault="009E4835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Elementos de Protección Personal</w:t>
      </w:r>
    </w:p>
    <w:p w14:paraId="158C3708" w14:textId="3608E491" w:rsidR="00DA1776" w:rsidRDefault="009E4835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Expresiones</w:t>
      </w:r>
      <w:r w:rsidR="001C5FC0" w:rsidRPr="00B34811">
        <w:rPr>
          <w:rFonts w:ascii="Arial" w:hAnsi="Arial" w:cs="Arial"/>
          <w:sz w:val="22"/>
          <w:szCs w:val="22"/>
          <w:lang w:val="es-ES" w:eastAsia="es-ES"/>
        </w:rPr>
        <w:t>.</w:t>
      </w:r>
    </w:p>
    <w:p w14:paraId="0E35551D" w14:textId="0FEEB2EB" w:rsidR="009E4835" w:rsidRDefault="009E4835" w:rsidP="00DA1776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Pausas Activas</w:t>
      </w:r>
    </w:p>
    <w:p w14:paraId="2CC4F599" w14:textId="2DC55926" w:rsidR="009E4835" w:rsidRDefault="009E4835" w:rsidP="009E4835">
      <w:pPr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>Autocuidado</w:t>
      </w:r>
    </w:p>
    <w:p w14:paraId="3FB89BFE" w14:textId="77777777" w:rsidR="00DA1776" w:rsidRPr="00B34811" w:rsidRDefault="00DA1776" w:rsidP="00DA1776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28452928" w14:textId="77777777" w:rsidR="001C5FC0" w:rsidRPr="00B34811" w:rsidRDefault="001C5FC0" w:rsidP="000D2DAE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lastRenderedPageBreak/>
        <w:t xml:space="preserve">Durante la inducción se realiza preguntas de comprensión de la información, por </w:t>
      </w:r>
      <w:r w:rsidR="00DA1776" w:rsidRPr="00B34811">
        <w:rPr>
          <w:rFonts w:ascii="Arial" w:hAnsi="Arial" w:cs="Arial"/>
          <w:sz w:val="22"/>
          <w:szCs w:val="22"/>
          <w:lang w:val="es-ES" w:eastAsia="es-ES"/>
        </w:rPr>
        <w:t>último,</w:t>
      </w: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 se evalúa los conocimientos adquiridos. Se tomará como evaluación satisfactoria cuando su calificación sea superior a 3.0; de lo contrario se retomará de nuevo y se evaluará de forma inmediata hasta que los conceptos queden claros.</w:t>
      </w:r>
    </w:p>
    <w:p w14:paraId="00489AC2" w14:textId="77777777" w:rsidR="001C5FC0" w:rsidRPr="00B34811" w:rsidRDefault="001C5FC0" w:rsidP="001C5FC0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7C65B2EE" w14:textId="77777777" w:rsidR="001C5FC0" w:rsidRPr="00B34811" w:rsidRDefault="001C5FC0" w:rsidP="00DA1776">
      <w:pPr>
        <w:numPr>
          <w:ilvl w:val="1"/>
          <w:numId w:val="43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 xml:space="preserve">PROCESO DE REINDUCCIÓN. </w:t>
      </w:r>
    </w:p>
    <w:p w14:paraId="648E45FA" w14:textId="77777777" w:rsidR="001C5FC0" w:rsidRPr="00B34811" w:rsidRDefault="001C5FC0" w:rsidP="001C5FC0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411F773D" w14:textId="77777777" w:rsidR="001C5FC0" w:rsidRPr="00B34811" w:rsidRDefault="001C5FC0" w:rsidP="009C0947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>El personal antiguo deberá recibir un refuerzo en los temas relacionados en la inducción por lo menos una vez al año; así mismo se realizará la reinducción al personal que haya ingresado de incapacidad superior a 30 días.</w:t>
      </w:r>
    </w:p>
    <w:p w14:paraId="6F2E3CD1" w14:textId="77777777" w:rsidR="001C5FC0" w:rsidRPr="00B34811" w:rsidRDefault="001C5FC0" w:rsidP="009C0947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5BE02013" w14:textId="77777777" w:rsidR="001C5FC0" w:rsidRPr="00B34811" w:rsidRDefault="001C5FC0" w:rsidP="009C0947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De la misma manera se deberá evaluar los conocimientos adquiridos. Por otra </w:t>
      </w:r>
      <w:r w:rsidR="00DA1776" w:rsidRPr="00B34811">
        <w:rPr>
          <w:rFonts w:ascii="Arial" w:hAnsi="Arial" w:cs="Arial"/>
          <w:sz w:val="22"/>
          <w:szCs w:val="22"/>
          <w:lang w:val="es-ES" w:eastAsia="es-ES"/>
        </w:rPr>
        <w:t>parte,</w:t>
      </w: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 se tomará como evaluación satisfactoria cuando su calificación sea superior a 3.0; de lo contrario se retomará de nuevo y se evaluará de forma inmediata hasta que los conceptos queden claros.</w:t>
      </w:r>
    </w:p>
    <w:p w14:paraId="403B665F" w14:textId="77777777" w:rsidR="001C5FC0" w:rsidRPr="00B34811" w:rsidRDefault="001C5FC0" w:rsidP="001C5FC0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41D332D0" w14:textId="77777777" w:rsidR="001C5FC0" w:rsidRPr="00B34811" w:rsidRDefault="001C5FC0" w:rsidP="00DA1776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B34811">
        <w:rPr>
          <w:rFonts w:ascii="Arial" w:hAnsi="Arial" w:cs="Arial"/>
          <w:b/>
          <w:sz w:val="22"/>
          <w:szCs w:val="22"/>
          <w:lang w:val="es-ES" w:eastAsia="es-ES"/>
        </w:rPr>
        <w:t>DETERMINACIÓN DE CONTENIDO</w:t>
      </w:r>
    </w:p>
    <w:p w14:paraId="5E512968" w14:textId="77777777" w:rsidR="001C5FC0" w:rsidRPr="00B34811" w:rsidRDefault="001C5FC0" w:rsidP="001C5FC0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324C9E4D" w14:textId="6AAAFC78" w:rsidR="00B34811" w:rsidRDefault="001C5FC0" w:rsidP="00C90C6F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Al finalizar cada capacitación, inducción </w:t>
      </w:r>
      <w:r w:rsidR="002343E0" w:rsidRPr="00B34811">
        <w:rPr>
          <w:rFonts w:ascii="Arial" w:hAnsi="Arial" w:cs="Arial"/>
          <w:sz w:val="22"/>
          <w:szCs w:val="22"/>
          <w:lang w:val="es-ES" w:eastAsia="es-ES"/>
        </w:rPr>
        <w:t>o</w:t>
      </w: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 </w:t>
      </w:r>
      <w:r w:rsidR="002343E0" w:rsidRPr="00B34811">
        <w:rPr>
          <w:rFonts w:ascii="Arial" w:hAnsi="Arial" w:cs="Arial"/>
          <w:sz w:val="22"/>
          <w:szCs w:val="22"/>
          <w:lang w:val="es-ES" w:eastAsia="es-ES"/>
        </w:rPr>
        <w:t>reinducción</w:t>
      </w:r>
      <w:r w:rsidR="00032EBF" w:rsidRPr="00B34811">
        <w:rPr>
          <w:rFonts w:ascii="Arial" w:hAnsi="Arial" w:cs="Arial"/>
          <w:sz w:val="22"/>
          <w:szCs w:val="22"/>
          <w:lang w:val="es-ES" w:eastAsia="es-ES"/>
        </w:rPr>
        <w:t>,</w:t>
      </w:r>
      <w:r w:rsidRPr="00B34811">
        <w:rPr>
          <w:rFonts w:ascii="Arial" w:hAnsi="Arial" w:cs="Arial"/>
          <w:sz w:val="22"/>
          <w:szCs w:val="22"/>
          <w:lang w:val="es-ES" w:eastAsia="es-ES"/>
        </w:rPr>
        <w:t xml:space="preserve"> el personal será capaz de identificar los riesgos, sus consecuencias, establecer controles y medidas de prevención.</w:t>
      </w:r>
    </w:p>
    <w:p w14:paraId="3178C953" w14:textId="4AB6E9BF" w:rsidR="00C90C6F" w:rsidRDefault="00C90C6F" w:rsidP="00C90C6F">
      <w:p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663219BA" w14:textId="2B11F081" w:rsidR="00C90C6F" w:rsidRDefault="00C90C6F" w:rsidP="00C90C6F">
      <w:p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14:paraId="6A4448F9" w14:textId="58B05691" w:rsidR="00C90C6F" w:rsidRDefault="00C90C6F" w:rsidP="00C90C6F">
      <w:p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2"/>
        <w:gridCol w:w="420"/>
        <w:gridCol w:w="2726"/>
        <w:gridCol w:w="234"/>
        <w:gridCol w:w="3031"/>
      </w:tblGrid>
      <w:tr w:rsidR="00C90C6F" w:rsidRPr="00C90C6F" w14:paraId="7C187BC7" w14:textId="77777777" w:rsidTr="00C90C6F">
        <w:tc>
          <w:tcPr>
            <w:tcW w:w="1487" w:type="pct"/>
          </w:tcPr>
          <w:p w14:paraId="1568DA51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30" w:type="pct"/>
          </w:tcPr>
          <w:p w14:paraId="728C12CA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494" w:type="pct"/>
          </w:tcPr>
          <w:p w14:paraId="02B9C686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28" w:type="pct"/>
          </w:tcPr>
          <w:p w14:paraId="2C01AEF7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661" w:type="pct"/>
          </w:tcPr>
          <w:p w14:paraId="57A1FA9F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C90C6F" w:rsidRPr="00C90C6F" w14:paraId="25855FA8" w14:textId="77777777" w:rsidTr="00C90C6F">
        <w:tc>
          <w:tcPr>
            <w:tcW w:w="1487" w:type="pct"/>
          </w:tcPr>
          <w:p w14:paraId="52516F36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 xml:space="preserve">Elaboró: </w:t>
            </w:r>
          </w:p>
          <w:p w14:paraId="19245671" w14:textId="77777777" w:rsidR="00C90C6F" w:rsidRPr="00C90C6F" w:rsidRDefault="00C90C6F" w:rsidP="00325513">
            <w:pPr>
              <w:jc w:val="both"/>
              <w:rPr>
                <w:rFonts w:ascii="Arial" w:hAnsi="Arial" w:cs="Arial"/>
                <w:b/>
                <w:sz w:val="18"/>
              </w:rPr>
            </w:pPr>
            <w:r w:rsidRPr="00C90C6F">
              <w:rPr>
                <w:rFonts w:ascii="Arial" w:hAnsi="Arial" w:cs="Arial"/>
                <w:b/>
                <w:sz w:val="18"/>
              </w:rPr>
              <w:t>Dayana Madroñero Díaz</w:t>
            </w:r>
          </w:p>
          <w:p w14:paraId="2214EF24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Profesional en SST</w:t>
            </w:r>
          </w:p>
          <w:p w14:paraId="1826F380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Licencia SST 1554/2020</w:t>
            </w:r>
          </w:p>
        </w:tc>
        <w:tc>
          <w:tcPr>
            <w:tcW w:w="230" w:type="pct"/>
          </w:tcPr>
          <w:p w14:paraId="29582A8D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494" w:type="pct"/>
          </w:tcPr>
          <w:p w14:paraId="36652DC7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Revisó:</w:t>
            </w:r>
          </w:p>
          <w:p w14:paraId="6299FADD" w14:textId="77777777" w:rsidR="00C90C6F" w:rsidRPr="00C90C6F" w:rsidRDefault="00C90C6F" w:rsidP="00325513">
            <w:pPr>
              <w:jc w:val="both"/>
              <w:rPr>
                <w:rFonts w:ascii="Arial" w:hAnsi="Arial" w:cs="Arial"/>
                <w:b/>
                <w:sz w:val="18"/>
              </w:rPr>
            </w:pPr>
            <w:r w:rsidRPr="00C90C6F">
              <w:rPr>
                <w:rFonts w:ascii="Arial" w:hAnsi="Arial" w:cs="Arial"/>
                <w:b/>
                <w:sz w:val="18"/>
              </w:rPr>
              <w:t>Myriam Barón Velásquez</w:t>
            </w:r>
          </w:p>
          <w:p w14:paraId="4839ECBE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Abogada Especialista en SST</w:t>
            </w:r>
          </w:p>
          <w:p w14:paraId="713C038C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Licencia SST 2403/2016</w:t>
            </w:r>
          </w:p>
        </w:tc>
        <w:tc>
          <w:tcPr>
            <w:tcW w:w="128" w:type="pct"/>
          </w:tcPr>
          <w:p w14:paraId="2660F97D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661" w:type="pct"/>
          </w:tcPr>
          <w:p w14:paraId="714FEBFA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 xml:space="preserve">Aprobó: </w:t>
            </w:r>
          </w:p>
          <w:p w14:paraId="221CBF2C" w14:textId="77777777" w:rsidR="00C90C6F" w:rsidRPr="00C90C6F" w:rsidRDefault="00C90C6F" w:rsidP="00325513">
            <w:pPr>
              <w:jc w:val="both"/>
              <w:rPr>
                <w:rFonts w:ascii="Arial" w:hAnsi="Arial" w:cs="Arial"/>
                <w:b/>
                <w:sz w:val="18"/>
              </w:rPr>
            </w:pPr>
            <w:r w:rsidRPr="00C90C6F">
              <w:rPr>
                <w:rFonts w:ascii="Arial" w:hAnsi="Arial" w:cs="Arial"/>
                <w:b/>
                <w:sz w:val="18"/>
              </w:rPr>
              <w:t>Lina María Correa Mejía</w:t>
            </w:r>
          </w:p>
          <w:p w14:paraId="43DEBD72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Gerente</w:t>
            </w:r>
          </w:p>
          <w:p w14:paraId="53169CAC" w14:textId="77777777" w:rsidR="00C90C6F" w:rsidRPr="00C90C6F" w:rsidRDefault="00C90C6F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Excavaciones Correa Mejía S.A.S</w:t>
            </w:r>
          </w:p>
        </w:tc>
      </w:tr>
    </w:tbl>
    <w:p w14:paraId="7FF5D7E8" w14:textId="77777777" w:rsidR="00C90C6F" w:rsidRPr="00B34811" w:rsidRDefault="00C90C6F" w:rsidP="00C90C6F">
      <w:pPr>
        <w:spacing w:line="276" w:lineRule="auto"/>
        <w:jc w:val="both"/>
        <w:rPr>
          <w:rFonts w:ascii="Arial" w:hAnsi="Arial" w:cs="Arial"/>
          <w:sz w:val="22"/>
          <w:szCs w:val="22"/>
          <w:lang w:val="es-ES" w:eastAsia="es-ES"/>
        </w:rPr>
      </w:pPr>
    </w:p>
    <w:sectPr w:rsidR="00C90C6F" w:rsidRPr="00B34811" w:rsidSect="009A4F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22"/>
      <w:pgMar w:top="1701" w:right="1701" w:bottom="1701" w:left="1418" w:header="1134" w:footer="113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FE8FF" w14:textId="77777777" w:rsidR="00CD5CFA" w:rsidRDefault="00CD5CFA">
      <w:r>
        <w:separator/>
      </w:r>
    </w:p>
  </w:endnote>
  <w:endnote w:type="continuationSeparator" w:id="0">
    <w:p w14:paraId="7B626004" w14:textId="77777777" w:rsidR="00CD5CFA" w:rsidRDefault="00CD5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690C6" w14:textId="77777777" w:rsidR="000A215B" w:rsidRDefault="000A215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2452C" w14:textId="77777777" w:rsidR="000A215B" w:rsidRDefault="000A215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6FC23" w14:textId="77777777" w:rsidR="001C2C86" w:rsidRDefault="001C2C86"/>
  <w:p w14:paraId="0133A083" w14:textId="77777777" w:rsidR="001C2C86" w:rsidRDefault="001C2C86">
    <w:pPr>
      <w:pStyle w:val="Piedepgina"/>
      <w:rPr>
        <w:rFonts w:ascii="Tahoma" w:hAnsi="Tahoma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DE495" w14:textId="77777777" w:rsidR="00CD5CFA" w:rsidRDefault="00CD5CFA">
      <w:r>
        <w:separator/>
      </w:r>
    </w:p>
  </w:footnote>
  <w:footnote w:type="continuationSeparator" w:id="0">
    <w:p w14:paraId="6BC7A985" w14:textId="77777777" w:rsidR="00CD5CFA" w:rsidRDefault="00CD5CFA">
      <w:r>
        <w:continuationSeparator/>
      </w:r>
    </w:p>
  </w:footnote>
  <w:footnote w:id="1">
    <w:p w14:paraId="3119DEE3" w14:textId="77777777" w:rsidR="007945D4" w:rsidRPr="007945D4" w:rsidRDefault="007945D4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Ítem 12, Artículo 2.2.4.62 Definiciones. Decreto Único Reglamentario 1072 de 2015</w:t>
      </w:r>
    </w:p>
  </w:footnote>
  <w:footnote w:id="2">
    <w:p w14:paraId="48887FBC" w14:textId="77777777" w:rsidR="007945D4" w:rsidRPr="007945D4" w:rsidRDefault="007945D4">
      <w:pPr>
        <w:pStyle w:val="Textonotapie"/>
      </w:pPr>
      <w:r>
        <w:rPr>
          <w:rStyle w:val="Refdenotaalpie"/>
        </w:rPr>
        <w:footnoteRef/>
      </w:r>
      <w:r>
        <w:t xml:space="preserve"> Ítem 27, Artículo 2.2.4.62 Definiciones. Decreto Único Reglamentario 1072 de 2015</w:t>
      </w:r>
    </w:p>
  </w:footnote>
  <w:footnote w:id="3">
    <w:p w14:paraId="37991DE6" w14:textId="77777777" w:rsidR="007945D4" w:rsidRDefault="007945D4" w:rsidP="007945D4">
      <w:pPr>
        <w:pStyle w:val="Textonotapie"/>
      </w:pPr>
      <w:r>
        <w:rPr>
          <w:rStyle w:val="Refdenotaalpie"/>
        </w:rPr>
        <w:footnoteRef/>
      </w:r>
      <w:r>
        <w:t xml:space="preserve"> Ítem 20, Artículo 2.2.4.62 Definiciones. Decreto Único Reglamentario 1072 de 2015</w:t>
      </w:r>
    </w:p>
    <w:p w14:paraId="081CC8CA" w14:textId="77777777" w:rsidR="007945D4" w:rsidRPr="007945D4" w:rsidRDefault="007945D4">
      <w:pPr>
        <w:pStyle w:val="Textonotapie"/>
        <w:rPr>
          <w:lang w:val="es-ES"/>
        </w:rPr>
      </w:pP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A4C885" w14:textId="77777777" w:rsidR="001C2C86" w:rsidRDefault="00CD5CFA">
    <w:pPr>
      <w:pStyle w:val="Encabezado"/>
    </w:pPr>
    <w:r>
      <w:rPr>
        <w:noProof/>
      </w:rPr>
      <w:pict w14:anchorId="4BAF82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63584" o:spid="_x0000_s2068" type="#_x0000_t136" style="position:absolute;margin-left:0;margin-top:0;width:599.9pt;height:63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PIA NO CONTROL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05"/>
      <w:gridCol w:w="5841"/>
      <w:gridCol w:w="2142"/>
    </w:tblGrid>
    <w:tr w:rsidR="00C3704E" w:rsidRPr="00256905" w14:paraId="47FB14C3" w14:textId="77777777" w:rsidTr="00794CF4">
      <w:trPr>
        <w:trHeight w:val="423"/>
        <w:jc w:val="center"/>
      </w:trPr>
      <w:tc>
        <w:tcPr>
          <w:tcW w:w="2205" w:type="dxa"/>
          <w:vMerge w:val="restart"/>
          <w:shd w:val="clear" w:color="auto" w:fill="auto"/>
          <w:vAlign w:val="center"/>
        </w:tcPr>
        <w:p w14:paraId="0874C086" w14:textId="77777777" w:rsidR="00C3704E" w:rsidRPr="00256905" w:rsidRDefault="00971795" w:rsidP="00C3704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256905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273E96DA" wp14:editId="272DF5C6">
                <wp:extent cx="1085850" cy="790575"/>
                <wp:effectExtent l="0" t="0" r="0" b="0"/>
                <wp:docPr id="10" name="Imagen 10" descr="Logo CM2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Logo CM2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41" w:type="dxa"/>
          <w:vMerge w:val="restart"/>
          <w:shd w:val="clear" w:color="auto" w:fill="auto"/>
          <w:vAlign w:val="center"/>
        </w:tcPr>
        <w:p w14:paraId="020A7B7F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256905">
            <w:rPr>
              <w:rFonts w:ascii="Arial" w:hAnsi="Arial" w:cs="Arial"/>
              <w:b/>
              <w:sz w:val="22"/>
              <w:szCs w:val="22"/>
            </w:rPr>
            <w:t>SISTEMA DE GESTIÓN DE LA SEGURIDAD Y SALUD EN EL TRABAJO</w:t>
          </w:r>
        </w:p>
      </w:tc>
      <w:tc>
        <w:tcPr>
          <w:tcW w:w="2142" w:type="dxa"/>
          <w:shd w:val="clear" w:color="auto" w:fill="auto"/>
          <w:vAlign w:val="center"/>
        </w:tcPr>
        <w:p w14:paraId="67306E0F" w14:textId="144D9C97" w:rsidR="00C3704E" w:rsidRPr="00256905" w:rsidRDefault="00C3704E" w:rsidP="00C3704E">
          <w:pPr>
            <w:pStyle w:val="Encabezado"/>
            <w:rPr>
              <w:rFonts w:ascii="Arial" w:hAnsi="Arial" w:cs="Arial"/>
              <w:b/>
              <w:sz w:val="22"/>
              <w:szCs w:val="22"/>
            </w:rPr>
          </w:pPr>
          <w:r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Fecha: 2</w:t>
          </w:r>
          <w:r w:rsidR="00EB1928"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9</w:t>
          </w:r>
          <w:r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/0</w:t>
          </w:r>
          <w:r w:rsidR="00EB1928"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8</w:t>
          </w:r>
          <w:r w:rsidRPr="00EB192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/202</w:t>
          </w:r>
          <w:r w:rsidR="00CD7541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2</w:t>
          </w:r>
        </w:p>
      </w:tc>
    </w:tr>
    <w:tr w:rsidR="00C3704E" w:rsidRPr="00256905" w14:paraId="3E14284C" w14:textId="77777777" w:rsidTr="00794CF4">
      <w:trPr>
        <w:trHeight w:val="423"/>
        <w:jc w:val="center"/>
      </w:trPr>
      <w:tc>
        <w:tcPr>
          <w:tcW w:w="2205" w:type="dxa"/>
          <w:vMerge/>
          <w:shd w:val="clear" w:color="auto" w:fill="auto"/>
          <w:vAlign w:val="center"/>
        </w:tcPr>
        <w:p w14:paraId="0658491F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noProof/>
              <w:sz w:val="22"/>
              <w:szCs w:val="22"/>
            </w:rPr>
          </w:pPr>
        </w:p>
      </w:tc>
      <w:tc>
        <w:tcPr>
          <w:tcW w:w="5841" w:type="dxa"/>
          <w:vMerge/>
          <w:shd w:val="clear" w:color="auto" w:fill="auto"/>
          <w:vAlign w:val="center"/>
        </w:tcPr>
        <w:p w14:paraId="03F9DA4B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</w:tc>
      <w:tc>
        <w:tcPr>
          <w:tcW w:w="2142" w:type="dxa"/>
          <w:shd w:val="clear" w:color="auto" w:fill="auto"/>
          <w:vAlign w:val="center"/>
        </w:tcPr>
        <w:p w14:paraId="23383348" w14:textId="77777777" w:rsidR="00C3704E" w:rsidRPr="00256905" w:rsidRDefault="00C3704E" w:rsidP="00C3704E">
          <w:pPr>
            <w:pStyle w:val="Encabezado"/>
            <w:rPr>
              <w:rFonts w:ascii="Arial" w:hAnsi="Arial" w:cs="Arial"/>
              <w:b/>
              <w:sz w:val="22"/>
              <w:szCs w:val="22"/>
            </w:rPr>
          </w:pPr>
          <w:r w:rsidRPr="00256905">
            <w:rPr>
              <w:rFonts w:ascii="Arial" w:hAnsi="Arial" w:cs="Arial"/>
              <w:b/>
              <w:sz w:val="22"/>
              <w:szCs w:val="22"/>
            </w:rPr>
            <w:t>Versi</w:t>
          </w:r>
          <w:bookmarkStart w:id="0" w:name="_GoBack"/>
          <w:bookmarkEnd w:id="0"/>
          <w:r w:rsidRPr="00256905">
            <w:rPr>
              <w:rFonts w:ascii="Arial" w:hAnsi="Arial" w:cs="Arial"/>
              <w:b/>
              <w:sz w:val="22"/>
              <w:szCs w:val="22"/>
            </w:rPr>
            <w:t>ón: 00</w:t>
          </w:r>
          <w:r w:rsidR="00EB1928">
            <w:rPr>
              <w:rFonts w:ascii="Arial" w:hAnsi="Arial" w:cs="Arial"/>
              <w:b/>
              <w:sz w:val="22"/>
              <w:szCs w:val="22"/>
            </w:rPr>
            <w:t>2</w:t>
          </w:r>
        </w:p>
      </w:tc>
    </w:tr>
    <w:tr w:rsidR="00C3704E" w:rsidRPr="00256905" w14:paraId="44D9B899" w14:textId="77777777" w:rsidTr="00DA1776">
      <w:trPr>
        <w:trHeight w:val="676"/>
        <w:jc w:val="center"/>
      </w:trPr>
      <w:tc>
        <w:tcPr>
          <w:tcW w:w="2205" w:type="dxa"/>
          <w:vMerge/>
          <w:shd w:val="clear" w:color="auto" w:fill="auto"/>
          <w:vAlign w:val="center"/>
        </w:tcPr>
        <w:p w14:paraId="265ACEF7" w14:textId="77777777" w:rsidR="00C3704E" w:rsidRPr="00256905" w:rsidRDefault="00C3704E" w:rsidP="00C3704E">
          <w:pPr>
            <w:pStyle w:val="Encabezado"/>
            <w:jc w:val="center"/>
            <w:rPr>
              <w:rFonts w:ascii="Arial" w:hAnsi="Arial" w:cs="Arial"/>
              <w:noProof/>
              <w:sz w:val="22"/>
              <w:szCs w:val="22"/>
            </w:rPr>
          </w:pPr>
        </w:p>
      </w:tc>
      <w:tc>
        <w:tcPr>
          <w:tcW w:w="5841" w:type="dxa"/>
          <w:shd w:val="clear" w:color="auto" w:fill="auto"/>
          <w:vAlign w:val="center"/>
        </w:tcPr>
        <w:p w14:paraId="04C2AE07" w14:textId="36E830E5" w:rsidR="00C3704E" w:rsidRPr="00256905" w:rsidRDefault="000A215B" w:rsidP="000A215B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PROGRAMA DE CAPACITACIÓN</w:t>
          </w:r>
        </w:p>
      </w:tc>
      <w:tc>
        <w:tcPr>
          <w:tcW w:w="2142" w:type="dxa"/>
          <w:shd w:val="clear" w:color="auto" w:fill="auto"/>
          <w:vAlign w:val="center"/>
        </w:tcPr>
        <w:p w14:paraId="3B9B0348" w14:textId="7362ADB2" w:rsidR="00C3704E" w:rsidRPr="00256905" w:rsidRDefault="00C3704E" w:rsidP="00C3704E">
          <w:pPr>
            <w:pStyle w:val="Encabezado"/>
            <w:rPr>
              <w:rFonts w:ascii="Arial" w:hAnsi="Arial" w:cs="Arial"/>
              <w:b/>
              <w:sz w:val="22"/>
              <w:szCs w:val="22"/>
            </w:rPr>
          </w:pPr>
          <w:r w:rsidRPr="00256905">
            <w:rPr>
              <w:rFonts w:ascii="Arial" w:hAnsi="Arial" w:cs="Arial"/>
              <w:b/>
              <w:sz w:val="22"/>
              <w:szCs w:val="22"/>
            </w:rPr>
            <w:t xml:space="preserve">Página </w: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256905">
            <w:rPr>
              <w:rFonts w:ascii="Arial" w:hAnsi="Arial" w:cs="Arial"/>
              <w:b/>
              <w:sz w:val="22"/>
              <w:szCs w:val="22"/>
            </w:rPr>
            <w:instrText>PAGE  \* Arabic  \* MERGEFORMAT</w:instrTex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0A215B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256905">
            <w:rPr>
              <w:rFonts w:ascii="Arial" w:hAnsi="Arial" w:cs="Arial"/>
              <w:b/>
              <w:sz w:val="22"/>
              <w:szCs w:val="22"/>
            </w:rPr>
            <w:t xml:space="preserve"> de </w: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256905">
            <w:rPr>
              <w:rFonts w:ascii="Arial" w:hAnsi="Arial" w:cs="Arial"/>
              <w:b/>
              <w:sz w:val="22"/>
              <w:szCs w:val="22"/>
            </w:rPr>
            <w:instrText>NUMPAGES  \* Arabic  \* MERGEFORMAT</w:instrTex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0A215B">
            <w:rPr>
              <w:rFonts w:ascii="Arial" w:hAnsi="Arial" w:cs="Arial"/>
              <w:b/>
              <w:noProof/>
              <w:sz w:val="22"/>
              <w:szCs w:val="22"/>
            </w:rPr>
            <w:t>5</w:t>
          </w:r>
          <w:r w:rsidRPr="00256905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14:paraId="6F8B9E72" w14:textId="77777777" w:rsidR="001C2C86" w:rsidRDefault="001C2C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02"/>
      <w:gridCol w:w="5557"/>
      <w:gridCol w:w="1829"/>
    </w:tblGrid>
    <w:tr w:rsidR="0019518B" w:rsidRPr="00532608" w14:paraId="4834C668" w14:textId="77777777" w:rsidTr="007E6B35">
      <w:trPr>
        <w:trHeight w:val="423"/>
        <w:jc w:val="center"/>
      </w:trPr>
      <w:tc>
        <w:tcPr>
          <w:tcW w:w="2802" w:type="dxa"/>
          <w:vMerge w:val="restart"/>
          <w:shd w:val="clear" w:color="auto" w:fill="auto"/>
          <w:vAlign w:val="center"/>
        </w:tcPr>
        <w:p w14:paraId="7328142A" w14:textId="77777777" w:rsidR="0019518B" w:rsidRPr="009518B2" w:rsidRDefault="00971795" w:rsidP="0019518B">
          <w:pPr>
            <w:pStyle w:val="Encabezado"/>
            <w:jc w:val="center"/>
            <w:rPr>
              <w:rFonts w:ascii="Arial" w:hAnsi="Arial" w:cs="Arial"/>
            </w:rPr>
          </w:pPr>
          <w:r w:rsidRPr="004446A8">
            <w:rPr>
              <w:rFonts w:ascii="Arial" w:hAnsi="Arial" w:cs="Arial"/>
              <w:noProof/>
            </w:rPr>
            <w:drawing>
              <wp:inline distT="0" distB="0" distL="0" distR="0" wp14:anchorId="293A78D5" wp14:editId="433A5D4B">
                <wp:extent cx="1638300" cy="1066800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0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57" w:type="dxa"/>
          <w:vMerge w:val="restart"/>
          <w:shd w:val="clear" w:color="auto" w:fill="auto"/>
          <w:vAlign w:val="center"/>
        </w:tcPr>
        <w:p w14:paraId="639A85F1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b/>
            </w:rPr>
          </w:pPr>
          <w:r w:rsidRPr="009518B2"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1829" w:type="dxa"/>
          <w:shd w:val="clear" w:color="auto" w:fill="auto"/>
          <w:vAlign w:val="center"/>
        </w:tcPr>
        <w:p w14:paraId="3A1163F7" w14:textId="77777777" w:rsidR="0019518B" w:rsidRPr="009518B2" w:rsidRDefault="0019518B" w:rsidP="0019518B">
          <w:pPr>
            <w:pStyle w:val="Encabezado"/>
            <w:rPr>
              <w:rFonts w:ascii="Arial" w:hAnsi="Arial" w:cs="Arial"/>
              <w:b/>
            </w:rPr>
          </w:pPr>
          <w:r w:rsidRPr="009518B2">
            <w:rPr>
              <w:rFonts w:ascii="Arial" w:hAnsi="Arial" w:cs="Arial"/>
              <w:b/>
            </w:rPr>
            <w:t xml:space="preserve">Fecha: </w:t>
          </w:r>
          <w:r w:rsidRPr="0019518B">
            <w:rPr>
              <w:rFonts w:ascii="Arial" w:hAnsi="Arial" w:cs="Arial"/>
              <w:b/>
              <w:color w:val="FF0000"/>
            </w:rPr>
            <w:t>31/07/2019</w:t>
          </w:r>
        </w:p>
      </w:tc>
    </w:tr>
    <w:tr w:rsidR="0019518B" w:rsidRPr="00532608" w14:paraId="7B7D9726" w14:textId="77777777" w:rsidTr="007E6B35">
      <w:trPr>
        <w:trHeight w:val="423"/>
        <w:jc w:val="center"/>
      </w:trPr>
      <w:tc>
        <w:tcPr>
          <w:tcW w:w="2802" w:type="dxa"/>
          <w:vMerge/>
          <w:shd w:val="clear" w:color="auto" w:fill="auto"/>
          <w:vAlign w:val="center"/>
        </w:tcPr>
        <w:p w14:paraId="2BAC6F28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557" w:type="dxa"/>
          <w:vMerge/>
          <w:shd w:val="clear" w:color="auto" w:fill="auto"/>
          <w:vAlign w:val="center"/>
        </w:tcPr>
        <w:p w14:paraId="1131102D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1829" w:type="dxa"/>
          <w:shd w:val="clear" w:color="auto" w:fill="auto"/>
          <w:vAlign w:val="center"/>
        </w:tcPr>
        <w:p w14:paraId="22463C22" w14:textId="77777777" w:rsidR="0019518B" w:rsidRPr="009518B2" w:rsidRDefault="0019518B" w:rsidP="0019518B">
          <w:pPr>
            <w:pStyle w:val="Encabezado"/>
            <w:rPr>
              <w:rFonts w:ascii="Arial" w:hAnsi="Arial" w:cs="Arial"/>
              <w:b/>
            </w:rPr>
          </w:pPr>
          <w:r w:rsidRPr="009518B2">
            <w:rPr>
              <w:rFonts w:ascii="Arial" w:hAnsi="Arial" w:cs="Arial"/>
              <w:b/>
            </w:rPr>
            <w:t>Versión: 001</w:t>
          </w:r>
        </w:p>
      </w:tc>
    </w:tr>
    <w:tr w:rsidR="0019518B" w:rsidRPr="00532608" w14:paraId="71126658" w14:textId="77777777" w:rsidTr="007E6B35">
      <w:trPr>
        <w:trHeight w:val="842"/>
        <w:jc w:val="center"/>
      </w:trPr>
      <w:tc>
        <w:tcPr>
          <w:tcW w:w="2802" w:type="dxa"/>
          <w:vMerge/>
          <w:shd w:val="clear" w:color="auto" w:fill="auto"/>
          <w:vAlign w:val="center"/>
        </w:tcPr>
        <w:p w14:paraId="1C1C92DB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557" w:type="dxa"/>
          <w:shd w:val="clear" w:color="auto" w:fill="auto"/>
          <w:vAlign w:val="center"/>
        </w:tcPr>
        <w:p w14:paraId="0F3A8D64" w14:textId="77777777" w:rsidR="0019518B" w:rsidRPr="009518B2" w:rsidRDefault="0019518B" w:rsidP="0019518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PROGRAMA DE CAPACITACIÓN</w:t>
          </w:r>
        </w:p>
      </w:tc>
      <w:tc>
        <w:tcPr>
          <w:tcW w:w="1829" w:type="dxa"/>
          <w:shd w:val="clear" w:color="auto" w:fill="auto"/>
          <w:vAlign w:val="center"/>
        </w:tcPr>
        <w:p w14:paraId="544EE0C9" w14:textId="77777777" w:rsidR="0019518B" w:rsidRPr="009518B2" w:rsidRDefault="0019518B" w:rsidP="0019518B">
          <w:pPr>
            <w:pStyle w:val="Encabezado"/>
            <w:rPr>
              <w:rFonts w:ascii="Arial" w:hAnsi="Arial" w:cs="Arial"/>
              <w:b/>
            </w:rPr>
          </w:pPr>
          <w:r w:rsidRPr="009518B2">
            <w:rPr>
              <w:rFonts w:ascii="Arial" w:hAnsi="Arial" w:cs="Arial"/>
              <w:b/>
            </w:rPr>
            <w:t xml:space="preserve">Página </w:t>
          </w:r>
          <w:r w:rsidRPr="009518B2">
            <w:rPr>
              <w:rFonts w:ascii="Arial" w:hAnsi="Arial" w:cs="Arial"/>
              <w:b/>
            </w:rPr>
            <w:fldChar w:fldCharType="begin"/>
          </w:r>
          <w:r w:rsidRPr="009518B2">
            <w:rPr>
              <w:rFonts w:ascii="Arial" w:hAnsi="Arial" w:cs="Arial"/>
              <w:b/>
            </w:rPr>
            <w:instrText>PAGE  \* Arabic  \* MERGEFORMAT</w:instrText>
          </w:r>
          <w:r w:rsidRPr="009518B2">
            <w:rPr>
              <w:rFonts w:ascii="Arial" w:hAnsi="Arial" w:cs="Arial"/>
              <w:b/>
            </w:rPr>
            <w:fldChar w:fldCharType="separate"/>
          </w:r>
          <w:r w:rsidR="002537C1">
            <w:rPr>
              <w:rFonts w:ascii="Arial" w:hAnsi="Arial" w:cs="Arial"/>
              <w:b/>
              <w:noProof/>
            </w:rPr>
            <w:t>1</w:t>
          </w:r>
          <w:r w:rsidRPr="009518B2">
            <w:rPr>
              <w:rFonts w:ascii="Arial" w:hAnsi="Arial" w:cs="Arial"/>
              <w:b/>
            </w:rPr>
            <w:fldChar w:fldCharType="end"/>
          </w:r>
          <w:r w:rsidRPr="009518B2">
            <w:rPr>
              <w:rFonts w:ascii="Arial" w:hAnsi="Arial" w:cs="Arial"/>
              <w:b/>
            </w:rPr>
            <w:t xml:space="preserve"> de </w:t>
          </w:r>
          <w:r w:rsidRPr="009518B2">
            <w:rPr>
              <w:rFonts w:ascii="Arial" w:hAnsi="Arial" w:cs="Arial"/>
              <w:b/>
            </w:rPr>
            <w:fldChar w:fldCharType="begin"/>
          </w:r>
          <w:r w:rsidRPr="009518B2">
            <w:rPr>
              <w:rFonts w:ascii="Arial" w:hAnsi="Arial" w:cs="Arial"/>
              <w:b/>
            </w:rPr>
            <w:instrText>NUMPAGES  \* Arabic  \* MERGEFORMAT</w:instrText>
          </w:r>
          <w:r w:rsidRPr="009518B2">
            <w:rPr>
              <w:rFonts w:ascii="Arial" w:hAnsi="Arial" w:cs="Arial"/>
              <w:b/>
            </w:rPr>
            <w:fldChar w:fldCharType="separate"/>
          </w:r>
          <w:r w:rsidR="002537C1">
            <w:rPr>
              <w:rFonts w:ascii="Arial" w:hAnsi="Arial" w:cs="Arial"/>
              <w:b/>
              <w:noProof/>
            </w:rPr>
            <w:t>5</w:t>
          </w:r>
          <w:r w:rsidRPr="009518B2">
            <w:rPr>
              <w:rFonts w:ascii="Arial" w:hAnsi="Arial" w:cs="Arial"/>
              <w:b/>
            </w:rPr>
            <w:fldChar w:fldCharType="end"/>
          </w:r>
        </w:p>
      </w:tc>
    </w:tr>
  </w:tbl>
  <w:p w14:paraId="69ED2A50" w14:textId="77777777" w:rsidR="001C2C86" w:rsidRDefault="001C2C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2045"/>
      </v:shape>
    </w:pict>
  </w:numPicBullet>
  <w:abstractNum w:abstractNumId="0" w15:restartNumberingAfterBreak="0">
    <w:nsid w:val="955BABE1"/>
    <w:multiLevelType w:val="hybridMultilevel"/>
    <w:tmpl w:val="FB262A3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9191C"/>
    <w:multiLevelType w:val="hybridMultilevel"/>
    <w:tmpl w:val="FF2E29A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F2703A"/>
    <w:multiLevelType w:val="hybridMultilevel"/>
    <w:tmpl w:val="489E3E12"/>
    <w:lvl w:ilvl="0" w:tplc="170ECE0A">
      <w:start w:val="1"/>
      <w:numFmt w:val="bullet"/>
      <w:lvlText w:val="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F7177B"/>
    <w:multiLevelType w:val="hybridMultilevel"/>
    <w:tmpl w:val="07CA1648"/>
    <w:lvl w:ilvl="0" w:tplc="240A0007">
      <w:start w:val="1"/>
      <w:numFmt w:val="bullet"/>
      <w:lvlText w:val=""/>
      <w:lvlPicBulletId w:val="0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0C640EF6"/>
    <w:multiLevelType w:val="hybridMultilevel"/>
    <w:tmpl w:val="2F60BAC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4F49D2"/>
    <w:multiLevelType w:val="hybridMultilevel"/>
    <w:tmpl w:val="17685B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D83485"/>
    <w:multiLevelType w:val="hybridMultilevel"/>
    <w:tmpl w:val="36BC3FC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3CC2BAB"/>
    <w:multiLevelType w:val="hybridMultilevel"/>
    <w:tmpl w:val="F050B778"/>
    <w:lvl w:ilvl="0" w:tplc="3B186FE8">
      <w:start w:val="1"/>
      <w:numFmt w:val="bullet"/>
      <w:lvlText w:val="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195458C0"/>
    <w:multiLevelType w:val="hybridMultilevel"/>
    <w:tmpl w:val="27A2CA6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F33D5D"/>
    <w:multiLevelType w:val="multilevel"/>
    <w:tmpl w:val="CAAC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502352"/>
    <w:multiLevelType w:val="hybridMultilevel"/>
    <w:tmpl w:val="8D882CA8"/>
    <w:lvl w:ilvl="0" w:tplc="AA24BC94">
      <w:start w:val="1"/>
      <w:numFmt w:val="bullet"/>
      <w:lvlText w:val="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795BF4"/>
    <w:multiLevelType w:val="hybridMultilevel"/>
    <w:tmpl w:val="B1080530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863BBE"/>
    <w:multiLevelType w:val="hybridMultilevel"/>
    <w:tmpl w:val="9B12A13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EE63CE"/>
    <w:multiLevelType w:val="hybridMultilevel"/>
    <w:tmpl w:val="28222E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3F0FD1"/>
    <w:multiLevelType w:val="hybridMultilevel"/>
    <w:tmpl w:val="9B52383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BE23B3"/>
    <w:multiLevelType w:val="hybridMultilevel"/>
    <w:tmpl w:val="6DD2A062"/>
    <w:lvl w:ilvl="0" w:tplc="24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01716F9"/>
    <w:multiLevelType w:val="hybridMultilevel"/>
    <w:tmpl w:val="17B255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33C18"/>
    <w:multiLevelType w:val="hybridMultilevel"/>
    <w:tmpl w:val="561244CC"/>
    <w:lvl w:ilvl="0" w:tplc="24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703258E"/>
    <w:multiLevelType w:val="hybridMultilevel"/>
    <w:tmpl w:val="C1BCDF7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7CF41B6"/>
    <w:multiLevelType w:val="multilevel"/>
    <w:tmpl w:val="480C64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94427B7"/>
    <w:multiLevelType w:val="hybridMultilevel"/>
    <w:tmpl w:val="A5AE96E6"/>
    <w:lvl w:ilvl="0" w:tplc="170ECE0A">
      <w:start w:val="1"/>
      <w:numFmt w:val="bullet"/>
      <w:lvlText w:val=""/>
      <w:lvlJc w:val="left"/>
      <w:pPr>
        <w:ind w:left="1080" w:hanging="360"/>
      </w:pPr>
      <w:rPr>
        <w:rFonts w:ascii="Webdings" w:hAnsi="Web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CD7318"/>
    <w:multiLevelType w:val="hybridMultilevel"/>
    <w:tmpl w:val="C256F1E0"/>
    <w:lvl w:ilvl="0" w:tplc="AA24BC94">
      <w:start w:val="1"/>
      <w:numFmt w:val="bullet"/>
      <w:lvlText w:val=""/>
      <w:lvlJc w:val="left"/>
      <w:pPr>
        <w:ind w:left="688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90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7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4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12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9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642" w:hanging="360"/>
      </w:pPr>
      <w:rPr>
        <w:rFonts w:ascii="Wingdings" w:hAnsi="Wingdings" w:hint="default"/>
      </w:rPr>
    </w:lvl>
  </w:abstractNum>
  <w:abstractNum w:abstractNumId="22" w15:restartNumberingAfterBreak="0">
    <w:nsid w:val="44BC28E8"/>
    <w:multiLevelType w:val="hybridMultilevel"/>
    <w:tmpl w:val="2DCEA2CE"/>
    <w:lvl w:ilvl="0" w:tplc="AA24BC94">
      <w:start w:val="1"/>
      <w:numFmt w:val="bullet"/>
      <w:lvlText w:val="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1F2449"/>
    <w:multiLevelType w:val="hybridMultilevel"/>
    <w:tmpl w:val="D6EC9AF4"/>
    <w:lvl w:ilvl="0" w:tplc="240A000F">
      <w:start w:val="1"/>
      <w:numFmt w:val="decimal"/>
      <w:lvlText w:val="%1."/>
      <w:lvlJc w:val="left"/>
      <w:pPr>
        <w:ind w:left="1146" w:hanging="360"/>
      </w:p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47E857DB"/>
    <w:multiLevelType w:val="hybridMultilevel"/>
    <w:tmpl w:val="51AA7116"/>
    <w:lvl w:ilvl="0" w:tplc="E0CA58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8681464"/>
    <w:multiLevelType w:val="hybridMultilevel"/>
    <w:tmpl w:val="EBDC0CF6"/>
    <w:lvl w:ilvl="0" w:tplc="170ECE0A">
      <w:start w:val="1"/>
      <w:numFmt w:val="bullet"/>
      <w:lvlText w:val=""/>
      <w:lvlJc w:val="left"/>
      <w:pPr>
        <w:ind w:left="1080" w:hanging="360"/>
      </w:pPr>
      <w:rPr>
        <w:rFonts w:ascii="Webdings" w:hAnsi="Web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FB710F"/>
    <w:multiLevelType w:val="hybridMultilevel"/>
    <w:tmpl w:val="134E0A88"/>
    <w:lvl w:ilvl="0" w:tplc="14F0A2E6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4AC93930"/>
    <w:multiLevelType w:val="hybridMultilevel"/>
    <w:tmpl w:val="F858CBCE"/>
    <w:lvl w:ilvl="0" w:tplc="01021F7C">
      <w:start w:val="1"/>
      <w:numFmt w:val="bullet"/>
      <w:lvlText w:val="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8" w15:restartNumberingAfterBreak="0">
    <w:nsid w:val="4B9D0863"/>
    <w:multiLevelType w:val="hybridMultilevel"/>
    <w:tmpl w:val="B84233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166C8B"/>
    <w:multiLevelType w:val="hybridMultilevel"/>
    <w:tmpl w:val="8C6806FE"/>
    <w:lvl w:ilvl="0" w:tplc="3B186FE8">
      <w:start w:val="1"/>
      <w:numFmt w:val="bullet"/>
      <w:lvlText w:val="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3B186FE8">
      <w:start w:val="1"/>
      <w:numFmt w:val="bullet"/>
      <w:lvlText w:val="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4E3C1EDB"/>
    <w:multiLevelType w:val="hybridMultilevel"/>
    <w:tmpl w:val="C360E8F2"/>
    <w:lvl w:ilvl="0" w:tplc="3B186FE8">
      <w:start w:val="1"/>
      <w:numFmt w:val="bullet"/>
      <w:lvlText w:val="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FF4CAF"/>
    <w:multiLevelType w:val="hybridMultilevel"/>
    <w:tmpl w:val="3C04D7C8"/>
    <w:lvl w:ilvl="0" w:tplc="1F681CB2">
      <w:numFmt w:val="bullet"/>
      <w:lvlText w:val="-"/>
      <w:lvlJc w:val="left"/>
      <w:pPr>
        <w:ind w:left="786" w:hanging="360"/>
      </w:pPr>
      <w:rPr>
        <w:rFonts w:ascii="Cambria" w:eastAsia="Times New Roman" w:hAnsi="Cambria" w:cs="Aria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5594564E"/>
    <w:multiLevelType w:val="hybridMultilevel"/>
    <w:tmpl w:val="871A60E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63751E6"/>
    <w:multiLevelType w:val="hybridMultilevel"/>
    <w:tmpl w:val="32F0669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82C58A3"/>
    <w:multiLevelType w:val="hybridMultilevel"/>
    <w:tmpl w:val="28A6AC2A"/>
    <w:lvl w:ilvl="0" w:tplc="01021F7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473D65"/>
    <w:multiLevelType w:val="hybridMultilevel"/>
    <w:tmpl w:val="F9365006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5BCF5A09"/>
    <w:multiLevelType w:val="hybridMultilevel"/>
    <w:tmpl w:val="B2D06106"/>
    <w:lvl w:ilvl="0" w:tplc="3B186FE8">
      <w:start w:val="1"/>
      <w:numFmt w:val="bullet"/>
      <w:lvlText w:val="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D76A52"/>
    <w:multiLevelType w:val="hybridMultilevel"/>
    <w:tmpl w:val="24B6E642"/>
    <w:lvl w:ilvl="0" w:tplc="AA24BC94">
      <w:start w:val="1"/>
      <w:numFmt w:val="bullet"/>
      <w:lvlText w:val="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CD81F82"/>
    <w:multiLevelType w:val="hybridMultilevel"/>
    <w:tmpl w:val="D59AFCA2"/>
    <w:lvl w:ilvl="0" w:tplc="5FE2D7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ECD302">
      <w:numFmt w:val="none"/>
      <w:lvlText w:val=""/>
      <w:lvlJc w:val="left"/>
      <w:pPr>
        <w:tabs>
          <w:tab w:val="num" w:pos="360"/>
        </w:tabs>
      </w:pPr>
    </w:lvl>
    <w:lvl w:ilvl="2" w:tplc="80FA7E50">
      <w:numFmt w:val="none"/>
      <w:lvlText w:val=""/>
      <w:lvlJc w:val="left"/>
      <w:pPr>
        <w:tabs>
          <w:tab w:val="num" w:pos="360"/>
        </w:tabs>
      </w:pPr>
    </w:lvl>
    <w:lvl w:ilvl="3" w:tplc="66CC2130">
      <w:numFmt w:val="none"/>
      <w:lvlText w:val=""/>
      <w:lvlJc w:val="left"/>
      <w:pPr>
        <w:tabs>
          <w:tab w:val="num" w:pos="360"/>
        </w:tabs>
      </w:pPr>
    </w:lvl>
    <w:lvl w:ilvl="4" w:tplc="AA445BFE">
      <w:numFmt w:val="none"/>
      <w:lvlText w:val=""/>
      <w:lvlJc w:val="left"/>
      <w:pPr>
        <w:tabs>
          <w:tab w:val="num" w:pos="360"/>
        </w:tabs>
      </w:pPr>
    </w:lvl>
    <w:lvl w:ilvl="5" w:tplc="81BA2410">
      <w:numFmt w:val="none"/>
      <w:lvlText w:val=""/>
      <w:lvlJc w:val="left"/>
      <w:pPr>
        <w:tabs>
          <w:tab w:val="num" w:pos="360"/>
        </w:tabs>
      </w:pPr>
    </w:lvl>
    <w:lvl w:ilvl="6" w:tplc="CEB2397E">
      <w:numFmt w:val="none"/>
      <w:lvlText w:val=""/>
      <w:lvlJc w:val="left"/>
      <w:pPr>
        <w:tabs>
          <w:tab w:val="num" w:pos="360"/>
        </w:tabs>
      </w:pPr>
    </w:lvl>
    <w:lvl w:ilvl="7" w:tplc="ED20AD70">
      <w:numFmt w:val="none"/>
      <w:lvlText w:val=""/>
      <w:lvlJc w:val="left"/>
      <w:pPr>
        <w:tabs>
          <w:tab w:val="num" w:pos="360"/>
        </w:tabs>
      </w:pPr>
    </w:lvl>
    <w:lvl w:ilvl="8" w:tplc="39E45E0E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6087670D"/>
    <w:multiLevelType w:val="hybridMultilevel"/>
    <w:tmpl w:val="3F02938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2BD3EE5"/>
    <w:multiLevelType w:val="hybridMultilevel"/>
    <w:tmpl w:val="E6EA302A"/>
    <w:lvl w:ilvl="0" w:tplc="301850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C6ECD302">
      <w:numFmt w:val="none"/>
      <w:lvlText w:val=""/>
      <w:lvlJc w:val="left"/>
      <w:pPr>
        <w:tabs>
          <w:tab w:val="num" w:pos="360"/>
        </w:tabs>
      </w:pPr>
    </w:lvl>
    <w:lvl w:ilvl="2" w:tplc="80FA7E50">
      <w:numFmt w:val="none"/>
      <w:lvlText w:val=""/>
      <w:lvlJc w:val="left"/>
      <w:pPr>
        <w:tabs>
          <w:tab w:val="num" w:pos="360"/>
        </w:tabs>
      </w:pPr>
    </w:lvl>
    <w:lvl w:ilvl="3" w:tplc="66CC2130">
      <w:numFmt w:val="none"/>
      <w:lvlText w:val=""/>
      <w:lvlJc w:val="left"/>
      <w:pPr>
        <w:tabs>
          <w:tab w:val="num" w:pos="360"/>
        </w:tabs>
      </w:pPr>
    </w:lvl>
    <w:lvl w:ilvl="4" w:tplc="AA445BFE">
      <w:numFmt w:val="none"/>
      <w:lvlText w:val=""/>
      <w:lvlJc w:val="left"/>
      <w:pPr>
        <w:tabs>
          <w:tab w:val="num" w:pos="360"/>
        </w:tabs>
      </w:pPr>
    </w:lvl>
    <w:lvl w:ilvl="5" w:tplc="81BA2410">
      <w:numFmt w:val="none"/>
      <w:lvlText w:val=""/>
      <w:lvlJc w:val="left"/>
      <w:pPr>
        <w:tabs>
          <w:tab w:val="num" w:pos="360"/>
        </w:tabs>
      </w:pPr>
    </w:lvl>
    <w:lvl w:ilvl="6" w:tplc="CEB2397E">
      <w:numFmt w:val="none"/>
      <w:lvlText w:val=""/>
      <w:lvlJc w:val="left"/>
      <w:pPr>
        <w:tabs>
          <w:tab w:val="num" w:pos="360"/>
        </w:tabs>
      </w:pPr>
    </w:lvl>
    <w:lvl w:ilvl="7" w:tplc="ED20AD70">
      <w:numFmt w:val="none"/>
      <w:lvlText w:val=""/>
      <w:lvlJc w:val="left"/>
      <w:pPr>
        <w:tabs>
          <w:tab w:val="num" w:pos="360"/>
        </w:tabs>
      </w:pPr>
    </w:lvl>
    <w:lvl w:ilvl="8" w:tplc="39E45E0E">
      <w:numFmt w:val="none"/>
      <w:lvlText w:val=""/>
      <w:lvlJc w:val="left"/>
      <w:pPr>
        <w:tabs>
          <w:tab w:val="num" w:pos="360"/>
        </w:tabs>
      </w:pPr>
    </w:lvl>
  </w:abstractNum>
  <w:abstractNum w:abstractNumId="41" w15:restartNumberingAfterBreak="0">
    <w:nsid w:val="6E1E4500"/>
    <w:multiLevelType w:val="hybridMultilevel"/>
    <w:tmpl w:val="A02A013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82D1909"/>
    <w:multiLevelType w:val="hybridMultilevel"/>
    <w:tmpl w:val="889C4530"/>
    <w:lvl w:ilvl="0" w:tplc="AA24BC94">
      <w:start w:val="1"/>
      <w:numFmt w:val="bullet"/>
      <w:lvlText w:val="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43" w15:restartNumberingAfterBreak="0">
    <w:nsid w:val="7B7920B4"/>
    <w:multiLevelType w:val="hybridMultilevel"/>
    <w:tmpl w:val="B614C29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E0136F5"/>
    <w:multiLevelType w:val="hybridMultilevel"/>
    <w:tmpl w:val="2AF8F5D2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9"/>
  </w:num>
  <w:num w:numId="3">
    <w:abstractNumId w:val="26"/>
  </w:num>
  <w:num w:numId="4">
    <w:abstractNumId w:val="36"/>
  </w:num>
  <w:num w:numId="5">
    <w:abstractNumId w:val="30"/>
  </w:num>
  <w:num w:numId="6">
    <w:abstractNumId w:val="29"/>
  </w:num>
  <w:num w:numId="7">
    <w:abstractNumId w:val="7"/>
  </w:num>
  <w:num w:numId="8">
    <w:abstractNumId w:val="2"/>
  </w:num>
  <w:num w:numId="9">
    <w:abstractNumId w:val="20"/>
  </w:num>
  <w:num w:numId="10">
    <w:abstractNumId w:val="25"/>
  </w:num>
  <w:num w:numId="11">
    <w:abstractNumId w:val="5"/>
  </w:num>
  <w:num w:numId="12">
    <w:abstractNumId w:val="28"/>
  </w:num>
  <w:num w:numId="13">
    <w:abstractNumId w:val="13"/>
  </w:num>
  <w:num w:numId="14">
    <w:abstractNumId w:val="16"/>
  </w:num>
  <w:num w:numId="15">
    <w:abstractNumId w:val="32"/>
  </w:num>
  <w:num w:numId="16">
    <w:abstractNumId w:val="0"/>
  </w:num>
  <w:num w:numId="17">
    <w:abstractNumId w:val="43"/>
  </w:num>
  <w:num w:numId="18">
    <w:abstractNumId w:val="18"/>
  </w:num>
  <w:num w:numId="19">
    <w:abstractNumId w:val="4"/>
  </w:num>
  <w:num w:numId="20">
    <w:abstractNumId w:val="33"/>
  </w:num>
  <w:num w:numId="21">
    <w:abstractNumId w:val="8"/>
  </w:num>
  <w:num w:numId="22">
    <w:abstractNumId w:val="38"/>
  </w:num>
  <w:num w:numId="23">
    <w:abstractNumId w:val="14"/>
  </w:num>
  <w:num w:numId="24">
    <w:abstractNumId w:val="41"/>
  </w:num>
  <w:num w:numId="25">
    <w:abstractNumId w:val="39"/>
  </w:num>
  <w:num w:numId="26">
    <w:abstractNumId w:val="1"/>
  </w:num>
  <w:num w:numId="27">
    <w:abstractNumId w:val="6"/>
  </w:num>
  <w:num w:numId="28">
    <w:abstractNumId w:val="44"/>
  </w:num>
  <w:num w:numId="29">
    <w:abstractNumId w:val="12"/>
  </w:num>
  <w:num w:numId="30">
    <w:abstractNumId w:val="11"/>
  </w:num>
  <w:num w:numId="31">
    <w:abstractNumId w:val="42"/>
  </w:num>
  <w:num w:numId="32">
    <w:abstractNumId w:val="21"/>
  </w:num>
  <w:num w:numId="33">
    <w:abstractNumId w:val="10"/>
  </w:num>
  <w:num w:numId="34">
    <w:abstractNumId w:val="22"/>
  </w:num>
  <w:num w:numId="35">
    <w:abstractNumId w:val="37"/>
  </w:num>
  <w:num w:numId="36">
    <w:abstractNumId w:val="34"/>
  </w:num>
  <w:num w:numId="37">
    <w:abstractNumId w:val="27"/>
  </w:num>
  <w:num w:numId="38">
    <w:abstractNumId w:val="24"/>
  </w:num>
  <w:num w:numId="39">
    <w:abstractNumId w:val="31"/>
  </w:num>
  <w:num w:numId="40">
    <w:abstractNumId w:val="23"/>
  </w:num>
  <w:num w:numId="41">
    <w:abstractNumId w:val="35"/>
  </w:num>
  <w:num w:numId="42">
    <w:abstractNumId w:val="3"/>
  </w:num>
  <w:num w:numId="43">
    <w:abstractNumId w:val="19"/>
  </w:num>
  <w:num w:numId="44">
    <w:abstractNumId w:val="17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DC"/>
    <w:rsid w:val="00003BDC"/>
    <w:rsid w:val="00012788"/>
    <w:rsid w:val="00032EBF"/>
    <w:rsid w:val="00034785"/>
    <w:rsid w:val="000543D3"/>
    <w:rsid w:val="000A215B"/>
    <w:rsid w:val="000A49AF"/>
    <w:rsid w:val="000D2DAE"/>
    <w:rsid w:val="000E7B2A"/>
    <w:rsid w:val="00121412"/>
    <w:rsid w:val="00137D3A"/>
    <w:rsid w:val="00155D76"/>
    <w:rsid w:val="001569E0"/>
    <w:rsid w:val="00190A60"/>
    <w:rsid w:val="0019518B"/>
    <w:rsid w:val="001B5D27"/>
    <w:rsid w:val="001C2C86"/>
    <w:rsid w:val="001C5FC0"/>
    <w:rsid w:val="001D259F"/>
    <w:rsid w:val="001D2D0C"/>
    <w:rsid w:val="00204F93"/>
    <w:rsid w:val="0020516A"/>
    <w:rsid w:val="002343E0"/>
    <w:rsid w:val="002537C1"/>
    <w:rsid w:val="00270D93"/>
    <w:rsid w:val="002744F5"/>
    <w:rsid w:val="002C6237"/>
    <w:rsid w:val="002D5E20"/>
    <w:rsid w:val="00345DC4"/>
    <w:rsid w:val="003556B3"/>
    <w:rsid w:val="003A703E"/>
    <w:rsid w:val="003B5178"/>
    <w:rsid w:val="003C6EA1"/>
    <w:rsid w:val="003D4938"/>
    <w:rsid w:val="004231B3"/>
    <w:rsid w:val="004446A8"/>
    <w:rsid w:val="00461DDF"/>
    <w:rsid w:val="004805D6"/>
    <w:rsid w:val="004B0EB9"/>
    <w:rsid w:val="004C6364"/>
    <w:rsid w:val="005414F6"/>
    <w:rsid w:val="006058CD"/>
    <w:rsid w:val="00611EBD"/>
    <w:rsid w:val="006478B2"/>
    <w:rsid w:val="00667719"/>
    <w:rsid w:val="006C1F11"/>
    <w:rsid w:val="00702DDB"/>
    <w:rsid w:val="00711648"/>
    <w:rsid w:val="00716B8B"/>
    <w:rsid w:val="00725643"/>
    <w:rsid w:val="00767C9A"/>
    <w:rsid w:val="00785F7B"/>
    <w:rsid w:val="0079142F"/>
    <w:rsid w:val="007945D4"/>
    <w:rsid w:val="00794CF4"/>
    <w:rsid w:val="007C03D9"/>
    <w:rsid w:val="007E6B35"/>
    <w:rsid w:val="007F4E66"/>
    <w:rsid w:val="00800035"/>
    <w:rsid w:val="00816A30"/>
    <w:rsid w:val="00847A8A"/>
    <w:rsid w:val="008C225D"/>
    <w:rsid w:val="008C351A"/>
    <w:rsid w:val="008E4899"/>
    <w:rsid w:val="008E49BA"/>
    <w:rsid w:val="00904803"/>
    <w:rsid w:val="00937B70"/>
    <w:rsid w:val="009441CF"/>
    <w:rsid w:val="00944E0B"/>
    <w:rsid w:val="00971795"/>
    <w:rsid w:val="009A4FEE"/>
    <w:rsid w:val="009C0947"/>
    <w:rsid w:val="009C18F3"/>
    <w:rsid w:val="009D418F"/>
    <w:rsid w:val="009E4835"/>
    <w:rsid w:val="00A2299D"/>
    <w:rsid w:val="00A403CA"/>
    <w:rsid w:val="00A612E9"/>
    <w:rsid w:val="00A676AB"/>
    <w:rsid w:val="00A810B6"/>
    <w:rsid w:val="00A90776"/>
    <w:rsid w:val="00AB664D"/>
    <w:rsid w:val="00AD7F89"/>
    <w:rsid w:val="00AF3748"/>
    <w:rsid w:val="00B268DC"/>
    <w:rsid w:val="00B34811"/>
    <w:rsid w:val="00B44F4F"/>
    <w:rsid w:val="00B743B1"/>
    <w:rsid w:val="00BD15EF"/>
    <w:rsid w:val="00BD17ED"/>
    <w:rsid w:val="00BE5593"/>
    <w:rsid w:val="00C3704E"/>
    <w:rsid w:val="00C90C6F"/>
    <w:rsid w:val="00CD5CFA"/>
    <w:rsid w:val="00CD7541"/>
    <w:rsid w:val="00D35768"/>
    <w:rsid w:val="00D61555"/>
    <w:rsid w:val="00D6264A"/>
    <w:rsid w:val="00D7270B"/>
    <w:rsid w:val="00D87121"/>
    <w:rsid w:val="00DA1776"/>
    <w:rsid w:val="00DA49AF"/>
    <w:rsid w:val="00DC21E7"/>
    <w:rsid w:val="00DF0C68"/>
    <w:rsid w:val="00DF2FEB"/>
    <w:rsid w:val="00E77BE6"/>
    <w:rsid w:val="00E96866"/>
    <w:rsid w:val="00EB1928"/>
    <w:rsid w:val="00EC2F1B"/>
    <w:rsid w:val="00EC3FC1"/>
    <w:rsid w:val="00EE09DC"/>
    <w:rsid w:val="00F31734"/>
    <w:rsid w:val="00F717C5"/>
    <w:rsid w:val="00F9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,"/>
  <w:listSeparator w:val=";"/>
  <w14:docId w14:val="3F8DC7EC"/>
  <w15:docId w15:val="{17B7F9D3-07B0-4BEA-BFA8-E164E19F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24"/>
      <w:lang w:eastAsia="es-ES"/>
    </w:rPr>
  </w:style>
  <w:style w:type="paragraph" w:styleId="Ttulo8">
    <w:name w:val="heading 8"/>
    <w:basedOn w:val="Normal"/>
    <w:next w:val="Normal"/>
    <w:link w:val="Ttulo8Car"/>
    <w:semiHidden/>
    <w:unhideWhenUsed/>
    <w:qFormat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3">
    <w:name w:val="Body Text 3"/>
    <w:basedOn w:val="Normal"/>
    <w:pPr>
      <w:widowControl w:val="0"/>
      <w:tabs>
        <w:tab w:val="left" w:pos="851"/>
        <w:tab w:val="left" w:pos="993"/>
      </w:tabs>
      <w:spacing w:line="360" w:lineRule="auto"/>
      <w:jc w:val="both"/>
    </w:pPr>
    <w:rPr>
      <w:rFonts w:ascii="Arial" w:hAnsi="Arial" w:cs="Arial"/>
      <w:bCs/>
      <w:sz w:val="24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8"/>
      <w:lang w:val="es-ES" w:eastAsia="es-ES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pPr>
      <w:ind w:left="708"/>
    </w:pPr>
  </w:style>
  <w:style w:type="character" w:customStyle="1" w:styleId="Ttulo8Car">
    <w:name w:val="Título 8 Car"/>
    <w:link w:val="Ttulo8"/>
    <w:semiHidden/>
    <w:rPr>
      <w:rFonts w:ascii="Calibri" w:hAnsi="Calibri"/>
      <w:i/>
      <w:iCs/>
      <w:sz w:val="24"/>
      <w:szCs w:val="24"/>
      <w:lang w:val="es-CO" w:eastAsia="es-CO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Textonotapie">
    <w:name w:val="footnote text"/>
    <w:basedOn w:val="Normal"/>
    <w:link w:val="TextonotapieCar"/>
    <w:semiHidden/>
    <w:unhideWhenUsed/>
    <w:rsid w:val="007945D4"/>
  </w:style>
  <w:style w:type="character" w:customStyle="1" w:styleId="TextonotapieCar">
    <w:name w:val="Texto nota pie Car"/>
    <w:basedOn w:val="Fuentedeprrafopredeter"/>
    <w:link w:val="Textonotapie"/>
    <w:semiHidden/>
    <w:rsid w:val="007945D4"/>
  </w:style>
  <w:style w:type="character" w:styleId="Refdenotaalpie">
    <w:name w:val="footnote reference"/>
    <w:basedOn w:val="Fuentedeprrafopredeter"/>
    <w:semiHidden/>
    <w:unhideWhenUsed/>
    <w:rsid w:val="007945D4"/>
    <w:rPr>
      <w:vertAlign w:val="superscript"/>
    </w:rPr>
  </w:style>
  <w:style w:type="table" w:styleId="Sombreadomedio1-nfasis1">
    <w:name w:val="Medium Shading 1 Accent 1"/>
    <w:basedOn w:val="Tablanormal"/>
    <w:uiPriority w:val="63"/>
    <w:rsid w:val="00B3481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3481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Tablaconcuadrcula">
    <w:name w:val="Table Grid"/>
    <w:basedOn w:val="Tablanormal"/>
    <w:uiPriority w:val="39"/>
    <w:rsid w:val="000D2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A8961-0526-458F-8045-FAC206880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1260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PERSONAL</Company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USUARIO</dc:creator>
  <cp:keywords/>
  <dc:description/>
  <cp:lastModifiedBy>User</cp:lastModifiedBy>
  <cp:revision>12</cp:revision>
  <cp:lastPrinted>2021-09-01T14:09:00Z</cp:lastPrinted>
  <dcterms:created xsi:type="dcterms:W3CDTF">2021-09-01T02:06:00Z</dcterms:created>
  <dcterms:modified xsi:type="dcterms:W3CDTF">2023-07-09T19:01:00Z</dcterms:modified>
</cp:coreProperties>
</file>