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F1915" w14:textId="77777777" w:rsidR="00DC33B2" w:rsidRPr="00C3161B" w:rsidRDefault="00A2326F" w:rsidP="00C3161B">
      <w:pPr>
        <w:pStyle w:val="Ttulo1"/>
        <w:numPr>
          <w:ilvl w:val="0"/>
          <w:numId w:val="13"/>
        </w:numPr>
        <w:spacing w:before="0" w:after="0" w:line="276" w:lineRule="auto"/>
        <w:ind w:left="567" w:hanging="567"/>
        <w:rPr>
          <w:rFonts w:ascii="Arial" w:hAnsi="Arial" w:cs="Arial"/>
          <w:sz w:val="22"/>
          <w:szCs w:val="22"/>
          <w:lang w:val="es-CO"/>
        </w:rPr>
      </w:pPr>
      <w:bookmarkStart w:id="0" w:name="_Toc454361720"/>
      <w:r w:rsidRPr="00C3161B">
        <w:rPr>
          <w:rFonts w:ascii="Arial" w:hAnsi="Arial" w:cs="Arial"/>
          <w:sz w:val="22"/>
          <w:szCs w:val="22"/>
          <w:lang w:val="es-CO"/>
        </w:rPr>
        <w:t>OBJETIVO</w:t>
      </w:r>
      <w:bookmarkStart w:id="1" w:name="_Toc454361721"/>
      <w:bookmarkEnd w:id="0"/>
    </w:p>
    <w:p w14:paraId="1232385D" w14:textId="77777777" w:rsidR="003B7F96" w:rsidRPr="00C3161B" w:rsidRDefault="003B7F96" w:rsidP="00C3161B">
      <w:pPr>
        <w:spacing w:line="276" w:lineRule="auto"/>
        <w:jc w:val="both"/>
        <w:rPr>
          <w:rFonts w:ascii="Arial" w:hAnsi="Arial" w:cs="Arial"/>
          <w:sz w:val="22"/>
          <w:szCs w:val="22"/>
          <w:lang w:val="es-CO"/>
        </w:rPr>
      </w:pPr>
    </w:p>
    <w:bookmarkEnd w:id="1"/>
    <w:p w14:paraId="2BA8F352" w14:textId="3A9904A3" w:rsidR="005346E0" w:rsidRPr="00C3161B" w:rsidRDefault="005346E0" w:rsidP="00C3161B">
      <w:pPr>
        <w:spacing w:line="276" w:lineRule="auto"/>
        <w:jc w:val="both"/>
        <w:rPr>
          <w:rFonts w:ascii="Arial" w:hAnsi="Arial" w:cs="Arial"/>
          <w:sz w:val="22"/>
          <w:szCs w:val="22"/>
          <w:lang w:val="es-CO"/>
        </w:rPr>
      </w:pPr>
      <w:r w:rsidRPr="00C3161B">
        <w:rPr>
          <w:rFonts w:ascii="Arial" w:hAnsi="Arial" w:cs="Arial"/>
          <w:sz w:val="22"/>
          <w:szCs w:val="22"/>
          <w:lang w:val="es-CO"/>
        </w:rPr>
        <w:t>Promover, estilos de vida saludables, que permitan generar salud física y mental en los trabajadores, ev</w:t>
      </w:r>
      <w:r w:rsidR="000D4497" w:rsidRPr="00C3161B">
        <w:rPr>
          <w:rFonts w:ascii="Arial" w:hAnsi="Arial" w:cs="Arial"/>
          <w:sz w:val="22"/>
          <w:szCs w:val="22"/>
          <w:lang w:val="es-CO"/>
        </w:rPr>
        <w:t>itando la generación de fatiga,</w:t>
      </w:r>
      <w:r w:rsidRPr="00C3161B">
        <w:rPr>
          <w:rFonts w:ascii="Arial" w:hAnsi="Arial" w:cs="Arial"/>
          <w:sz w:val="22"/>
          <w:szCs w:val="22"/>
          <w:lang w:val="es-CO"/>
        </w:rPr>
        <w:t xml:space="preserve"> estrés</w:t>
      </w:r>
      <w:r w:rsidR="000D4497" w:rsidRPr="00C3161B">
        <w:rPr>
          <w:rFonts w:ascii="Arial" w:hAnsi="Arial" w:cs="Arial"/>
          <w:sz w:val="22"/>
          <w:szCs w:val="22"/>
          <w:lang w:val="es-CO"/>
        </w:rPr>
        <w:t>, accidentes de trabajo</w:t>
      </w:r>
      <w:r w:rsidR="00554DB6" w:rsidRPr="00C3161B">
        <w:rPr>
          <w:rFonts w:ascii="Arial" w:hAnsi="Arial" w:cs="Arial"/>
          <w:sz w:val="22"/>
          <w:szCs w:val="22"/>
          <w:lang w:val="es-CO"/>
        </w:rPr>
        <w:t xml:space="preserve"> y</w:t>
      </w:r>
      <w:r w:rsidR="000D4497" w:rsidRPr="00C3161B">
        <w:rPr>
          <w:rFonts w:ascii="Arial" w:hAnsi="Arial" w:cs="Arial"/>
          <w:sz w:val="22"/>
          <w:szCs w:val="22"/>
          <w:lang w:val="es-CO"/>
        </w:rPr>
        <w:t xml:space="preserve"> enfermedad</w:t>
      </w:r>
      <w:r w:rsidR="00554DB6" w:rsidRPr="00C3161B">
        <w:rPr>
          <w:rFonts w:ascii="Arial" w:hAnsi="Arial" w:cs="Arial"/>
          <w:sz w:val="22"/>
          <w:szCs w:val="22"/>
          <w:lang w:val="es-CO"/>
        </w:rPr>
        <w:t>; garantizando entornos de saludables de trabajo.</w:t>
      </w:r>
    </w:p>
    <w:p w14:paraId="0B8B58B9" w14:textId="77777777" w:rsidR="00DC33B2" w:rsidRPr="00C3161B" w:rsidRDefault="00DC33B2" w:rsidP="00C3161B">
      <w:pPr>
        <w:pStyle w:val="Ttulo2"/>
        <w:spacing w:before="0" w:after="0" w:line="276" w:lineRule="auto"/>
        <w:ind w:left="0" w:firstLine="0"/>
        <w:jc w:val="both"/>
        <w:rPr>
          <w:rFonts w:ascii="Arial" w:hAnsi="Arial" w:cs="Arial"/>
          <w:i w:val="0"/>
          <w:sz w:val="22"/>
          <w:szCs w:val="22"/>
          <w:lang w:val="es-CO"/>
        </w:rPr>
      </w:pPr>
      <w:bookmarkStart w:id="2" w:name="_Toc454361722"/>
    </w:p>
    <w:bookmarkEnd w:id="2"/>
    <w:p w14:paraId="7BD77311" w14:textId="77777777" w:rsidR="003506E1" w:rsidRDefault="009D4879" w:rsidP="00C3161B">
      <w:pPr>
        <w:pStyle w:val="Prrafodelista"/>
        <w:numPr>
          <w:ilvl w:val="0"/>
          <w:numId w:val="13"/>
        </w:numPr>
        <w:spacing w:after="0" w:line="276" w:lineRule="auto"/>
        <w:ind w:left="567" w:hanging="567"/>
        <w:rPr>
          <w:rFonts w:ascii="Arial" w:hAnsi="Arial" w:cs="Arial"/>
          <w:b/>
        </w:rPr>
      </w:pPr>
      <w:r w:rsidRPr="00C3161B">
        <w:rPr>
          <w:rFonts w:ascii="Arial" w:hAnsi="Arial" w:cs="Arial"/>
          <w:b/>
        </w:rPr>
        <w:t>ALCANCE</w:t>
      </w:r>
    </w:p>
    <w:p w14:paraId="7DE01DE2" w14:textId="77777777" w:rsidR="00C3161B" w:rsidRPr="00C3161B" w:rsidRDefault="00C3161B" w:rsidP="00C3161B">
      <w:pPr>
        <w:pStyle w:val="Prrafodelista"/>
        <w:spacing w:after="0" w:line="276" w:lineRule="auto"/>
        <w:ind w:left="567"/>
        <w:rPr>
          <w:rFonts w:ascii="Arial" w:hAnsi="Arial" w:cs="Arial"/>
          <w:b/>
        </w:rPr>
      </w:pPr>
    </w:p>
    <w:p w14:paraId="1366466B" w14:textId="77777777" w:rsidR="009D4879" w:rsidRPr="00C3161B" w:rsidRDefault="009D4879" w:rsidP="00C3161B">
      <w:pPr>
        <w:spacing w:line="276" w:lineRule="auto"/>
        <w:rPr>
          <w:rFonts w:ascii="Arial" w:hAnsi="Arial" w:cs="Arial"/>
          <w:sz w:val="22"/>
          <w:szCs w:val="22"/>
          <w:lang w:val="es-CO"/>
        </w:rPr>
      </w:pPr>
      <w:r w:rsidRPr="00C3161B">
        <w:rPr>
          <w:rFonts w:ascii="Arial" w:hAnsi="Arial" w:cs="Arial"/>
          <w:sz w:val="22"/>
          <w:szCs w:val="22"/>
          <w:lang w:val="es-CO"/>
        </w:rPr>
        <w:t>Este programa está dirigido a todo el personal de la empresa.</w:t>
      </w:r>
    </w:p>
    <w:p w14:paraId="55A8386F" w14:textId="77777777" w:rsidR="009D4879" w:rsidRPr="00C3161B" w:rsidRDefault="009D4879" w:rsidP="00C3161B">
      <w:pPr>
        <w:pStyle w:val="Prrafodelista"/>
        <w:spacing w:after="0" w:line="276" w:lineRule="auto"/>
        <w:rPr>
          <w:rFonts w:ascii="Arial" w:hAnsi="Arial" w:cs="Arial"/>
          <w:b/>
        </w:rPr>
      </w:pPr>
    </w:p>
    <w:p w14:paraId="0112C812" w14:textId="4A20FF33" w:rsidR="003C6A50" w:rsidRPr="00C3161B" w:rsidRDefault="00EC4B8A" w:rsidP="00C3161B">
      <w:pPr>
        <w:pStyle w:val="Prrafodelista"/>
        <w:numPr>
          <w:ilvl w:val="0"/>
          <w:numId w:val="13"/>
        </w:numPr>
        <w:spacing w:after="0" w:line="276" w:lineRule="auto"/>
        <w:ind w:left="567" w:hanging="578"/>
        <w:rPr>
          <w:rFonts w:ascii="Arial" w:hAnsi="Arial" w:cs="Arial"/>
          <w:b/>
        </w:rPr>
      </w:pPr>
      <w:r w:rsidRPr="00C3161B">
        <w:rPr>
          <w:rFonts w:ascii="Arial" w:hAnsi="Arial" w:cs="Arial"/>
          <w:b/>
        </w:rPr>
        <w:t>DEFINICIONES</w:t>
      </w:r>
    </w:p>
    <w:p w14:paraId="4891FF07" w14:textId="77777777" w:rsidR="007A6DAE" w:rsidRPr="00C3161B" w:rsidRDefault="007A6DAE" w:rsidP="00C3161B">
      <w:pPr>
        <w:spacing w:line="276" w:lineRule="auto"/>
        <w:jc w:val="both"/>
        <w:rPr>
          <w:rFonts w:ascii="Arial" w:hAnsi="Arial" w:cs="Arial"/>
          <w:sz w:val="22"/>
          <w:szCs w:val="22"/>
          <w:lang w:val="es-CO"/>
        </w:rPr>
      </w:pPr>
    </w:p>
    <w:p w14:paraId="06D3D35A" w14:textId="77777777" w:rsidR="00EC4B8A" w:rsidRPr="00C3161B" w:rsidRDefault="00EC4B8A" w:rsidP="00C3161B">
      <w:pPr>
        <w:spacing w:line="276" w:lineRule="auto"/>
        <w:jc w:val="both"/>
        <w:rPr>
          <w:rFonts w:ascii="Arial" w:eastAsia="Arial" w:hAnsi="Arial" w:cs="Arial"/>
          <w:sz w:val="22"/>
          <w:szCs w:val="22"/>
          <w:lang w:val="es-CO"/>
        </w:rPr>
      </w:pPr>
      <w:r w:rsidRPr="00C3161B">
        <w:rPr>
          <w:rFonts w:ascii="Arial" w:eastAsia="Arial" w:hAnsi="Arial" w:cs="Arial"/>
          <w:b/>
          <w:sz w:val="22"/>
          <w:szCs w:val="22"/>
          <w:lang w:val="es-CO"/>
        </w:rPr>
        <w:t>EL ESTILO DE VIDA SALUDABLE</w:t>
      </w:r>
      <w:r w:rsidRPr="00C3161B">
        <w:rPr>
          <w:rFonts w:ascii="Arial" w:eastAsia="Arial" w:hAnsi="Arial" w:cs="Arial"/>
          <w:sz w:val="22"/>
          <w:szCs w:val="22"/>
          <w:lang w:val="es-CO"/>
        </w:rPr>
        <w:t>: Es la actitud que tomamos frente a los problemas, la forma de llevar la vida, lo que decid</w:t>
      </w:r>
      <w:r w:rsidR="00F03B3A" w:rsidRPr="00C3161B">
        <w:rPr>
          <w:rFonts w:ascii="Arial" w:eastAsia="Arial" w:hAnsi="Arial" w:cs="Arial"/>
          <w:sz w:val="22"/>
          <w:szCs w:val="22"/>
          <w:lang w:val="es-CO"/>
        </w:rPr>
        <w:t>imos hacer, como nos relacionamo</w:t>
      </w:r>
      <w:r w:rsidRPr="00C3161B">
        <w:rPr>
          <w:rFonts w:ascii="Arial" w:eastAsia="Arial" w:hAnsi="Arial" w:cs="Arial"/>
          <w:sz w:val="22"/>
          <w:szCs w:val="22"/>
          <w:lang w:val="es-CO"/>
        </w:rPr>
        <w:t>s con los demás, los deportes que practicamos, la alimentación que ingerimos, la hora en que descansamos y nos levantamos. Lo anterior es lo que hace que tengamos o no un estilo de vida saludable.</w:t>
      </w:r>
    </w:p>
    <w:p w14:paraId="075FC558" w14:textId="77777777" w:rsidR="003C6A50" w:rsidRPr="00C3161B" w:rsidRDefault="003C6A50" w:rsidP="00C3161B">
      <w:pPr>
        <w:spacing w:line="276" w:lineRule="auto"/>
        <w:jc w:val="both"/>
        <w:rPr>
          <w:rFonts w:ascii="Arial" w:hAnsi="Arial" w:cs="Arial"/>
          <w:sz w:val="22"/>
          <w:szCs w:val="22"/>
          <w:lang w:val="es-CO"/>
        </w:rPr>
      </w:pPr>
    </w:p>
    <w:p w14:paraId="00226371" w14:textId="77777777" w:rsidR="00E1279E" w:rsidRPr="00C3161B" w:rsidRDefault="00E1279E" w:rsidP="00C3161B">
      <w:pPr>
        <w:pStyle w:val="Sinespaciado"/>
        <w:spacing w:line="276" w:lineRule="auto"/>
        <w:jc w:val="both"/>
        <w:rPr>
          <w:rFonts w:ascii="Arial" w:hAnsi="Arial" w:cs="Arial"/>
          <w:sz w:val="22"/>
          <w:szCs w:val="22"/>
          <w:lang w:val="es-CO"/>
        </w:rPr>
      </w:pPr>
      <w:r w:rsidRPr="00C3161B">
        <w:rPr>
          <w:rFonts w:ascii="Arial" w:hAnsi="Arial" w:cs="Arial"/>
          <w:b/>
          <w:sz w:val="22"/>
          <w:szCs w:val="22"/>
          <w:lang w:val="es-CO"/>
        </w:rPr>
        <w:t xml:space="preserve">HABITO: </w:t>
      </w:r>
      <w:r w:rsidRPr="00C3161B">
        <w:rPr>
          <w:rFonts w:ascii="Arial" w:hAnsi="Arial" w:cs="Arial"/>
          <w:sz w:val="22"/>
          <w:szCs w:val="22"/>
          <w:lang w:val="es-CO"/>
        </w:rPr>
        <w:t xml:space="preserve">Es </w:t>
      </w:r>
      <w:r w:rsidR="00A83B5E" w:rsidRPr="00C3161B">
        <w:rPr>
          <w:rFonts w:ascii="Arial" w:hAnsi="Arial" w:cs="Arial"/>
          <w:sz w:val="22"/>
          <w:szCs w:val="22"/>
          <w:lang w:val="es-CO"/>
        </w:rPr>
        <w:t>el comportamiento</w:t>
      </w:r>
      <w:r w:rsidRPr="00C3161B">
        <w:rPr>
          <w:rFonts w:ascii="Arial" w:hAnsi="Arial" w:cs="Arial"/>
          <w:sz w:val="22"/>
          <w:szCs w:val="22"/>
          <w:lang w:val="es-CO"/>
        </w:rPr>
        <w:t xml:space="preserve"> de una persona, repetido regularmente.</w:t>
      </w:r>
    </w:p>
    <w:p w14:paraId="424D8871" w14:textId="77777777" w:rsidR="005A7DE8" w:rsidRPr="00C3161B" w:rsidRDefault="005A7DE8" w:rsidP="00C3161B">
      <w:pPr>
        <w:pStyle w:val="Sinespaciado"/>
        <w:spacing w:line="276" w:lineRule="auto"/>
        <w:jc w:val="both"/>
        <w:rPr>
          <w:rFonts w:ascii="Arial" w:hAnsi="Arial" w:cs="Arial"/>
          <w:sz w:val="22"/>
          <w:szCs w:val="22"/>
          <w:lang w:val="es-CO"/>
        </w:rPr>
      </w:pPr>
    </w:p>
    <w:p w14:paraId="33783F34" w14:textId="77777777" w:rsidR="005A7DE8" w:rsidRPr="00C3161B" w:rsidRDefault="00E1279E" w:rsidP="00C3161B">
      <w:pPr>
        <w:pStyle w:val="Sinespaciado"/>
        <w:spacing w:line="276" w:lineRule="auto"/>
        <w:jc w:val="both"/>
        <w:rPr>
          <w:rFonts w:ascii="Arial" w:hAnsi="Arial" w:cs="Arial"/>
          <w:color w:val="222222"/>
          <w:sz w:val="22"/>
          <w:szCs w:val="22"/>
          <w:shd w:val="clear" w:color="auto" w:fill="FFFFFF"/>
          <w:lang w:val="es-CO"/>
        </w:rPr>
      </w:pPr>
      <w:r w:rsidRPr="00C3161B">
        <w:rPr>
          <w:rFonts w:ascii="Arial" w:hAnsi="Arial" w:cs="Arial"/>
          <w:b/>
          <w:sz w:val="22"/>
          <w:szCs w:val="22"/>
          <w:lang w:val="es-CO"/>
        </w:rPr>
        <w:t>E</w:t>
      </w:r>
      <w:r w:rsidR="007B6DC0" w:rsidRPr="00C3161B">
        <w:rPr>
          <w:rFonts w:ascii="Arial" w:hAnsi="Arial" w:cs="Arial"/>
          <w:b/>
          <w:sz w:val="22"/>
          <w:szCs w:val="22"/>
          <w:lang w:val="es-CO"/>
        </w:rPr>
        <w:t xml:space="preserve">STILO DE </w:t>
      </w:r>
      <w:r w:rsidR="005A7DE8" w:rsidRPr="00C3161B">
        <w:rPr>
          <w:rFonts w:ascii="Arial" w:hAnsi="Arial" w:cs="Arial"/>
          <w:b/>
          <w:sz w:val="22"/>
          <w:szCs w:val="22"/>
          <w:lang w:val="es-CO"/>
        </w:rPr>
        <w:t>VIDA</w:t>
      </w:r>
      <w:r w:rsidR="005A7DE8" w:rsidRPr="00C3161B">
        <w:rPr>
          <w:rFonts w:ascii="Arial" w:hAnsi="Arial" w:cs="Arial"/>
          <w:sz w:val="22"/>
          <w:szCs w:val="22"/>
          <w:lang w:val="es-CO"/>
        </w:rPr>
        <w:t>:</w:t>
      </w:r>
      <w:r w:rsidR="005A7DE8" w:rsidRPr="00C3161B">
        <w:rPr>
          <w:rFonts w:ascii="Arial" w:hAnsi="Arial" w:cs="Arial"/>
          <w:color w:val="222222"/>
          <w:sz w:val="22"/>
          <w:szCs w:val="22"/>
          <w:shd w:val="clear" w:color="auto" w:fill="FFFFFF"/>
          <w:lang w:val="es-CO"/>
        </w:rPr>
        <w:t xml:space="preserve"> es</w:t>
      </w:r>
      <w:r w:rsidR="007B6DC0" w:rsidRPr="00C3161B">
        <w:rPr>
          <w:rFonts w:ascii="Arial" w:hAnsi="Arial" w:cs="Arial"/>
          <w:color w:val="222222"/>
          <w:sz w:val="22"/>
          <w:szCs w:val="22"/>
          <w:shd w:val="clear" w:color="auto" w:fill="FFFFFF"/>
          <w:lang w:val="es-CO"/>
        </w:rPr>
        <w:t xml:space="preserve"> el conjunto de actitudes y comportamientos que adoptan y desarrollan las personas de forma individual o colectiva para satisfacer sus necesidades como seres humanos y alcanzar su desarrollo personal.</w:t>
      </w:r>
    </w:p>
    <w:p w14:paraId="271D8230" w14:textId="77777777" w:rsidR="005A7DE8" w:rsidRPr="00C3161B" w:rsidRDefault="005A7DE8" w:rsidP="00C3161B">
      <w:pPr>
        <w:pStyle w:val="Sinespaciado"/>
        <w:spacing w:line="276" w:lineRule="auto"/>
        <w:jc w:val="both"/>
        <w:rPr>
          <w:rFonts w:ascii="Arial" w:hAnsi="Arial" w:cs="Arial"/>
          <w:color w:val="222222"/>
          <w:sz w:val="22"/>
          <w:szCs w:val="22"/>
          <w:shd w:val="clear" w:color="auto" w:fill="FFFFFF"/>
          <w:lang w:val="es-CO"/>
        </w:rPr>
      </w:pPr>
    </w:p>
    <w:p w14:paraId="32182C2D" w14:textId="77777777" w:rsidR="005A7DE8" w:rsidRPr="00C3161B" w:rsidRDefault="007B6DC0" w:rsidP="00C3161B">
      <w:pPr>
        <w:pStyle w:val="Sinespaciado"/>
        <w:spacing w:line="276" w:lineRule="auto"/>
        <w:jc w:val="both"/>
        <w:rPr>
          <w:rFonts w:ascii="Arial" w:hAnsi="Arial" w:cs="Arial"/>
          <w:sz w:val="22"/>
          <w:szCs w:val="22"/>
          <w:shd w:val="clear" w:color="auto" w:fill="FFFFFF"/>
          <w:lang w:val="es-CO"/>
        </w:rPr>
      </w:pPr>
      <w:r w:rsidRPr="00C3161B">
        <w:rPr>
          <w:rFonts w:ascii="Arial" w:hAnsi="Arial" w:cs="Arial"/>
          <w:b/>
          <w:sz w:val="22"/>
          <w:szCs w:val="22"/>
          <w:shd w:val="clear" w:color="auto" w:fill="FFFFFF"/>
          <w:lang w:val="es-CO"/>
        </w:rPr>
        <w:t>SALUDABLE</w:t>
      </w:r>
      <w:r w:rsidRPr="00C3161B">
        <w:rPr>
          <w:rFonts w:ascii="Arial" w:hAnsi="Arial" w:cs="Arial"/>
          <w:sz w:val="22"/>
          <w:szCs w:val="22"/>
          <w:shd w:val="clear" w:color="auto" w:fill="FFFFFF"/>
          <w:lang w:val="es-CO"/>
        </w:rPr>
        <w:t>: Que es bueno o beneficioso para la salud o que la proporciona.</w:t>
      </w:r>
    </w:p>
    <w:p w14:paraId="646391C9" w14:textId="77777777" w:rsidR="005A7DE8" w:rsidRPr="00C3161B" w:rsidRDefault="005A7DE8" w:rsidP="00C3161B">
      <w:pPr>
        <w:pStyle w:val="Sinespaciado"/>
        <w:spacing w:line="276" w:lineRule="auto"/>
        <w:jc w:val="both"/>
        <w:rPr>
          <w:rFonts w:ascii="Arial" w:hAnsi="Arial" w:cs="Arial"/>
          <w:sz w:val="22"/>
          <w:szCs w:val="22"/>
          <w:shd w:val="clear" w:color="auto" w:fill="FFFFFF"/>
          <w:lang w:val="es-CO"/>
        </w:rPr>
      </w:pPr>
    </w:p>
    <w:p w14:paraId="5ADCCB3F" w14:textId="77777777" w:rsidR="005A7DE8" w:rsidRPr="00C3161B" w:rsidRDefault="005A7DE8" w:rsidP="00C3161B">
      <w:pPr>
        <w:pStyle w:val="Sinespaciado"/>
        <w:spacing w:line="276" w:lineRule="auto"/>
        <w:jc w:val="both"/>
        <w:rPr>
          <w:rFonts w:ascii="Arial" w:hAnsi="Arial" w:cs="Arial"/>
          <w:sz w:val="22"/>
          <w:szCs w:val="22"/>
          <w:shd w:val="clear" w:color="auto" w:fill="FFFFFF"/>
          <w:lang w:val="es-CO"/>
        </w:rPr>
      </w:pPr>
      <w:r w:rsidRPr="00C3161B">
        <w:rPr>
          <w:rFonts w:ascii="Arial" w:hAnsi="Arial" w:cs="Arial"/>
          <w:b/>
          <w:sz w:val="22"/>
          <w:szCs w:val="22"/>
          <w:shd w:val="clear" w:color="auto" w:fill="FFFFFF"/>
          <w:lang w:val="es-CO"/>
        </w:rPr>
        <w:t>O.M.S</w:t>
      </w:r>
      <w:r w:rsidRPr="00C3161B">
        <w:rPr>
          <w:rFonts w:ascii="Arial" w:hAnsi="Arial" w:cs="Arial"/>
          <w:sz w:val="22"/>
          <w:szCs w:val="22"/>
          <w:shd w:val="clear" w:color="auto" w:fill="FFFFFF"/>
          <w:lang w:val="es-CO"/>
        </w:rPr>
        <w:t>: Organización mundial de la salud</w:t>
      </w:r>
    </w:p>
    <w:p w14:paraId="636E1A0F" w14:textId="77777777" w:rsidR="005A7DE8" w:rsidRPr="00C3161B" w:rsidRDefault="005A7DE8" w:rsidP="00C3161B">
      <w:pPr>
        <w:pStyle w:val="Sinespaciado"/>
        <w:spacing w:line="276" w:lineRule="auto"/>
        <w:jc w:val="both"/>
        <w:rPr>
          <w:rFonts w:ascii="Arial" w:hAnsi="Arial" w:cs="Arial"/>
          <w:sz w:val="22"/>
          <w:szCs w:val="22"/>
          <w:shd w:val="clear" w:color="auto" w:fill="FFFFFF"/>
          <w:lang w:val="es-CO"/>
        </w:rPr>
      </w:pPr>
    </w:p>
    <w:p w14:paraId="11EA9A0D" w14:textId="77777777" w:rsidR="005A7DE8" w:rsidRPr="00C3161B" w:rsidRDefault="00091201" w:rsidP="00C3161B">
      <w:pPr>
        <w:pStyle w:val="Sinespaciado"/>
        <w:spacing w:line="276" w:lineRule="auto"/>
        <w:jc w:val="both"/>
        <w:rPr>
          <w:rStyle w:val="apple-converted-space"/>
          <w:rFonts w:ascii="Arial" w:eastAsiaTheme="majorEastAsia" w:hAnsi="Arial" w:cs="Arial"/>
          <w:color w:val="333333"/>
          <w:sz w:val="22"/>
          <w:szCs w:val="22"/>
          <w:shd w:val="clear" w:color="auto" w:fill="FFFFFF"/>
          <w:lang w:val="es-CO"/>
        </w:rPr>
      </w:pPr>
      <w:r w:rsidRPr="00C3161B">
        <w:rPr>
          <w:rFonts w:ascii="Arial" w:hAnsi="Arial" w:cs="Arial"/>
          <w:b/>
          <w:sz w:val="22"/>
          <w:szCs w:val="22"/>
          <w:lang w:val="es-CO"/>
        </w:rPr>
        <w:t>NUTRICIÓN</w:t>
      </w:r>
      <w:r w:rsidR="005A7DE8" w:rsidRPr="00C3161B">
        <w:rPr>
          <w:rFonts w:ascii="Arial" w:hAnsi="Arial" w:cs="Arial"/>
          <w:b/>
          <w:sz w:val="22"/>
          <w:szCs w:val="22"/>
          <w:lang w:val="es-CO"/>
        </w:rPr>
        <w:t>:</w:t>
      </w:r>
      <w:r w:rsidR="003B7F96" w:rsidRPr="00C3161B">
        <w:rPr>
          <w:rFonts w:ascii="Arial" w:hAnsi="Arial" w:cs="Arial"/>
          <w:b/>
          <w:sz w:val="22"/>
          <w:szCs w:val="22"/>
          <w:lang w:val="es-CO"/>
        </w:rPr>
        <w:t xml:space="preserve"> </w:t>
      </w:r>
      <w:r w:rsidR="005A7DE8" w:rsidRPr="00C3161B">
        <w:rPr>
          <w:rFonts w:ascii="Arial" w:hAnsi="Arial" w:cs="Arial"/>
          <w:sz w:val="22"/>
          <w:szCs w:val="22"/>
          <w:shd w:val="clear" w:color="auto" w:fill="FFFFFF"/>
          <w:lang w:val="es-CO"/>
        </w:rPr>
        <w:t>La nutrición es la ingesta de alimentos en relación con las necesidades dietéticas del organismo. Una buena nutrición (una dieta suficiente y equilibrada combinada con el ejercicio físico regular) es un elemento fundamental de la buena salud.</w:t>
      </w:r>
    </w:p>
    <w:p w14:paraId="7024AE13" w14:textId="77777777" w:rsidR="005A7DE8" w:rsidRPr="00C3161B" w:rsidRDefault="005A7DE8" w:rsidP="00C3161B">
      <w:pPr>
        <w:pStyle w:val="Sinespaciado"/>
        <w:spacing w:line="276" w:lineRule="auto"/>
        <w:jc w:val="both"/>
        <w:rPr>
          <w:rStyle w:val="apple-converted-space"/>
          <w:rFonts w:ascii="Arial" w:eastAsiaTheme="majorEastAsia" w:hAnsi="Arial" w:cs="Arial"/>
          <w:color w:val="000000" w:themeColor="text1"/>
          <w:sz w:val="22"/>
          <w:szCs w:val="22"/>
          <w:shd w:val="clear" w:color="auto" w:fill="FFFFFF"/>
          <w:lang w:val="es-CO"/>
        </w:rPr>
      </w:pPr>
    </w:p>
    <w:p w14:paraId="4A370870" w14:textId="77777777" w:rsidR="005A7DE8" w:rsidRPr="00C3161B" w:rsidRDefault="005A7DE8" w:rsidP="00C3161B">
      <w:pPr>
        <w:pStyle w:val="Sinespaciado"/>
        <w:spacing w:line="276" w:lineRule="auto"/>
        <w:jc w:val="both"/>
        <w:rPr>
          <w:rFonts w:ascii="Arial" w:hAnsi="Arial" w:cs="Arial"/>
          <w:color w:val="000000" w:themeColor="text1"/>
          <w:sz w:val="22"/>
          <w:szCs w:val="22"/>
          <w:lang w:val="es-CO" w:eastAsia="es-CO"/>
        </w:rPr>
      </w:pPr>
      <w:r w:rsidRPr="00C3161B">
        <w:rPr>
          <w:rStyle w:val="apple-converted-space"/>
          <w:rFonts w:ascii="Arial" w:eastAsiaTheme="majorEastAsia" w:hAnsi="Arial" w:cs="Arial"/>
          <w:b/>
          <w:color w:val="000000" w:themeColor="text1"/>
          <w:sz w:val="22"/>
          <w:szCs w:val="22"/>
          <w:shd w:val="clear" w:color="auto" w:fill="FFFFFF"/>
          <w:lang w:val="es-CO"/>
        </w:rPr>
        <w:t>ACTIVIDAD FISICA</w:t>
      </w:r>
      <w:r w:rsidRPr="00C3161B">
        <w:rPr>
          <w:rFonts w:ascii="Arial" w:hAnsi="Arial" w:cs="Arial"/>
          <w:color w:val="000000" w:themeColor="text1"/>
          <w:sz w:val="22"/>
          <w:szCs w:val="22"/>
          <w:lang w:val="es-CO" w:eastAsia="es-CO"/>
        </w:rPr>
        <w:t>: Se considera actividad física cualquier movimiento corporal producido por los músculos esqueléticos que exija gasto de energía. La actividad física abarca actividades que entrañan movimiento corporal y se realizan como parte de los momentos de juego, del trabajo, de formas de transporte activas, de las tareas domésticas y de actividades recreativas.</w:t>
      </w:r>
    </w:p>
    <w:p w14:paraId="3C4B7C24" w14:textId="77777777" w:rsidR="005A7DE8" w:rsidRPr="00C3161B" w:rsidRDefault="005A7DE8" w:rsidP="00C3161B">
      <w:pPr>
        <w:pStyle w:val="Sinespaciado"/>
        <w:spacing w:line="276" w:lineRule="auto"/>
        <w:jc w:val="both"/>
        <w:rPr>
          <w:rFonts w:ascii="Arial" w:hAnsi="Arial" w:cs="Arial"/>
          <w:color w:val="000000" w:themeColor="text1"/>
          <w:sz w:val="22"/>
          <w:szCs w:val="22"/>
          <w:lang w:val="es-CO" w:eastAsia="es-CO"/>
        </w:rPr>
      </w:pPr>
    </w:p>
    <w:p w14:paraId="7DC429C2" w14:textId="77777777" w:rsidR="00C3161B" w:rsidRDefault="005A7DE8" w:rsidP="00C3161B">
      <w:pPr>
        <w:pStyle w:val="Sinespaciado"/>
        <w:spacing w:line="276" w:lineRule="auto"/>
        <w:jc w:val="both"/>
        <w:rPr>
          <w:rFonts w:ascii="Arial" w:hAnsi="Arial" w:cs="Arial"/>
          <w:color w:val="000000" w:themeColor="text1"/>
          <w:sz w:val="22"/>
          <w:szCs w:val="22"/>
          <w:shd w:val="clear" w:color="auto" w:fill="FFFFFF"/>
          <w:lang w:val="es-CO"/>
        </w:rPr>
      </w:pPr>
      <w:r w:rsidRPr="00C3161B">
        <w:rPr>
          <w:rFonts w:ascii="Arial" w:hAnsi="Arial" w:cs="Arial"/>
          <w:b/>
          <w:color w:val="000000" w:themeColor="text1"/>
          <w:sz w:val="22"/>
          <w:szCs w:val="22"/>
          <w:lang w:val="es-CO" w:eastAsia="es-CO"/>
        </w:rPr>
        <w:t>TABAQUISMO</w:t>
      </w:r>
      <w:r w:rsidRPr="00C3161B">
        <w:rPr>
          <w:rFonts w:ascii="Arial" w:hAnsi="Arial" w:cs="Arial"/>
          <w:color w:val="000000" w:themeColor="text1"/>
          <w:sz w:val="22"/>
          <w:szCs w:val="22"/>
          <w:lang w:val="es-CO" w:eastAsia="es-CO"/>
        </w:rPr>
        <w:t xml:space="preserve">: </w:t>
      </w:r>
      <w:r w:rsidRPr="00C3161B">
        <w:rPr>
          <w:rFonts w:ascii="Arial" w:hAnsi="Arial" w:cs="Arial"/>
          <w:color w:val="000000" w:themeColor="text1"/>
          <w:sz w:val="22"/>
          <w:szCs w:val="22"/>
          <w:shd w:val="clear" w:color="auto" w:fill="FFFFFF"/>
          <w:lang w:val="es-CO"/>
        </w:rPr>
        <w:t xml:space="preserve">Se denominan productos del tabaco los que están hechos total o parcialmente con tabaco, sean para </w:t>
      </w:r>
      <w:r w:rsidR="00075B87" w:rsidRPr="00C3161B">
        <w:rPr>
          <w:rFonts w:ascii="Arial" w:hAnsi="Arial" w:cs="Arial"/>
          <w:color w:val="000000" w:themeColor="text1"/>
          <w:sz w:val="22"/>
          <w:szCs w:val="22"/>
          <w:shd w:val="clear" w:color="auto" w:fill="FFFFFF"/>
          <w:lang w:val="es-CO"/>
        </w:rPr>
        <w:t>fumar, chupar, masticar</w:t>
      </w:r>
      <w:r w:rsidRPr="00C3161B">
        <w:rPr>
          <w:rFonts w:ascii="Arial" w:hAnsi="Arial" w:cs="Arial"/>
          <w:color w:val="000000" w:themeColor="text1"/>
          <w:sz w:val="22"/>
          <w:szCs w:val="22"/>
          <w:shd w:val="clear" w:color="auto" w:fill="FFFFFF"/>
          <w:lang w:val="es-CO"/>
        </w:rPr>
        <w:t>. Todos contienen nicotina, un ingrediente psicoactivo muy adictivo.</w:t>
      </w:r>
    </w:p>
    <w:p w14:paraId="36E6478C" w14:textId="01AEA678" w:rsidR="005A7DE8" w:rsidRPr="00C3161B" w:rsidRDefault="005A7DE8" w:rsidP="00C3161B">
      <w:pPr>
        <w:pStyle w:val="Sinespaciado"/>
        <w:spacing w:line="276" w:lineRule="auto"/>
        <w:jc w:val="both"/>
        <w:rPr>
          <w:rFonts w:ascii="Arial" w:hAnsi="Arial" w:cs="Arial"/>
          <w:color w:val="000000" w:themeColor="text1"/>
          <w:sz w:val="22"/>
          <w:szCs w:val="22"/>
          <w:shd w:val="clear" w:color="auto" w:fill="FFFFFF"/>
          <w:lang w:val="es-CO"/>
        </w:rPr>
      </w:pPr>
      <w:r w:rsidRPr="00C3161B">
        <w:rPr>
          <w:rFonts w:ascii="Arial" w:hAnsi="Arial" w:cs="Arial"/>
          <w:color w:val="000000" w:themeColor="text1"/>
          <w:sz w:val="22"/>
          <w:szCs w:val="22"/>
          <w:shd w:val="clear" w:color="auto" w:fill="FFFFFF"/>
          <w:lang w:val="es-CO"/>
        </w:rPr>
        <w:lastRenderedPageBreak/>
        <w:t xml:space="preserve">El consumo de tabaco es uno de los principales factores de riesgo de varias enfermedades crónicas, como el cáncer y las enfermedades pulmonares y cardiovasculares. A pesar de ello, su consumo está muy extendido en todo el mundo. Varios países disponen de leyes que restringen la publicidad del tabaco, regulan quién puede comprar </w:t>
      </w:r>
      <w:r w:rsidR="00075B87" w:rsidRPr="00C3161B">
        <w:rPr>
          <w:rFonts w:ascii="Arial" w:hAnsi="Arial" w:cs="Arial"/>
          <w:color w:val="000000" w:themeColor="text1"/>
          <w:sz w:val="22"/>
          <w:szCs w:val="22"/>
          <w:shd w:val="clear" w:color="auto" w:fill="FFFFFF"/>
          <w:lang w:val="es-CO"/>
        </w:rPr>
        <w:t>y consumir productos del tabaco</w:t>
      </w:r>
      <w:r w:rsidRPr="00C3161B">
        <w:rPr>
          <w:rFonts w:ascii="Arial" w:hAnsi="Arial" w:cs="Arial"/>
          <w:color w:val="000000" w:themeColor="text1"/>
          <w:sz w:val="22"/>
          <w:szCs w:val="22"/>
          <w:shd w:val="clear" w:color="auto" w:fill="FFFFFF"/>
          <w:lang w:val="es-CO"/>
        </w:rPr>
        <w:t xml:space="preserve"> y dónde se puede fumar.</w:t>
      </w:r>
    </w:p>
    <w:p w14:paraId="3B5390DD" w14:textId="77777777" w:rsidR="005A7DE8" w:rsidRPr="00C3161B" w:rsidRDefault="005A7DE8" w:rsidP="00C3161B">
      <w:pPr>
        <w:pStyle w:val="Sinespaciado"/>
        <w:spacing w:line="276" w:lineRule="auto"/>
        <w:jc w:val="both"/>
        <w:rPr>
          <w:rFonts w:ascii="Arial" w:hAnsi="Arial" w:cs="Arial"/>
          <w:color w:val="000000" w:themeColor="text1"/>
          <w:sz w:val="22"/>
          <w:szCs w:val="22"/>
          <w:shd w:val="clear" w:color="auto" w:fill="FFFFFF"/>
          <w:lang w:val="es-CO"/>
        </w:rPr>
      </w:pPr>
    </w:p>
    <w:p w14:paraId="0FE9414F" w14:textId="77777777" w:rsidR="005A7DE8" w:rsidRPr="00C3161B" w:rsidRDefault="005A7DE8" w:rsidP="00C3161B">
      <w:pPr>
        <w:pStyle w:val="Sinespaciado"/>
        <w:spacing w:line="276" w:lineRule="auto"/>
        <w:jc w:val="both"/>
        <w:rPr>
          <w:rStyle w:val="apple-converted-space"/>
          <w:rFonts w:ascii="Arial" w:eastAsiaTheme="majorEastAsia" w:hAnsi="Arial" w:cs="Arial"/>
          <w:color w:val="000000" w:themeColor="text1"/>
          <w:sz w:val="22"/>
          <w:szCs w:val="22"/>
          <w:shd w:val="clear" w:color="auto" w:fill="FFFFFF"/>
          <w:lang w:val="es-CO"/>
        </w:rPr>
      </w:pPr>
      <w:r w:rsidRPr="00C3161B">
        <w:rPr>
          <w:rFonts w:ascii="Arial" w:hAnsi="Arial" w:cs="Arial"/>
          <w:b/>
          <w:color w:val="000000" w:themeColor="text1"/>
          <w:sz w:val="22"/>
          <w:szCs w:val="22"/>
          <w:shd w:val="clear" w:color="auto" w:fill="FFFFFF"/>
          <w:lang w:val="es-CO"/>
        </w:rPr>
        <w:t>OBESIDAD:</w:t>
      </w:r>
      <w:r w:rsidRPr="00C3161B">
        <w:rPr>
          <w:rFonts w:ascii="Arial" w:hAnsi="Arial" w:cs="Arial"/>
          <w:color w:val="000000" w:themeColor="text1"/>
          <w:sz w:val="22"/>
          <w:szCs w:val="22"/>
          <w:shd w:val="clear" w:color="auto" w:fill="FFFFFF"/>
          <w:lang w:val="es-CO"/>
        </w:rPr>
        <w:t xml:space="preserve"> La obesidad y el sobrepeso se definen como una acumulación anormal o excesiva de grasa que puede ser perjudicial para la salud. Una forma simple de medir la obesidad es el índice de masa corporal (IMC), esto es el peso de una persona en kilogramos dividido por el cuadrado de la talla en metros. Una persona con un IMC igual o superior a 30 es considerada obesa y con un IMC igual o superior a 25 es considerada con sobrepeso. El sobrepeso y la obesidad son factores de riesgo para numerosas enfermedades crónicas, entre las que se incluyen la diabetes, las enfermedades cardiovasculares y el cáncer.</w:t>
      </w:r>
    </w:p>
    <w:p w14:paraId="027B3112" w14:textId="77777777" w:rsidR="005A7DE8" w:rsidRPr="00C3161B" w:rsidRDefault="005A7DE8" w:rsidP="00C3161B">
      <w:pPr>
        <w:pStyle w:val="Sinespaciado"/>
        <w:spacing w:line="276" w:lineRule="auto"/>
        <w:jc w:val="both"/>
        <w:rPr>
          <w:rStyle w:val="apple-converted-space"/>
          <w:rFonts w:ascii="Arial" w:eastAsiaTheme="majorEastAsia" w:hAnsi="Arial" w:cs="Arial"/>
          <w:color w:val="000000" w:themeColor="text1"/>
          <w:sz w:val="22"/>
          <w:szCs w:val="22"/>
          <w:shd w:val="clear" w:color="auto" w:fill="FFFFFF"/>
          <w:lang w:val="es-CO"/>
        </w:rPr>
      </w:pPr>
    </w:p>
    <w:p w14:paraId="4B1629F3" w14:textId="77777777" w:rsidR="005A7DE8" w:rsidRPr="00C3161B" w:rsidRDefault="005A7DE8" w:rsidP="00C3161B">
      <w:pPr>
        <w:pStyle w:val="Sinespaciado"/>
        <w:spacing w:line="276" w:lineRule="auto"/>
        <w:jc w:val="both"/>
        <w:rPr>
          <w:rFonts w:ascii="Arial" w:hAnsi="Arial" w:cs="Arial"/>
          <w:color w:val="000000" w:themeColor="text1"/>
          <w:sz w:val="22"/>
          <w:szCs w:val="22"/>
          <w:lang w:val="es-CO" w:eastAsia="es-CO"/>
        </w:rPr>
      </w:pPr>
      <w:r w:rsidRPr="00C3161B">
        <w:rPr>
          <w:rStyle w:val="apple-converted-space"/>
          <w:rFonts w:ascii="Arial" w:eastAsiaTheme="majorEastAsia" w:hAnsi="Arial" w:cs="Arial"/>
          <w:b/>
          <w:color w:val="000000" w:themeColor="text1"/>
          <w:sz w:val="22"/>
          <w:szCs w:val="22"/>
          <w:shd w:val="clear" w:color="auto" w:fill="FFFFFF"/>
          <w:lang w:val="es-CO"/>
        </w:rPr>
        <w:t>SALUD MENTAL</w:t>
      </w:r>
      <w:r w:rsidRPr="00C3161B">
        <w:rPr>
          <w:rStyle w:val="apple-converted-space"/>
          <w:rFonts w:ascii="Arial" w:eastAsiaTheme="majorEastAsia" w:hAnsi="Arial" w:cs="Arial"/>
          <w:color w:val="000000" w:themeColor="text1"/>
          <w:sz w:val="22"/>
          <w:szCs w:val="22"/>
          <w:shd w:val="clear" w:color="auto" w:fill="FFFFFF"/>
          <w:lang w:val="es-CO"/>
        </w:rPr>
        <w:t xml:space="preserve">: </w:t>
      </w:r>
      <w:r w:rsidR="00075B87" w:rsidRPr="00C3161B">
        <w:rPr>
          <w:rStyle w:val="apple-converted-space"/>
          <w:rFonts w:ascii="Arial" w:eastAsiaTheme="majorEastAsia" w:hAnsi="Arial" w:cs="Arial"/>
          <w:color w:val="000000" w:themeColor="text1"/>
          <w:sz w:val="22"/>
          <w:szCs w:val="22"/>
          <w:shd w:val="clear" w:color="auto" w:fill="FFFFFF"/>
          <w:lang w:val="es-CO"/>
        </w:rPr>
        <w:t>L</w:t>
      </w:r>
      <w:r w:rsidRPr="00C3161B">
        <w:rPr>
          <w:rFonts w:ascii="Arial" w:hAnsi="Arial" w:cs="Arial"/>
          <w:color w:val="000000" w:themeColor="text1"/>
          <w:sz w:val="22"/>
          <w:szCs w:val="22"/>
          <w:shd w:val="clear" w:color="auto" w:fill="FFFFFF"/>
          <w:lang w:val="es-CO"/>
        </w:rPr>
        <w:t>a salud mental abarca una amplia gama de actividades directa o indirectamente relacionadas con el componente de bienestar mental incluido en la definición de salud que da la OMS: «un estado de completo bienestar físico, mental y social, y no solamente la ausencia de afecciones o enfermedades».</w:t>
      </w:r>
    </w:p>
    <w:p w14:paraId="2C5421C7" w14:textId="77777777" w:rsidR="005A7DE8" w:rsidRPr="00C3161B" w:rsidRDefault="005A7DE8" w:rsidP="00C3161B">
      <w:pPr>
        <w:pStyle w:val="Sinespaciado"/>
        <w:spacing w:line="276" w:lineRule="auto"/>
        <w:jc w:val="both"/>
        <w:rPr>
          <w:rFonts w:ascii="Arial" w:hAnsi="Arial" w:cs="Arial"/>
          <w:color w:val="000000" w:themeColor="text1"/>
          <w:sz w:val="22"/>
          <w:szCs w:val="22"/>
          <w:lang w:val="es-CO" w:eastAsia="es-CO"/>
        </w:rPr>
      </w:pPr>
    </w:p>
    <w:p w14:paraId="32A09940" w14:textId="77777777" w:rsidR="003C5E27" w:rsidRPr="00C3161B" w:rsidRDefault="003C5E27" w:rsidP="00C3161B">
      <w:pPr>
        <w:pStyle w:val="Sinespaciado"/>
        <w:spacing w:line="276" w:lineRule="auto"/>
        <w:jc w:val="both"/>
        <w:rPr>
          <w:rFonts w:ascii="Arial" w:hAnsi="Arial" w:cs="Arial"/>
          <w:sz w:val="22"/>
          <w:szCs w:val="22"/>
          <w:lang w:val="es-CO" w:eastAsia="es-CO"/>
        </w:rPr>
      </w:pPr>
      <w:r w:rsidRPr="00C3161B">
        <w:rPr>
          <w:rFonts w:ascii="Arial" w:hAnsi="Arial" w:cs="Arial"/>
          <w:b/>
          <w:color w:val="000000" w:themeColor="text1"/>
          <w:sz w:val="22"/>
          <w:szCs w:val="22"/>
          <w:lang w:val="es-CO" w:eastAsia="es-CO"/>
        </w:rPr>
        <w:t>ESTRÉS:</w:t>
      </w:r>
      <w:r w:rsidR="003B7F96" w:rsidRPr="00C3161B">
        <w:rPr>
          <w:rFonts w:ascii="Arial" w:hAnsi="Arial" w:cs="Arial"/>
          <w:b/>
          <w:color w:val="000000" w:themeColor="text1"/>
          <w:sz w:val="22"/>
          <w:szCs w:val="22"/>
          <w:lang w:val="es-CO" w:eastAsia="es-CO"/>
        </w:rPr>
        <w:t xml:space="preserve"> </w:t>
      </w:r>
      <w:r w:rsidRPr="00C3161B">
        <w:rPr>
          <w:rFonts w:ascii="Arial" w:hAnsi="Arial" w:cs="Arial"/>
          <w:sz w:val="22"/>
          <w:szCs w:val="22"/>
          <w:shd w:val="clear" w:color="auto" w:fill="FFFFFF"/>
          <w:lang w:val="es-CO"/>
        </w:rPr>
        <w:t>sentimiento de tensión física o emocional. Puede provenir de cualquier situación o pensamiento que lo haga sentir a uno frustrado, furioso o nervioso.</w:t>
      </w:r>
    </w:p>
    <w:p w14:paraId="5623EA71" w14:textId="77777777" w:rsidR="005A7DE8" w:rsidRPr="00C3161B" w:rsidRDefault="005A7DE8" w:rsidP="00C3161B">
      <w:pPr>
        <w:pStyle w:val="Sinespaciado"/>
        <w:spacing w:line="276" w:lineRule="auto"/>
        <w:jc w:val="both"/>
        <w:rPr>
          <w:rFonts w:ascii="Arial" w:hAnsi="Arial" w:cs="Arial"/>
          <w:sz w:val="22"/>
          <w:szCs w:val="22"/>
          <w:lang w:val="es-CO" w:eastAsia="es-CO"/>
        </w:rPr>
      </w:pPr>
    </w:p>
    <w:p w14:paraId="3AE5C1C0" w14:textId="77777777" w:rsidR="00643722" w:rsidRPr="00C3161B" w:rsidRDefault="00F44147" w:rsidP="00C3161B">
      <w:pPr>
        <w:spacing w:line="276" w:lineRule="auto"/>
        <w:jc w:val="both"/>
        <w:rPr>
          <w:rFonts w:ascii="Arial" w:hAnsi="Arial" w:cs="Arial"/>
          <w:sz w:val="22"/>
          <w:szCs w:val="22"/>
          <w:lang w:val="es-CO"/>
        </w:rPr>
      </w:pPr>
      <w:r w:rsidRPr="00C3161B">
        <w:rPr>
          <w:rFonts w:ascii="Arial" w:hAnsi="Arial" w:cs="Arial"/>
          <w:b/>
          <w:sz w:val="22"/>
          <w:szCs w:val="22"/>
          <w:lang w:val="es-CO"/>
        </w:rPr>
        <w:t>DIETA EQUILIBRADA</w:t>
      </w:r>
      <w:r w:rsidR="00643722" w:rsidRPr="00C3161B">
        <w:rPr>
          <w:rFonts w:ascii="Arial" w:hAnsi="Arial" w:cs="Arial"/>
          <w:sz w:val="22"/>
          <w:szCs w:val="22"/>
          <w:lang w:val="es-CO"/>
        </w:rPr>
        <w:t>: una alimentación saludable se rige por incluir todos los alimentos contemplados en la pirámide nutricional, pero en las proporciones adecuadas y en la cantidad suficiente (no más) para mantener las necesidades nutricionales del organismo en función del consumo energético que éste realiza con la actividad diaria. El valor energético diario de la dieta debe ser de 30-40 kilocalorías por hilo de peso. Los hidratos de carbono deben ocupar un 50-55% de los nutrientes, con no más de un 10% de azúcares simples. Las grasas han de ser un 30% del valor energético total, repartiéndose del siguiente modo: un 15-20% de grasas mono</w:t>
      </w:r>
      <w:r w:rsidR="003B7F96" w:rsidRPr="00C3161B">
        <w:rPr>
          <w:rFonts w:ascii="Arial" w:hAnsi="Arial" w:cs="Arial"/>
          <w:sz w:val="22"/>
          <w:szCs w:val="22"/>
          <w:lang w:val="es-CO"/>
        </w:rPr>
        <w:t xml:space="preserve"> </w:t>
      </w:r>
      <w:r w:rsidR="00643722" w:rsidRPr="00C3161B">
        <w:rPr>
          <w:rFonts w:ascii="Arial" w:hAnsi="Arial" w:cs="Arial"/>
          <w:sz w:val="22"/>
          <w:szCs w:val="22"/>
          <w:lang w:val="es-CO"/>
        </w:rPr>
        <w:t>insaturadas, un 5% de poliinsaturadas y no más de un 7-8% de saturadas. Las proteínas consumidas no deben superar el 10% de la dieta. Finalmente, se debe aportar al organismo unos 20-25 gramos de fibra vegetal.</w:t>
      </w:r>
      <w:r w:rsidR="00643722" w:rsidRPr="00C3161B">
        <w:rPr>
          <w:rFonts w:ascii="Arial" w:hAnsi="Arial" w:cs="Arial"/>
          <w:sz w:val="22"/>
          <w:szCs w:val="22"/>
          <w:lang w:val="es-CO"/>
        </w:rPr>
        <w:br/>
        <w:t>  </w:t>
      </w:r>
    </w:p>
    <w:p w14:paraId="7F0C928D" w14:textId="77777777" w:rsidR="00C3161B" w:rsidRDefault="00F44147" w:rsidP="00C3161B">
      <w:pPr>
        <w:spacing w:line="276" w:lineRule="auto"/>
        <w:jc w:val="both"/>
        <w:rPr>
          <w:rFonts w:ascii="Arial" w:hAnsi="Arial" w:cs="Arial"/>
          <w:sz w:val="22"/>
          <w:szCs w:val="22"/>
          <w:lang w:val="es-CO"/>
        </w:rPr>
      </w:pPr>
      <w:r w:rsidRPr="00C3161B">
        <w:rPr>
          <w:rFonts w:ascii="Arial" w:hAnsi="Arial" w:cs="Arial"/>
          <w:b/>
          <w:sz w:val="22"/>
          <w:szCs w:val="22"/>
          <w:lang w:val="es-CO"/>
        </w:rPr>
        <w:t>HÁBITOS TÓXICOS</w:t>
      </w:r>
      <w:r w:rsidR="00643722" w:rsidRPr="00C3161B">
        <w:rPr>
          <w:rFonts w:ascii="Arial" w:hAnsi="Arial" w:cs="Arial"/>
          <w:sz w:val="22"/>
          <w:szCs w:val="22"/>
          <w:lang w:val="es-CO"/>
        </w:rPr>
        <w:t>: el tabaco, el alcohol y las drogas inciden de fo</w:t>
      </w:r>
      <w:r w:rsidR="00075B87" w:rsidRPr="00C3161B">
        <w:rPr>
          <w:rFonts w:ascii="Arial" w:hAnsi="Arial" w:cs="Arial"/>
          <w:sz w:val="22"/>
          <w:szCs w:val="22"/>
          <w:lang w:val="es-CO"/>
        </w:rPr>
        <w:t>rma muy negativa sobre la salud</w:t>
      </w:r>
      <w:r w:rsidR="00643722" w:rsidRPr="00C3161B">
        <w:rPr>
          <w:rFonts w:ascii="Arial" w:hAnsi="Arial" w:cs="Arial"/>
          <w:sz w:val="22"/>
          <w:szCs w:val="22"/>
          <w:lang w:val="es-CO"/>
        </w:rPr>
        <w:t>.</w:t>
      </w:r>
    </w:p>
    <w:p w14:paraId="1B46AE48" w14:textId="2434FA39" w:rsidR="00643722" w:rsidRDefault="00F44147" w:rsidP="00C3161B">
      <w:pPr>
        <w:spacing w:line="276" w:lineRule="auto"/>
        <w:jc w:val="both"/>
        <w:rPr>
          <w:rFonts w:ascii="Arial" w:hAnsi="Arial" w:cs="Arial"/>
          <w:sz w:val="22"/>
          <w:szCs w:val="22"/>
          <w:lang w:val="es-CO"/>
        </w:rPr>
      </w:pPr>
      <w:r w:rsidRPr="00C3161B">
        <w:rPr>
          <w:rFonts w:ascii="Arial" w:hAnsi="Arial" w:cs="Arial"/>
          <w:sz w:val="22"/>
          <w:szCs w:val="22"/>
          <w:lang w:val="es-CO"/>
        </w:rPr>
        <w:t>   </w:t>
      </w:r>
    </w:p>
    <w:p w14:paraId="19E75CBE" w14:textId="77777777" w:rsidR="00C3161B" w:rsidRDefault="00C3161B" w:rsidP="00C3161B">
      <w:pPr>
        <w:spacing w:line="276" w:lineRule="auto"/>
        <w:jc w:val="both"/>
        <w:rPr>
          <w:rFonts w:ascii="Arial" w:hAnsi="Arial" w:cs="Arial"/>
          <w:sz w:val="22"/>
          <w:szCs w:val="22"/>
          <w:lang w:val="es-CO"/>
        </w:rPr>
      </w:pPr>
    </w:p>
    <w:p w14:paraId="5BDD9F64" w14:textId="77777777" w:rsidR="00C3161B" w:rsidRDefault="00C3161B" w:rsidP="00C3161B">
      <w:pPr>
        <w:spacing w:line="276" w:lineRule="auto"/>
        <w:jc w:val="both"/>
        <w:rPr>
          <w:rFonts w:ascii="Arial" w:hAnsi="Arial" w:cs="Arial"/>
          <w:sz w:val="22"/>
          <w:szCs w:val="22"/>
          <w:lang w:val="es-CO"/>
        </w:rPr>
      </w:pPr>
    </w:p>
    <w:p w14:paraId="6038AC46" w14:textId="77777777" w:rsidR="00C3161B" w:rsidRPr="00C3161B" w:rsidRDefault="00C3161B" w:rsidP="00C3161B">
      <w:pPr>
        <w:spacing w:line="276" w:lineRule="auto"/>
        <w:jc w:val="both"/>
        <w:rPr>
          <w:rFonts w:ascii="Arial" w:hAnsi="Arial" w:cs="Arial"/>
          <w:sz w:val="22"/>
          <w:szCs w:val="22"/>
          <w:lang w:val="es-CO"/>
        </w:rPr>
      </w:pPr>
    </w:p>
    <w:p w14:paraId="0198B73C" w14:textId="77777777" w:rsidR="00643722" w:rsidRPr="00C3161B" w:rsidRDefault="00F44147" w:rsidP="00C3161B">
      <w:pPr>
        <w:spacing w:line="276" w:lineRule="auto"/>
        <w:jc w:val="both"/>
        <w:rPr>
          <w:rFonts w:ascii="Arial" w:hAnsi="Arial" w:cs="Arial"/>
          <w:sz w:val="22"/>
          <w:szCs w:val="22"/>
          <w:lang w:val="es-CO"/>
        </w:rPr>
      </w:pPr>
      <w:r w:rsidRPr="00C3161B">
        <w:rPr>
          <w:rFonts w:ascii="Arial" w:hAnsi="Arial" w:cs="Arial"/>
          <w:b/>
          <w:sz w:val="22"/>
          <w:szCs w:val="22"/>
          <w:lang w:val="es-CO"/>
        </w:rPr>
        <w:lastRenderedPageBreak/>
        <w:t>EJERCICIO FÍSICO</w:t>
      </w:r>
      <w:r w:rsidR="00643722" w:rsidRPr="00C3161B">
        <w:rPr>
          <w:rFonts w:ascii="Arial" w:hAnsi="Arial" w:cs="Arial"/>
          <w:sz w:val="22"/>
          <w:szCs w:val="22"/>
          <w:lang w:val="es-CO"/>
        </w:rPr>
        <w:t>: las recomendaciones generales determinan unos 30 minutos diarios de actividad física, siendo suficiente caminar a paso rápido durante este tiempo. Ello permite quemar las calorías sobrantes y fortalecer músculos y huesos, pero también ayuda a controlar la tensión arterial, el colesterol y los niveles de glucosa en sangre, además de contribuir a la eliminación del estrés y ayudar a dormir mejor, adquirir un estado de relajación y evitar cambios de humor, mejorar la autoestima y el estado de satisfacción personal. También puede ser un buen medio para desarrollar una saludable actividad social cuando el ejercicio se hace en compañía.</w:t>
      </w:r>
      <w:r w:rsidR="00643722" w:rsidRPr="00C3161B">
        <w:rPr>
          <w:rFonts w:ascii="Arial" w:hAnsi="Arial" w:cs="Arial"/>
          <w:sz w:val="22"/>
          <w:szCs w:val="22"/>
          <w:lang w:val="es-CO"/>
        </w:rPr>
        <w:br/>
        <w:t>  </w:t>
      </w:r>
    </w:p>
    <w:p w14:paraId="5ABA1951" w14:textId="77777777" w:rsidR="00643722" w:rsidRPr="00C3161B" w:rsidRDefault="00F44147" w:rsidP="00C3161B">
      <w:pPr>
        <w:spacing w:line="276" w:lineRule="auto"/>
        <w:jc w:val="both"/>
        <w:rPr>
          <w:rFonts w:ascii="Arial" w:hAnsi="Arial" w:cs="Arial"/>
          <w:sz w:val="22"/>
          <w:szCs w:val="22"/>
          <w:lang w:val="es-CO"/>
        </w:rPr>
      </w:pPr>
      <w:r w:rsidRPr="00C3161B">
        <w:rPr>
          <w:rFonts w:ascii="Arial" w:hAnsi="Arial" w:cs="Arial"/>
          <w:b/>
          <w:sz w:val="22"/>
          <w:szCs w:val="22"/>
          <w:lang w:val="es-CO"/>
        </w:rPr>
        <w:t>HIGIENE</w:t>
      </w:r>
      <w:r w:rsidRPr="00C3161B">
        <w:rPr>
          <w:rFonts w:ascii="Arial" w:hAnsi="Arial" w:cs="Arial"/>
          <w:sz w:val="22"/>
          <w:szCs w:val="22"/>
          <w:lang w:val="es-CO"/>
        </w:rPr>
        <w:t>: </w:t>
      </w:r>
      <w:r w:rsidR="00643722" w:rsidRPr="00C3161B">
        <w:rPr>
          <w:rFonts w:ascii="Arial" w:hAnsi="Arial" w:cs="Arial"/>
          <w:sz w:val="22"/>
          <w:szCs w:val="22"/>
          <w:lang w:val="es-CO"/>
        </w:rPr>
        <w:t xml:space="preserve">una higiene adecuada </w:t>
      </w:r>
      <w:r w:rsidR="00075B87" w:rsidRPr="00C3161B">
        <w:rPr>
          <w:rFonts w:ascii="Arial" w:hAnsi="Arial" w:cs="Arial"/>
          <w:sz w:val="22"/>
          <w:szCs w:val="22"/>
          <w:lang w:val="es-CO"/>
        </w:rPr>
        <w:t>evita muchos problemas de salud</w:t>
      </w:r>
      <w:r w:rsidR="00643722" w:rsidRPr="00C3161B">
        <w:rPr>
          <w:rFonts w:ascii="Arial" w:hAnsi="Arial" w:cs="Arial"/>
          <w:sz w:val="22"/>
          <w:szCs w:val="22"/>
          <w:lang w:val="es-CO"/>
        </w:rPr>
        <w:t xml:space="preserve"> desde infecciones a problemas dentales o dermatológicos. El concepto de higiene no sólo se refiere al aseo y limpieza del cuerpo, sino que afecta también al ámbito doméstico.</w:t>
      </w:r>
    </w:p>
    <w:p w14:paraId="306A0BD3" w14:textId="77777777" w:rsidR="00075B87" w:rsidRPr="00C3161B" w:rsidRDefault="00075B87" w:rsidP="00C3161B">
      <w:pPr>
        <w:spacing w:line="276" w:lineRule="auto"/>
        <w:jc w:val="both"/>
        <w:rPr>
          <w:rFonts w:ascii="Arial" w:hAnsi="Arial" w:cs="Arial"/>
          <w:sz w:val="22"/>
          <w:szCs w:val="22"/>
          <w:lang w:val="es-CO"/>
        </w:rPr>
      </w:pPr>
    </w:p>
    <w:p w14:paraId="6EEB1AFF" w14:textId="77777777" w:rsidR="00C3161B" w:rsidRPr="00C3161B" w:rsidRDefault="00075B87" w:rsidP="00C3161B">
      <w:pPr>
        <w:spacing w:line="276" w:lineRule="auto"/>
        <w:jc w:val="both"/>
        <w:rPr>
          <w:rFonts w:ascii="Arial" w:hAnsi="Arial" w:cs="Arial"/>
          <w:sz w:val="22"/>
          <w:szCs w:val="22"/>
          <w:lang w:val="es-CO"/>
        </w:rPr>
      </w:pPr>
      <w:r w:rsidRPr="00C3161B">
        <w:rPr>
          <w:rFonts w:ascii="Arial" w:hAnsi="Arial" w:cs="Arial"/>
          <w:b/>
          <w:sz w:val="22"/>
          <w:szCs w:val="22"/>
          <w:lang w:val="es-CO"/>
        </w:rPr>
        <w:t>PRODUCTOS TÓXICOS:</w:t>
      </w:r>
      <w:r w:rsidRPr="00C3161B">
        <w:rPr>
          <w:rFonts w:ascii="Arial" w:hAnsi="Arial" w:cs="Arial"/>
          <w:sz w:val="22"/>
          <w:szCs w:val="22"/>
          <w:lang w:val="es-CO"/>
        </w:rPr>
        <w:t> </w:t>
      </w:r>
      <w:r w:rsidR="00643722" w:rsidRPr="00C3161B">
        <w:rPr>
          <w:rFonts w:ascii="Arial" w:hAnsi="Arial" w:cs="Arial"/>
          <w:sz w:val="22"/>
          <w:szCs w:val="22"/>
          <w:lang w:val="es-CO"/>
        </w:rPr>
        <w:t>son muchos los productos a los que la exposición del organismo, puntual o continuo, puede resultar en un serio riesgo para la salud. La contaminación ambiental de las ciudades está considerado como uno de los factores de riesgo más importantes para la salud.</w:t>
      </w:r>
      <w:r w:rsidR="00C3161B" w:rsidRPr="00C3161B">
        <w:rPr>
          <w:rFonts w:ascii="Arial" w:hAnsi="Arial" w:cs="Arial"/>
          <w:sz w:val="22"/>
          <w:szCs w:val="22"/>
          <w:lang w:val="es-CO"/>
        </w:rPr>
        <w:t xml:space="preserve"> </w:t>
      </w:r>
    </w:p>
    <w:p w14:paraId="6F5462F5" w14:textId="21D4FD0D" w:rsidR="00643722" w:rsidRPr="00C3161B" w:rsidRDefault="00643722" w:rsidP="00C3161B">
      <w:pPr>
        <w:spacing w:line="276" w:lineRule="auto"/>
        <w:jc w:val="both"/>
        <w:rPr>
          <w:rFonts w:ascii="Arial" w:hAnsi="Arial" w:cs="Arial"/>
          <w:sz w:val="22"/>
          <w:szCs w:val="22"/>
          <w:lang w:val="es-CO"/>
        </w:rPr>
      </w:pPr>
      <w:r w:rsidRPr="00C3161B">
        <w:rPr>
          <w:rFonts w:ascii="Arial" w:hAnsi="Arial" w:cs="Arial"/>
          <w:sz w:val="22"/>
          <w:szCs w:val="22"/>
          <w:lang w:val="es-CO"/>
        </w:rPr>
        <w:t>  </w:t>
      </w:r>
    </w:p>
    <w:p w14:paraId="136551E2" w14:textId="77777777" w:rsidR="00643722" w:rsidRPr="00C3161B" w:rsidRDefault="00F44147" w:rsidP="00C3161B">
      <w:pPr>
        <w:spacing w:line="276" w:lineRule="auto"/>
        <w:jc w:val="both"/>
        <w:rPr>
          <w:rFonts w:ascii="Arial" w:hAnsi="Arial" w:cs="Arial"/>
          <w:sz w:val="22"/>
          <w:szCs w:val="22"/>
          <w:lang w:val="es-CO"/>
        </w:rPr>
      </w:pPr>
      <w:r w:rsidRPr="00C3161B">
        <w:rPr>
          <w:rFonts w:ascii="Arial" w:hAnsi="Arial" w:cs="Arial"/>
          <w:b/>
          <w:sz w:val="22"/>
          <w:szCs w:val="22"/>
          <w:lang w:val="es-CO"/>
        </w:rPr>
        <w:t>EQUILIBRIO MENTAL</w:t>
      </w:r>
      <w:r w:rsidRPr="00C3161B">
        <w:rPr>
          <w:rFonts w:ascii="Arial" w:hAnsi="Arial" w:cs="Arial"/>
          <w:sz w:val="22"/>
          <w:szCs w:val="22"/>
          <w:lang w:val="es-CO"/>
        </w:rPr>
        <w:t>: </w:t>
      </w:r>
      <w:r w:rsidR="00643722" w:rsidRPr="00C3161B">
        <w:rPr>
          <w:rFonts w:ascii="Arial" w:hAnsi="Arial" w:cs="Arial"/>
          <w:sz w:val="22"/>
          <w:szCs w:val="22"/>
          <w:lang w:val="es-CO"/>
        </w:rPr>
        <w:t>no se refiere a la existencia de enfermedades mentales, sino al estado de bienestar emocional y psicológico, necesario para mantener y desarrollar las capacidades cognitivas, las relaciones sociales y el afrontamiento de los retos personales y profesionales de la vida diaria. El estrés, el cansancio, la irascibilidad, la ansiedad son, entre otros, algunos de los signos que indican que el estado mental no es del todo saludable.</w:t>
      </w:r>
      <w:r w:rsidR="00643722" w:rsidRPr="00C3161B">
        <w:rPr>
          <w:rFonts w:ascii="Arial" w:hAnsi="Arial" w:cs="Arial"/>
          <w:sz w:val="22"/>
          <w:szCs w:val="22"/>
          <w:lang w:val="es-CO"/>
        </w:rPr>
        <w:br/>
        <w:t>  </w:t>
      </w:r>
    </w:p>
    <w:p w14:paraId="31030EC3" w14:textId="77777777" w:rsidR="00643722" w:rsidRPr="00C3161B" w:rsidRDefault="00F44147" w:rsidP="00C3161B">
      <w:pPr>
        <w:spacing w:line="276" w:lineRule="auto"/>
        <w:jc w:val="both"/>
        <w:rPr>
          <w:rFonts w:ascii="Arial" w:hAnsi="Arial" w:cs="Arial"/>
          <w:sz w:val="22"/>
          <w:szCs w:val="22"/>
          <w:lang w:val="es-CO"/>
        </w:rPr>
      </w:pPr>
      <w:r w:rsidRPr="00C3161B">
        <w:rPr>
          <w:rFonts w:ascii="Arial" w:hAnsi="Arial" w:cs="Arial"/>
          <w:b/>
          <w:sz w:val="22"/>
          <w:szCs w:val="22"/>
          <w:lang w:val="es-CO"/>
        </w:rPr>
        <w:t>ACTIVIDAD SOCIAL</w:t>
      </w:r>
      <w:r w:rsidRPr="00C3161B">
        <w:rPr>
          <w:rFonts w:ascii="Arial" w:hAnsi="Arial" w:cs="Arial"/>
          <w:sz w:val="22"/>
          <w:szCs w:val="22"/>
          <w:lang w:val="es-CO"/>
        </w:rPr>
        <w:t>: </w:t>
      </w:r>
      <w:r w:rsidR="00643722" w:rsidRPr="00C3161B">
        <w:rPr>
          <w:rFonts w:ascii="Arial" w:hAnsi="Arial" w:cs="Arial"/>
          <w:sz w:val="22"/>
          <w:szCs w:val="22"/>
          <w:lang w:val="es-CO"/>
        </w:rPr>
        <w:t>las relaciones sociales son un aspecto fundamental</w:t>
      </w:r>
      <w:r w:rsidR="00075B87" w:rsidRPr="00C3161B">
        <w:rPr>
          <w:rFonts w:ascii="Arial" w:hAnsi="Arial" w:cs="Arial"/>
          <w:sz w:val="22"/>
          <w:szCs w:val="22"/>
          <w:lang w:val="es-CO"/>
        </w:rPr>
        <w:t xml:space="preserve"> para la salud del ser humano y en consecuencia</w:t>
      </w:r>
      <w:r w:rsidR="00643722" w:rsidRPr="00C3161B">
        <w:rPr>
          <w:rFonts w:ascii="Arial" w:hAnsi="Arial" w:cs="Arial"/>
          <w:sz w:val="22"/>
          <w:szCs w:val="22"/>
          <w:lang w:val="es-CO"/>
        </w:rPr>
        <w:t xml:space="preserve"> para un envejecimiento saludable. El aislamiento social puede llevar a un deterioro gradual e irreversible de las capacidades físicas y mentales, incluso a la incapacidad física y la demencia.</w:t>
      </w:r>
    </w:p>
    <w:p w14:paraId="5D5A2980" w14:textId="77777777" w:rsidR="00977BFF" w:rsidRPr="00C3161B" w:rsidRDefault="00977BFF" w:rsidP="00C3161B">
      <w:pPr>
        <w:spacing w:line="276" w:lineRule="auto"/>
        <w:jc w:val="both"/>
        <w:rPr>
          <w:rFonts w:ascii="Arial" w:hAnsi="Arial" w:cs="Arial"/>
          <w:sz w:val="22"/>
          <w:szCs w:val="22"/>
          <w:lang w:val="es-CO"/>
        </w:rPr>
      </w:pPr>
    </w:p>
    <w:p w14:paraId="42899DAB" w14:textId="1F3A2CCF" w:rsidR="005B1558" w:rsidRPr="00C3161B" w:rsidRDefault="005B1558" w:rsidP="00C3161B">
      <w:pPr>
        <w:pStyle w:val="Ttulo1"/>
        <w:numPr>
          <w:ilvl w:val="0"/>
          <w:numId w:val="13"/>
        </w:numPr>
        <w:spacing w:before="0" w:after="0" w:line="276" w:lineRule="auto"/>
        <w:rPr>
          <w:rFonts w:ascii="Arial" w:eastAsia="Arial" w:hAnsi="Arial" w:cs="Arial"/>
          <w:sz w:val="22"/>
          <w:szCs w:val="22"/>
          <w:lang w:val="es-CO"/>
        </w:rPr>
      </w:pPr>
      <w:bookmarkStart w:id="3" w:name="_Toc454361728"/>
      <w:r w:rsidRPr="00C3161B">
        <w:rPr>
          <w:rFonts w:ascii="Arial" w:eastAsia="Arial" w:hAnsi="Arial" w:cs="Arial"/>
          <w:sz w:val="22"/>
          <w:szCs w:val="22"/>
          <w:lang w:val="es-CO"/>
        </w:rPr>
        <w:t>ACTIVIDADES A DESARROLLAR</w:t>
      </w:r>
      <w:bookmarkEnd w:id="3"/>
    </w:p>
    <w:p w14:paraId="34728F66" w14:textId="77777777" w:rsidR="003506E1" w:rsidRPr="00C3161B" w:rsidRDefault="003506E1" w:rsidP="00C3161B">
      <w:pPr>
        <w:spacing w:line="276" w:lineRule="auto"/>
        <w:jc w:val="both"/>
        <w:rPr>
          <w:rFonts w:ascii="Arial" w:hAnsi="Arial" w:cs="Arial"/>
          <w:sz w:val="22"/>
          <w:szCs w:val="22"/>
          <w:lang w:val="es-CO"/>
        </w:rPr>
      </w:pPr>
    </w:p>
    <w:p w14:paraId="29F41393" w14:textId="0BA0377A" w:rsidR="003506E1" w:rsidRPr="00C3161B" w:rsidRDefault="006D5B6D" w:rsidP="00C3161B">
      <w:pPr>
        <w:spacing w:line="276" w:lineRule="auto"/>
        <w:jc w:val="both"/>
        <w:rPr>
          <w:rFonts w:ascii="Arial" w:eastAsia="Arial" w:hAnsi="Arial" w:cs="Arial"/>
          <w:sz w:val="22"/>
          <w:szCs w:val="22"/>
          <w:lang w:val="es-CO"/>
        </w:rPr>
      </w:pPr>
      <w:r w:rsidRPr="00C3161B">
        <w:rPr>
          <w:rFonts w:ascii="Arial" w:eastAsia="Arial" w:hAnsi="Arial" w:cs="Arial"/>
          <w:sz w:val="22"/>
          <w:szCs w:val="22"/>
          <w:lang w:val="es-CO"/>
        </w:rPr>
        <w:t>Para promover</w:t>
      </w:r>
      <w:r w:rsidR="00A2326F" w:rsidRPr="00C3161B">
        <w:rPr>
          <w:rFonts w:ascii="Arial" w:eastAsia="Arial" w:hAnsi="Arial" w:cs="Arial"/>
          <w:sz w:val="22"/>
          <w:szCs w:val="22"/>
          <w:lang w:val="es-CO"/>
        </w:rPr>
        <w:t>,</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mantener</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y mejorar</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la</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salud</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de</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los</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trabajadores,</w:t>
      </w:r>
      <w:r w:rsidR="00DC156A" w:rsidRPr="00C3161B">
        <w:rPr>
          <w:rFonts w:ascii="Arial" w:eastAsia="Arial" w:hAnsi="Arial" w:cs="Arial"/>
          <w:sz w:val="22"/>
          <w:szCs w:val="22"/>
          <w:lang w:val="es-CO"/>
        </w:rPr>
        <w:t xml:space="preserve"> </w:t>
      </w:r>
      <w:r w:rsidRPr="00C3161B">
        <w:rPr>
          <w:rFonts w:ascii="Arial" w:eastAsia="Arial" w:hAnsi="Arial" w:cs="Arial"/>
          <w:sz w:val="22"/>
          <w:szCs w:val="22"/>
          <w:lang w:val="es-CO"/>
        </w:rPr>
        <w:t xml:space="preserve">y aumentar </w:t>
      </w:r>
      <w:r w:rsidR="00B51452" w:rsidRPr="00C3161B">
        <w:rPr>
          <w:rFonts w:ascii="Arial" w:eastAsia="Arial" w:hAnsi="Arial" w:cs="Arial"/>
          <w:sz w:val="22"/>
          <w:szCs w:val="22"/>
          <w:lang w:val="es-CO"/>
        </w:rPr>
        <w:t>la productividad</w:t>
      </w:r>
      <w:r w:rsidR="00A2326F" w:rsidRPr="00C3161B">
        <w:rPr>
          <w:rFonts w:ascii="Arial" w:eastAsia="Arial" w:hAnsi="Arial" w:cs="Arial"/>
          <w:sz w:val="22"/>
          <w:szCs w:val="22"/>
          <w:lang w:val="es-CO"/>
        </w:rPr>
        <w:t>, se desarrollarán una serie de actividades</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que tienen como objetivo facilitar, apoyar</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y</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fomentar</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la</w:t>
      </w:r>
      <w:r w:rsidR="00DC156A"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elección de alternativas</w:t>
      </w:r>
      <w:r w:rsidR="00DC2173"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tendientes</w:t>
      </w:r>
      <w:r w:rsidR="00DC2173"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a</w:t>
      </w:r>
      <w:r w:rsidR="00DC2173" w:rsidRPr="00C3161B">
        <w:rPr>
          <w:rFonts w:ascii="Arial" w:eastAsia="Arial" w:hAnsi="Arial" w:cs="Arial"/>
          <w:sz w:val="22"/>
          <w:szCs w:val="22"/>
          <w:lang w:val="es-CO"/>
        </w:rPr>
        <w:t xml:space="preserve"> </w:t>
      </w:r>
      <w:r w:rsidR="00A2326F" w:rsidRPr="00C3161B">
        <w:rPr>
          <w:rFonts w:ascii="Arial" w:eastAsia="Arial" w:hAnsi="Arial" w:cs="Arial"/>
          <w:sz w:val="22"/>
          <w:szCs w:val="22"/>
          <w:lang w:val="es-CO"/>
        </w:rPr>
        <w:t>la adquisición de hábitos</w:t>
      </w:r>
      <w:r w:rsidR="006978D1" w:rsidRPr="00C3161B">
        <w:rPr>
          <w:rFonts w:ascii="Arial" w:eastAsia="Arial" w:hAnsi="Arial" w:cs="Arial"/>
          <w:sz w:val="22"/>
          <w:szCs w:val="22"/>
          <w:lang w:val="es-CO"/>
        </w:rPr>
        <w:t xml:space="preserve"> de vida</w:t>
      </w:r>
      <w:r w:rsidR="00A2326F" w:rsidRPr="00C3161B">
        <w:rPr>
          <w:rFonts w:ascii="Arial" w:eastAsia="Arial" w:hAnsi="Arial" w:cs="Arial"/>
          <w:sz w:val="22"/>
          <w:szCs w:val="22"/>
          <w:lang w:val="es-CO"/>
        </w:rPr>
        <w:t xml:space="preserve"> saludables.</w:t>
      </w:r>
      <w:r w:rsidR="00DC2173" w:rsidRPr="00C3161B">
        <w:rPr>
          <w:rFonts w:ascii="Arial" w:eastAsia="Arial" w:hAnsi="Arial" w:cs="Arial"/>
          <w:sz w:val="22"/>
          <w:szCs w:val="22"/>
          <w:lang w:val="es-CO"/>
        </w:rPr>
        <w:t xml:space="preserve"> </w:t>
      </w:r>
    </w:p>
    <w:p w14:paraId="6F0F3D4A" w14:textId="77777777" w:rsidR="00F50A32" w:rsidRDefault="00F50A32" w:rsidP="00C3161B">
      <w:pPr>
        <w:pStyle w:val="Prrafodelista"/>
        <w:spacing w:after="0" w:line="276" w:lineRule="auto"/>
        <w:ind w:left="360"/>
        <w:jc w:val="both"/>
        <w:rPr>
          <w:rFonts w:ascii="Arial" w:eastAsia="Arial" w:hAnsi="Arial" w:cs="Arial"/>
        </w:rPr>
      </w:pPr>
    </w:p>
    <w:p w14:paraId="7935D750" w14:textId="77777777" w:rsidR="00C3161B" w:rsidRDefault="00C3161B" w:rsidP="00C3161B">
      <w:pPr>
        <w:pStyle w:val="Prrafodelista"/>
        <w:spacing w:after="0" w:line="276" w:lineRule="auto"/>
        <w:ind w:left="360"/>
        <w:jc w:val="both"/>
        <w:rPr>
          <w:rFonts w:ascii="Arial" w:eastAsia="Arial" w:hAnsi="Arial" w:cs="Arial"/>
        </w:rPr>
      </w:pPr>
    </w:p>
    <w:p w14:paraId="219208C2" w14:textId="77777777" w:rsidR="00C3161B" w:rsidRDefault="00C3161B" w:rsidP="00C3161B">
      <w:pPr>
        <w:pStyle w:val="Prrafodelista"/>
        <w:spacing w:after="0" w:line="276" w:lineRule="auto"/>
        <w:ind w:left="360"/>
        <w:jc w:val="both"/>
        <w:rPr>
          <w:rFonts w:ascii="Arial" w:eastAsia="Arial" w:hAnsi="Arial" w:cs="Arial"/>
        </w:rPr>
      </w:pPr>
    </w:p>
    <w:p w14:paraId="7A66B524" w14:textId="77777777" w:rsidR="00C3161B" w:rsidRDefault="00C3161B" w:rsidP="00C3161B">
      <w:pPr>
        <w:pStyle w:val="Prrafodelista"/>
        <w:spacing w:after="0" w:line="276" w:lineRule="auto"/>
        <w:ind w:left="360"/>
        <w:jc w:val="both"/>
        <w:rPr>
          <w:rFonts w:ascii="Arial" w:eastAsia="Arial" w:hAnsi="Arial" w:cs="Arial"/>
        </w:rPr>
      </w:pPr>
    </w:p>
    <w:p w14:paraId="51402EE5" w14:textId="77777777" w:rsidR="00C3161B" w:rsidRPr="00C3161B" w:rsidRDefault="00C3161B" w:rsidP="00C3161B">
      <w:pPr>
        <w:pStyle w:val="Prrafodelista"/>
        <w:spacing w:after="0" w:line="276" w:lineRule="auto"/>
        <w:ind w:left="360"/>
        <w:jc w:val="both"/>
        <w:rPr>
          <w:rFonts w:ascii="Arial" w:eastAsia="Arial" w:hAnsi="Arial" w:cs="Arial"/>
        </w:rPr>
      </w:pPr>
    </w:p>
    <w:p w14:paraId="36AF2BC8" w14:textId="3EF6C572" w:rsidR="00E8302D" w:rsidRPr="00C3161B" w:rsidRDefault="00E8302D" w:rsidP="00C3161B">
      <w:pPr>
        <w:pStyle w:val="Prrafodelista"/>
        <w:numPr>
          <w:ilvl w:val="0"/>
          <w:numId w:val="16"/>
        </w:numPr>
        <w:spacing w:after="0" w:line="276" w:lineRule="auto"/>
        <w:jc w:val="both"/>
        <w:rPr>
          <w:rFonts w:ascii="Arial" w:eastAsia="Arial" w:hAnsi="Arial" w:cs="Arial"/>
        </w:rPr>
      </w:pPr>
      <w:r w:rsidRPr="00C3161B">
        <w:rPr>
          <w:rFonts w:ascii="Arial" w:eastAsia="Arial" w:hAnsi="Arial" w:cs="Arial"/>
        </w:rPr>
        <w:lastRenderedPageBreak/>
        <w:t xml:space="preserve">Coordinar actividades de integración, esparcimiento </w:t>
      </w:r>
      <w:r w:rsidR="00F50A32" w:rsidRPr="00C3161B">
        <w:rPr>
          <w:rFonts w:ascii="Arial" w:eastAsia="Arial" w:hAnsi="Arial" w:cs="Arial"/>
        </w:rPr>
        <w:t>con</w:t>
      </w:r>
      <w:r w:rsidRPr="00C3161B">
        <w:rPr>
          <w:rFonts w:ascii="Arial" w:eastAsia="Arial" w:hAnsi="Arial" w:cs="Arial"/>
        </w:rPr>
        <w:t xml:space="preserve"> los colaboradores</w:t>
      </w:r>
      <w:r w:rsidR="00C3161B">
        <w:rPr>
          <w:rFonts w:ascii="Arial" w:eastAsia="Arial" w:hAnsi="Arial" w:cs="Arial"/>
        </w:rPr>
        <w:t xml:space="preserve">: Cada fin </w:t>
      </w:r>
      <w:bookmarkStart w:id="4" w:name="_GoBack"/>
      <w:bookmarkEnd w:id="4"/>
      <w:r w:rsidR="00C3161B">
        <w:rPr>
          <w:rFonts w:ascii="Arial" w:eastAsia="Arial" w:hAnsi="Arial" w:cs="Arial"/>
        </w:rPr>
        <w:t>de año se realiza una actividad de despedida del fin de año donde proporcionamos reconocimientos a los trabajadores, de acuerdo a lo estipulado en el programa de bienestar laboral.</w:t>
      </w:r>
    </w:p>
    <w:p w14:paraId="792F60B5" w14:textId="77777777" w:rsidR="00F50A32" w:rsidRPr="00C3161B" w:rsidRDefault="00F50A32" w:rsidP="00C3161B">
      <w:pPr>
        <w:pStyle w:val="Prrafodelista"/>
        <w:spacing w:after="0" w:line="276" w:lineRule="auto"/>
        <w:rPr>
          <w:rFonts w:ascii="Arial" w:eastAsia="Arial" w:hAnsi="Arial" w:cs="Arial"/>
        </w:rPr>
      </w:pPr>
    </w:p>
    <w:p w14:paraId="299E03C7" w14:textId="2765F055" w:rsidR="003506E1" w:rsidRPr="00C3161B" w:rsidRDefault="00F50A32" w:rsidP="00C3161B">
      <w:pPr>
        <w:pStyle w:val="Prrafodelista"/>
        <w:numPr>
          <w:ilvl w:val="0"/>
          <w:numId w:val="16"/>
        </w:numPr>
        <w:spacing w:after="0" w:line="276" w:lineRule="auto"/>
        <w:jc w:val="both"/>
        <w:rPr>
          <w:rFonts w:ascii="Arial" w:eastAsia="Arial" w:hAnsi="Arial" w:cs="Arial"/>
        </w:rPr>
      </w:pPr>
      <w:r w:rsidRPr="00C3161B">
        <w:rPr>
          <w:rFonts w:ascii="Arial" w:eastAsia="Arial" w:hAnsi="Arial" w:cs="Arial"/>
        </w:rPr>
        <w:t xml:space="preserve">Desarrollar temas por medio de charlas y </w:t>
      </w:r>
      <w:r w:rsidR="00B51452" w:rsidRPr="00C3161B">
        <w:rPr>
          <w:rFonts w:ascii="Arial" w:eastAsia="Arial" w:hAnsi="Arial" w:cs="Arial"/>
        </w:rPr>
        <w:t>publicaciones sobre</w:t>
      </w:r>
      <w:r w:rsidR="005B1558" w:rsidRPr="00C3161B">
        <w:rPr>
          <w:rFonts w:ascii="Arial" w:eastAsia="Arial" w:hAnsi="Arial" w:cs="Arial"/>
        </w:rPr>
        <w:t xml:space="preserve"> fomento de </w:t>
      </w:r>
      <w:r w:rsidRPr="00C3161B">
        <w:rPr>
          <w:rFonts w:ascii="Arial" w:eastAsia="Arial" w:hAnsi="Arial" w:cs="Arial"/>
        </w:rPr>
        <w:t xml:space="preserve">estilos de </w:t>
      </w:r>
      <w:r w:rsidR="005B1558" w:rsidRPr="00C3161B">
        <w:rPr>
          <w:rFonts w:ascii="Arial" w:eastAsia="Arial" w:hAnsi="Arial" w:cs="Arial"/>
        </w:rPr>
        <w:t xml:space="preserve">vida saludable como son </w:t>
      </w:r>
      <w:r w:rsidR="00AA558C" w:rsidRPr="00C3161B">
        <w:rPr>
          <w:rFonts w:ascii="Arial" w:eastAsia="Arial" w:hAnsi="Arial" w:cs="Arial"/>
        </w:rPr>
        <w:t xml:space="preserve">actividad física, alimentación balanceada, </w:t>
      </w:r>
      <w:r w:rsidR="005B1558" w:rsidRPr="00C3161B">
        <w:rPr>
          <w:rFonts w:ascii="Arial" w:eastAsia="Arial" w:hAnsi="Arial" w:cs="Arial"/>
        </w:rPr>
        <w:t>hipertensión, nutrición, enfermedades de trasmisión sexual, alcoholismo, tabaquismo, prevención de cáncer, prevenció</w:t>
      </w:r>
      <w:r w:rsidRPr="00C3161B">
        <w:rPr>
          <w:rFonts w:ascii="Arial" w:eastAsia="Arial" w:hAnsi="Arial" w:cs="Arial"/>
        </w:rPr>
        <w:t>n de sida y normas de seguridad incluyendo temas específicos que le preocupen a los trabajadores.</w:t>
      </w:r>
    </w:p>
    <w:p w14:paraId="2E03C53B" w14:textId="77777777" w:rsidR="00445E66" w:rsidRDefault="00445E66" w:rsidP="00C3161B">
      <w:pPr>
        <w:pStyle w:val="Prrafodelista"/>
        <w:spacing w:after="0" w:line="276" w:lineRule="auto"/>
        <w:rPr>
          <w:rFonts w:ascii="Arial" w:eastAsia="Arial" w:hAnsi="Arial" w:cs="Arial"/>
        </w:rPr>
      </w:pPr>
    </w:p>
    <w:p w14:paraId="7BE60AE1" w14:textId="77777777" w:rsidR="00C3161B" w:rsidRDefault="00C3161B" w:rsidP="00C3161B">
      <w:pPr>
        <w:pStyle w:val="Prrafodelista"/>
        <w:spacing w:after="0" w:line="276" w:lineRule="auto"/>
        <w:rPr>
          <w:rFonts w:ascii="Arial" w:eastAsia="Arial" w:hAnsi="Arial" w:cs="Arial"/>
        </w:rPr>
      </w:pPr>
    </w:p>
    <w:p w14:paraId="433C5D9D" w14:textId="77777777" w:rsidR="00C3161B" w:rsidRPr="00C3161B" w:rsidRDefault="00C3161B" w:rsidP="00C3161B">
      <w:pPr>
        <w:pStyle w:val="Prrafodelista"/>
        <w:spacing w:after="0" w:line="276" w:lineRule="auto"/>
        <w:rPr>
          <w:rFonts w:ascii="Arial" w:eastAsia="Arial" w:hAnsi="Arial" w:cs="Arial"/>
        </w:rPr>
      </w:pPr>
    </w:p>
    <w:tbl>
      <w:tblPr>
        <w:tblStyle w:val="Tablaconcuadrcula"/>
        <w:tblW w:w="923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C3161B" w:rsidRPr="00C3161B" w14:paraId="1AC6B27B" w14:textId="77777777" w:rsidTr="00C3161B">
        <w:tc>
          <w:tcPr>
            <w:tcW w:w="2747" w:type="dxa"/>
          </w:tcPr>
          <w:p w14:paraId="47976589" w14:textId="77777777" w:rsidR="00C3161B" w:rsidRPr="00C3161B" w:rsidRDefault="00C3161B" w:rsidP="00617987">
            <w:pPr>
              <w:jc w:val="both"/>
              <w:rPr>
                <w:rFonts w:ascii="Arial" w:hAnsi="Arial" w:cs="Arial"/>
                <w:sz w:val="22"/>
                <w:szCs w:val="22"/>
              </w:rPr>
            </w:pPr>
          </w:p>
        </w:tc>
        <w:tc>
          <w:tcPr>
            <w:tcW w:w="425" w:type="dxa"/>
          </w:tcPr>
          <w:p w14:paraId="161F2019" w14:textId="77777777" w:rsidR="00C3161B" w:rsidRPr="00C3161B" w:rsidRDefault="00C3161B" w:rsidP="00617987">
            <w:pPr>
              <w:jc w:val="both"/>
              <w:rPr>
                <w:rFonts w:ascii="Arial" w:hAnsi="Arial" w:cs="Arial"/>
                <w:sz w:val="22"/>
                <w:szCs w:val="22"/>
              </w:rPr>
            </w:pPr>
          </w:p>
        </w:tc>
        <w:tc>
          <w:tcPr>
            <w:tcW w:w="2760" w:type="dxa"/>
          </w:tcPr>
          <w:p w14:paraId="431F2511" w14:textId="77777777" w:rsidR="00C3161B" w:rsidRPr="00C3161B" w:rsidRDefault="00C3161B" w:rsidP="00617987">
            <w:pPr>
              <w:jc w:val="both"/>
              <w:rPr>
                <w:rFonts w:ascii="Arial" w:hAnsi="Arial" w:cs="Arial"/>
                <w:sz w:val="22"/>
                <w:szCs w:val="22"/>
              </w:rPr>
            </w:pPr>
          </w:p>
        </w:tc>
        <w:tc>
          <w:tcPr>
            <w:tcW w:w="236" w:type="dxa"/>
          </w:tcPr>
          <w:p w14:paraId="1CDDC9AE" w14:textId="77777777" w:rsidR="00C3161B" w:rsidRPr="00C3161B" w:rsidRDefault="00C3161B" w:rsidP="00617987">
            <w:pPr>
              <w:jc w:val="both"/>
              <w:rPr>
                <w:rFonts w:ascii="Arial" w:hAnsi="Arial" w:cs="Arial"/>
                <w:sz w:val="22"/>
                <w:szCs w:val="22"/>
              </w:rPr>
            </w:pPr>
          </w:p>
        </w:tc>
        <w:tc>
          <w:tcPr>
            <w:tcW w:w="3068" w:type="dxa"/>
          </w:tcPr>
          <w:p w14:paraId="038EDD26" w14:textId="77777777" w:rsidR="00C3161B" w:rsidRPr="00C3161B" w:rsidRDefault="00C3161B" w:rsidP="00617987">
            <w:pPr>
              <w:jc w:val="both"/>
              <w:rPr>
                <w:rFonts w:ascii="Arial" w:hAnsi="Arial" w:cs="Arial"/>
                <w:sz w:val="22"/>
                <w:szCs w:val="22"/>
              </w:rPr>
            </w:pPr>
          </w:p>
        </w:tc>
      </w:tr>
      <w:tr w:rsidR="00C3161B" w:rsidRPr="00C3161B" w14:paraId="095CDF59" w14:textId="77777777" w:rsidTr="00C3161B">
        <w:tc>
          <w:tcPr>
            <w:tcW w:w="2747" w:type="dxa"/>
          </w:tcPr>
          <w:p w14:paraId="53B9CA96"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 xml:space="preserve">Elaboró: </w:t>
            </w:r>
          </w:p>
          <w:p w14:paraId="199DB549" w14:textId="77777777" w:rsidR="00C3161B" w:rsidRPr="00C3161B" w:rsidRDefault="00C3161B" w:rsidP="00617987">
            <w:pPr>
              <w:jc w:val="both"/>
              <w:rPr>
                <w:rFonts w:ascii="Arial" w:hAnsi="Arial" w:cs="Arial"/>
                <w:b/>
                <w:sz w:val="22"/>
                <w:szCs w:val="22"/>
              </w:rPr>
            </w:pPr>
            <w:r w:rsidRPr="00C3161B">
              <w:rPr>
                <w:rFonts w:ascii="Arial" w:hAnsi="Arial" w:cs="Arial"/>
                <w:b/>
                <w:sz w:val="22"/>
                <w:szCs w:val="22"/>
              </w:rPr>
              <w:t>Dayana Madroñero Díaz</w:t>
            </w:r>
          </w:p>
          <w:p w14:paraId="52406E5C"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Profesional en SST</w:t>
            </w:r>
          </w:p>
          <w:p w14:paraId="0CD6AC25"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Licencia SST 1554/2020</w:t>
            </w:r>
          </w:p>
        </w:tc>
        <w:tc>
          <w:tcPr>
            <w:tcW w:w="425" w:type="dxa"/>
          </w:tcPr>
          <w:p w14:paraId="2296D06C" w14:textId="77777777" w:rsidR="00C3161B" w:rsidRPr="00C3161B" w:rsidRDefault="00C3161B" w:rsidP="00617987">
            <w:pPr>
              <w:jc w:val="both"/>
              <w:rPr>
                <w:rFonts w:ascii="Arial" w:hAnsi="Arial" w:cs="Arial"/>
                <w:sz w:val="22"/>
                <w:szCs w:val="22"/>
              </w:rPr>
            </w:pPr>
          </w:p>
        </w:tc>
        <w:tc>
          <w:tcPr>
            <w:tcW w:w="2760" w:type="dxa"/>
          </w:tcPr>
          <w:p w14:paraId="0EC695EE"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Revisó:</w:t>
            </w:r>
          </w:p>
          <w:p w14:paraId="73728501" w14:textId="77777777" w:rsidR="00C3161B" w:rsidRPr="00C3161B" w:rsidRDefault="00C3161B" w:rsidP="00617987">
            <w:pPr>
              <w:jc w:val="both"/>
              <w:rPr>
                <w:rFonts w:ascii="Arial" w:hAnsi="Arial" w:cs="Arial"/>
                <w:b/>
                <w:sz w:val="22"/>
                <w:szCs w:val="22"/>
              </w:rPr>
            </w:pPr>
            <w:r w:rsidRPr="00C3161B">
              <w:rPr>
                <w:rFonts w:ascii="Arial" w:hAnsi="Arial" w:cs="Arial"/>
                <w:b/>
                <w:sz w:val="22"/>
                <w:szCs w:val="22"/>
              </w:rPr>
              <w:t>Myriam Barón Velásquez</w:t>
            </w:r>
          </w:p>
          <w:p w14:paraId="0B656463"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Abogada Especialista en SST</w:t>
            </w:r>
          </w:p>
          <w:p w14:paraId="4BC8E888"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Licencia SST 2403/2016</w:t>
            </w:r>
          </w:p>
        </w:tc>
        <w:tc>
          <w:tcPr>
            <w:tcW w:w="236" w:type="dxa"/>
          </w:tcPr>
          <w:p w14:paraId="758D7694" w14:textId="77777777" w:rsidR="00C3161B" w:rsidRPr="00C3161B" w:rsidRDefault="00C3161B" w:rsidP="00617987">
            <w:pPr>
              <w:jc w:val="both"/>
              <w:rPr>
                <w:rFonts w:ascii="Arial" w:hAnsi="Arial" w:cs="Arial"/>
                <w:sz w:val="22"/>
                <w:szCs w:val="22"/>
              </w:rPr>
            </w:pPr>
          </w:p>
        </w:tc>
        <w:tc>
          <w:tcPr>
            <w:tcW w:w="3068" w:type="dxa"/>
          </w:tcPr>
          <w:p w14:paraId="4F0B0F6A"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 xml:space="preserve">Aprobó: </w:t>
            </w:r>
          </w:p>
          <w:p w14:paraId="765B34E3" w14:textId="77777777" w:rsidR="00C3161B" w:rsidRPr="00C3161B" w:rsidRDefault="00C3161B" w:rsidP="00617987">
            <w:pPr>
              <w:jc w:val="both"/>
              <w:rPr>
                <w:rFonts w:ascii="Arial" w:hAnsi="Arial" w:cs="Arial"/>
                <w:b/>
                <w:sz w:val="22"/>
                <w:szCs w:val="22"/>
              </w:rPr>
            </w:pPr>
            <w:r w:rsidRPr="00C3161B">
              <w:rPr>
                <w:rFonts w:ascii="Arial" w:hAnsi="Arial" w:cs="Arial"/>
                <w:b/>
                <w:sz w:val="22"/>
                <w:szCs w:val="22"/>
              </w:rPr>
              <w:t>Lina María Correa Mejía</w:t>
            </w:r>
          </w:p>
          <w:p w14:paraId="2408F170"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Gerente</w:t>
            </w:r>
          </w:p>
          <w:p w14:paraId="06230AAA" w14:textId="77777777" w:rsidR="00C3161B" w:rsidRPr="00C3161B" w:rsidRDefault="00C3161B" w:rsidP="00617987">
            <w:pPr>
              <w:jc w:val="both"/>
              <w:rPr>
                <w:rFonts w:ascii="Arial" w:hAnsi="Arial" w:cs="Arial"/>
                <w:sz w:val="22"/>
                <w:szCs w:val="22"/>
              </w:rPr>
            </w:pPr>
            <w:r w:rsidRPr="00C3161B">
              <w:rPr>
                <w:rFonts w:ascii="Arial" w:hAnsi="Arial" w:cs="Arial"/>
                <w:sz w:val="22"/>
                <w:szCs w:val="22"/>
              </w:rPr>
              <w:t>Excavaciones Correa Mejía S.A.S</w:t>
            </w:r>
          </w:p>
        </w:tc>
      </w:tr>
    </w:tbl>
    <w:p w14:paraId="761160F0" w14:textId="77777777" w:rsidR="00F23F3D" w:rsidRPr="00C3161B" w:rsidRDefault="00F23F3D" w:rsidP="00C3161B">
      <w:pPr>
        <w:spacing w:line="276" w:lineRule="auto"/>
        <w:rPr>
          <w:rFonts w:ascii="Arial" w:eastAsia="Arial" w:hAnsi="Arial" w:cs="Arial"/>
        </w:rPr>
      </w:pPr>
    </w:p>
    <w:p w14:paraId="04423D9F" w14:textId="77777777" w:rsidR="00C3161B" w:rsidRPr="00C3161B" w:rsidRDefault="00C3161B">
      <w:pPr>
        <w:pStyle w:val="Prrafodelista"/>
        <w:spacing w:after="0" w:line="276" w:lineRule="auto"/>
        <w:rPr>
          <w:rFonts w:ascii="Arial" w:eastAsia="Arial" w:hAnsi="Arial" w:cs="Arial"/>
        </w:rPr>
      </w:pPr>
    </w:p>
    <w:sectPr w:rsidR="00C3161B" w:rsidRPr="00C3161B" w:rsidSect="005E4782">
      <w:headerReference w:type="default" r:id="rId8"/>
      <w:pgSz w:w="12240" w:h="15840"/>
      <w:pgMar w:top="1417" w:right="1701" w:bottom="1417" w:left="1701" w:header="180" w:footer="132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57308" w14:textId="77777777" w:rsidR="00647245" w:rsidRDefault="00647245" w:rsidP="003506E1">
      <w:r>
        <w:separator/>
      </w:r>
    </w:p>
  </w:endnote>
  <w:endnote w:type="continuationSeparator" w:id="0">
    <w:p w14:paraId="2849D5EC" w14:textId="77777777" w:rsidR="00647245" w:rsidRDefault="00647245" w:rsidP="0035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6DD4D" w14:textId="77777777" w:rsidR="00647245" w:rsidRDefault="00647245" w:rsidP="003506E1">
      <w:r>
        <w:separator/>
      </w:r>
    </w:p>
  </w:footnote>
  <w:footnote w:type="continuationSeparator" w:id="0">
    <w:p w14:paraId="4E0B3BF7" w14:textId="77777777" w:rsidR="00647245" w:rsidRDefault="00647245" w:rsidP="003506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DBDAE" w14:textId="77777777" w:rsidR="00DC7D97" w:rsidRDefault="00DC7D97">
    <w:pPr>
      <w:pStyle w:val="Encabezado"/>
    </w:pPr>
  </w:p>
  <w:tbl>
    <w:tblPr>
      <w:tblStyle w:val="Tablaconcuadrcula1"/>
      <w:tblW w:w="9776" w:type="dxa"/>
      <w:jc w:val="center"/>
      <w:tblLook w:val="04A0" w:firstRow="1" w:lastRow="0" w:firstColumn="1" w:lastColumn="0" w:noHBand="0" w:noVBand="1"/>
    </w:tblPr>
    <w:tblGrid>
      <w:gridCol w:w="2706"/>
      <w:gridCol w:w="4972"/>
      <w:gridCol w:w="2098"/>
    </w:tblGrid>
    <w:tr w:rsidR="00554DB6" w:rsidRPr="00132E14" w14:paraId="5BB70918" w14:textId="77777777" w:rsidTr="00243A3C">
      <w:trPr>
        <w:trHeight w:val="552"/>
        <w:jc w:val="center"/>
      </w:trPr>
      <w:tc>
        <w:tcPr>
          <w:tcW w:w="2706" w:type="dxa"/>
          <w:vMerge w:val="restart"/>
          <w:vAlign w:val="center"/>
        </w:tcPr>
        <w:p w14:paraId="412C1042" w14:textId="77777777" w:rsidR="00554DB6" w:rsidRPr="00132E14" w:rsidRDefault="00554DB6" w:rsidP="00554DB6">
          <w:pPr>
            <w:jc w:val="center"/>
            <w:rPr>
              <w:rFonts w:ascii="Arial" w:eastAsia="Times New Roman" w:hAnsi="Arial" w:cs="Times New Roman"/>
              <w:b/>
              <w:sz w:val="24"/>
              <w:lang w:eastAsia="es-CO"/>
            </w:rPr>
          </w:pPr>
          <w:r>
            <w:rPr>
              <w:rFonts w:ascii="Arial" w:hAnsi="Arial" w:cs="Arial"/>
              <w:noProof/>
              <w:lang w:eastAsia="es-CO"/>
            </w:rPr>
            <w:drawing>
              <wp:inline distT="0" distB="0" distL="0" distR="0" wp14:anchorId="011431CC" wp14:editId="7EC701F3">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5278899E" w14:textId="77777777" w:rsidR="00554DB6" w:rsidRPr="00132E14" w:rsidRDefault="00554DB6" w:rsidP="00554DB6">
          <w:pPr>
            <w:jc w:val="center"/>
            <w:rPr>
              <w:rFonts w:ascii="Arial" w:eastAsia="Times New Roman" w:hAnsi="Arial" w:cs="Times New Roman"/>
              <w:b/>
              <w:sz w:val="24"/>
              <w:lang w:eastAsia="es-CO"/>
            </w:rPr>
          </w:pPr>
          <w:r>
            <w:rPr>
              <w:rFonts w:ascii="Arial" w:eastAsia="Times New Roman" w:hAnsi="Arial" w:cs="Times New Roman"/>
              <w:b/>
              <w:sz w:val="24"/>
              <w:lang w:eastAsia="es-CO"/>
            </w:rPr>
            <w:t>SISTEMA DE GESTIÓN DE LA SEGURIDAD Y SALUD EN EL TRABAJO</w:t>
          </w:r>
        </w:p>
      </w:tc>
      <w:tc>
        <w:tcPr>
          <w:tcW w:w="2098" w:type="dxa"/>
          <w:vAlign w:val="center"/>
        </w:tcPr>
        <w:p w14:paraId="754463D6" w14:textId="025BE1B8" w:rsidR="00554DB6" w:rsidRPr="00132E14" w:rsidRDefault="00554DB6" w:rsidP="00C3161B">
          <w:pPr>
            <w:rPr>
              <w:rFonts w:ascii="Arial" w:eastAsia="Times New Roman" w:hAnsi="Arial" w:cs="Times New Roman"/>
              <w:b/>
              <w:sz w:val="24"/>
              <w:lang w:eastAsia="es-CO"/>
            </w:rPr>
          </w:pPr>
          <w:r>
            <w:rPr>
              <w:rFonts w:ascii="Arial" w:eastAsia="Times New Roman" w:hAnsi="Arial" w:cs="Times New Roman"/>
              <w:b/>
              <w:sz w:val="24"/>
              <w:lang w:eastAsia="es-CO"/>
            </w:rPr>
            <w:t xml:space="preserve">Fecha: </w:t>
          </w:r>
          <w:r w:rsidR="00C3161B">
            <w:rPr>
              <w:rFonts w:ascii="Arial" w:eastAsia="Times New Roman" w:hAnsi="Arial" w:cs="Times New Roman"/>
              <w:b/>
              <w:sz w:val="24"/>
              <w:lang w:eastAsia="es-CO"/>
            </w:rPr>
            <w:t>15/11/2022</w:t>
          </w:r>
        </w:p>
      </w:tc>
    </w:tr>
    <w:tr w:rsidR="00554DB6" w:rsidRPr="00132E14" w14:paraId="7D29F935" w14:textId="77777777" w:rsidTr="00243A3C">
      <w:trPr>
        <w:trHeight w:val="552"/>
        <w:jc w:val="center"/>
      </w:trPr>
      <w:tc>
        <w:tcPr>
          <w:tcW w:w="2706" w:type="dxa"/>
          <w:vMerge/>
          <w:vAlign w:val="center"/>
        </w:tcPr>
        <w:p w14:paraId="17E4BD68" w14:textId="77777777" w:rsidR="00554DB6" w:rsidRPr="00132E14" w:rsidRDefault="00554DB6" w:rsidP="00554DB6">
          <w:pPr>
            <w:jc w:val="center"/>
            <w:rPr>
              <w:rFonts w:ascii="Arial" w:eastAsia="Times New Roman" w:hAnsi="Arial" w:cs="Times New Roman"/>
              <w:b/>
              <w:noProof/>
              <w:sz w:val="24"/>
              <w:lang w:eastAsia="es-CO"/>
            </w:rPr>
          </w:pPr>
        </w:p>
      </w:tc>
      <w:tc>
        <w:tcPr>
          <w:tcW w:w="4972" w:type="dxa"/>
          <w:vMerge w:val="restart"/>
          <w:vAlign w:val="center"/>
        </w:tcPr>
        <w:p w14:paraId="3D42F089" w14:textId="598B7C53" w:rsidR="00554DB6" w:rsidRDefault="00554DB6" w:rsidP="00554DB6">
          <w:pPr>
            <w:jc w:val="center"/>
            <w:rPr>
              <w:rFonts w:ascii="Arial" w:eastAsia="Times New Roman" w:hAnsi="Arial" w:cs="Times New Roman"/>
              <w:b/>
              <w:sz w:val="24"/>
              <w:lang w:eastAsia="es-CO"/>
            </w:rPr>
          </w:pPr>
          <w:r>
            <w:rPr>
              <w:rFonts w:ascii="Arial" w:eastAsia="Times New Roman" w:hAnsi="Arial" w:cs="Times New Roman"/>
              <w:b/>
              <w:sz w:val="24"/>
              <w:lang w:eastAsia="es-CO"/>
            </w:rPr>
            <w:t>PROGRAMA DE ESTILO DE VIDA SALUDABLE Y ENTORNOS DE TRABAJO SALUDABLE</w:t>
          </w:r>
        </w:p>
      </w:tc>
      <w:tc>
        <w:tcPr>
          <w:tcW w:w="2098" w:type="dxa"/>
          <w:vAlign w:val="center"/>
        </w:tcPr>
        <w:p w14:paraId="4C12829F" w14:textId="00599E3C" w:rsidR="00BF0A5B" w:rsidRDefault="00554DB6" w:rsidP="00BF0A5B">
          <w:pPr>
            <w:rPr>
              <w:rFonts w:ascii="Arial" w:eastAsia="Times New Roman" w:hAnsi="Arial" w:cs="Times New Roman"/>
              <w:b/>
              <w:sz w:val="24"/>
              <w:lang w:eastAsia="es-CO"/>
            </w:rPr>
          </w:pPr>
          <w:r>
            <w:rPr>
              <w:rFonts w:ascii="Arial" w:eastAsia="Times New Roman" w:hAnsi="Arial" w:cs="Times New Roman"/>
              <w:b/>
              <w:sz w:val="24"/>
              <w:lang w:eastAsia="es-CO"/>
            </w:rPr>
            <w:t>Versión: 00</w:t>
          </w:r>
          <w:r w:rsidR="00C3161B">
            <w:rPr>
              <w:rFonts w:ascii="Arial" w:eastAsia="Times New Roman" w:hAnsi="Arial" w:cs="Times New Roman"/>
              <w:b/>
              <w:sz w:val="24"/>
              <w:lang w:eastAsia="es-CO"/>
            </w:rPr>
            <w:t>2</w:t>
          </w:r>
        </w:p>
      </w:tc>
    </w:tr>
    <w:tr w:rsidR="00554DB6" w:rsidRPr="00132E14" w14:paraId="5FE57707" w14:textId="77777777" w:rsidTr="00243A3C">
      <w:trPr>
        <w:trHeight w:val="552"/>
        <w:jc w:val="center"/>
      </w:trPr>
      <w:tc>
        <w:tcPr>
          <w:tcW w:w="2706" w:type="dxa"/>
          <w:vMerge/>
          <w:vAlign w:val="center"/>
        </w:tcPr>
        <w:p w14:paraId="4E4A523A" w14:textId="77777777" w:rsidR="00554DB6" w:rsidRPr="00132E14" w:rsidRDefault="00554DB6" w:rsidP="00554DB6">
          <w:pPr>
            <w:jc w:val="center"/>
            <w:rPr>
              <w:rFonts w:ascii="Arial" w:eastAsia="Times New Roman" w:hAnsi="Arial" w:cs="Times New Roman"/>
              <w:b/>
              <w:noProof/>
              <w:sz w:val="24"/>
              <w:lang w:eastAsia="es-CO"/>
            </w:rPr>
          </w:pPr>
        </w:p>
      </w:tc>
      <w:tc>
        <w:tcPr>
          <w:tcW w:w="4972" w:type="dxa"/>
          <w:vMerge/>
          <w:vAlign w:val="center"/>
        </w:tcPr>
        <w:p w14:paraId="14414B2C" w14:textId="77777777" w:rsidR="00554DB6" w:rsidRDefault="00554DB6" w:rsidP="00554DB6">
          <w:pPr>
            <w:jc w:val="center"/>
            <w:rPr>
              <w:rFonts w:ascii="Arial" w:eastAsia="Times New Roman" w:hAnsi="Arial" w:cs="Times New Roman"/>
              <w:b/>
              <w:sz w:val="24"/>
              <w:lang w:eastAsia="es-CO"/>
            </w:rPr>
          </w:pPr>
        </w:p>
      </w:tc>
      <w:tc>
        <w:tcPr>
          <w:tcW w:w="2098" w:type="dxa"/>
          <w:vAlign w:val="center"/>
        </w:tcPr>
        <w:p w14:paraId="27ED9121" w14:textId="4736F013" w:rsidR="00554DB6" w:rsidRDefault="00554DB6" w:rsidP="00554DB6">
          <w:pPr>
            <w:rPr>
              <w:rFonts w:ascii="Arial" w:eastAsia="Times New Roman" w:hAnsi="Arial" w:cs="Times New Roman"/>
              <w:b/>
              <w:sz w:val="24"/>
              <w:lang w:eastAsia="es-CO"/>
            </w:rPr>
          </w:pPr>
          <w:r w:rsidRPr="006A13E7">
            <w:rPr>
              <w:rFonts w:ascii="Arial" w:eastAsia="Times New Roman" w:hAnsi="Arial" w:cs="Times New Roman"/>
              <w:b/>
              <w:sz w:val="24"/>
              <w:lang w:val="es-ES" w:eastAsia="es-CO"/>
            </w:rPr>
            <w:t xml:space="preserve">Página </w:t>
          </w:r>
          <w:r w:rsidRPr="006A13E7">
            <w:rPr>
              <w:rFonts w:ascii="Arial" w:hAnsi="Arial"/>
              <w:b/>
              <w:sz w:val="24"/>
              <w:lang w:eastAsia="es-CO"/>
            </w:rPr>
            <w:fldChar w:fldCharType="begin"/>
          </w:r>
          <w:r w:rsidRPr="006A13E7">
            <w:rPr>
              <w:rFonts w:ascii="Arial" w:eastAsia="Times New Roman" w:hAnsi="Arial" w:cs="Times New Roman"/>
              <w:b/>
              <w:sz w:val="24"/>
              <w:lang w:eastAsia="es-CO"/>
            </w:rPr>
            <w:instrText>PAGE  \* Arabic  \* MERGEFORMAT</w:instrText>
          </w:r>
          <w:r w:rsidRPr="006A13E7">
            <w:rPr>
              <w:rFonts w:ascii="Arial" w:hAnsi="Arial"/>
              <w:b/>
              <w:sz w:val="24"/>
              <w:lang w:eastAsia="es-CO"/>
            </w:rPr>
            <w:fldChar w:fldCharType="separate"/>
          </w:r>
          <w:r w:rsidR="00C3161B" w:rsidRPr="00C3161B">
            <w:rPr>
              <w:rFonts w:ascii="Arial" w:eastAsia="Times New Roman" w:hAnsi="Arial" w:cs="Times New Roman"/>
              <w:b/>
              <w:noProof/>
              <w:sz w:val="24"/>
              <w:lang w:val="es-ES" w:eastAsia="es-CO"/>
            </w:rPr>
            <w:t>3</w:t>
          </w:r>
          <w:r w:rsidRPr="006A13E7">
            <w:rPr>
              <w:rFonts w:ascii="Arial" w:hAnsi="Arial"/>
              <w:b/>
              <w:sz w:val="24"/>
              <w:lang w:eastAsia="es-CO"/>
            </w:rPr>
            <w:fldChar w:fldCharType="end"/>
          </w:r>
          <w:r w:rsidRPr="006A13E7">
            <w:rPr>
              <w:rFonts w:ascii="Arial" w:eastAsia="Times New Roman" w:hAnsi="Arial" w:cs="Times New Roman"/>
              <w:b/>
              <w:sz w:val="24"/>
              <w:lang w:val="es-ES" w:eastAsia="es-CO"/>
            </w:rPr>
            <w:t xml:space="preserve"> de </w:t>
          </w:r>
          <w:r w:rsidRPr="006A13E7">
            <w:rPr>
              <w:rFonts w:ascii="Arial" w:hAnsi="Arial"/>
              <w:b/>
              <w:sz w:val="24"/>
              <w:lang w:eastAsia="es-CO"/>
            </w:rPr>
            <w:fldChar w:fldCharType="begin"/>
          </w:r>
          <w:r w:rsidRPr="006A13E7">
            <w:rPr>
              <w:rFonts w:ascii="Arial" w:eastAsia="Times New Roman" w:hAnsi="Arial" w:cs="Times New Roman"/>
              <w:b/>
              <w:sz w:val="24"/>
              <w:lang w:eastAsia="es-CO"/>
            </w:rPr>
            <w:instrText>NUMPAGES  \* Arabic  \* MERGEFORMAT</w:instrText>
          </w:r>
          <w:r w:rsidRPr="006A13E7">
            <w:rPr>
              <w:rFonts w:ascii="Arial" w:hAnsi="Arial"/>
              <w:b/>
              <w:sz w:val="24"/>
              <w:lang w:eastAsia="es-CO"/>
            </w:rPr>
            <w:fldChar w:fldCharType="separate"/>
          </w:r>
          <w:r w:rsidR="00C3161B" w:rsidRPr="00C3161B">
            <w:rPr>
              <w:rFonts w:ascii="Arial" w:eastAsia="Times New Roman" w:hAnsi="Arial" w:cs="Times New Roman"/>
              <w:b/>
              <w:noProof/>
              <w:sz w:val="24"/>
              <w:lang w:val="es-ES" w:eastAsia="es-CO"/>
            </w:rPr>
            <w:t>4</w:t>
          </w:r>
          <w:r w:rsidRPr="006A13E7">
            <w:rPr>
              <w:rFonts w:ascii="Arial" w:hAnsi="Arial"/>
              <w:b/>
              <w:sz w:val="24"/>
              <w:lang w:eastAsia="es-CO"/>
            </w:rPr>
            <w:fldChar w:fldCharType="end"/>
          </w:r>
        </w:p>
      </w:tc>
    </w:tr>
  </w:tbl>
  <w:p w14:paraId="0C8313DD" w14:textId="77777777" w:rsidR="00DC7D97" w:rsidRDefault="00DC7D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7E53"/>
      </v:shape>
    </w:pict>
  </w:numPicBullet>
  <w:abstractNum w:abstractNumId="0">
    <w:nsid w:val="04E8690B"/>
    <w:multiLevelType w:val="multilevel"/>
    <w:tmpl w:val="71B007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D994B96"/>
    <w:multiLevelType w:val="multilevel"/>
    <w:tmpl w:val="01B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92433"/>
    <w:multiLevelType w:val="hybridMultilevel"/>
    <w:tmpl w:val="CDF830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4051946"/>
    <w:multiLevelType w:val="hybridMultilevel"/>
    <w:tmpl w:val="31A27F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04228D"/>
    <w:multiLevelType w:val="multilevel"/>
    <w:tmpl w:val="7838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91287"/>
    <w:multiLevelType w:val="multilevel"/>
    <w:tmpl w:val="CDD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95353"/>
    <w:multiLevelType w:val="hybridMultilevel"/>
    <w:tmpl w:val="9C40E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C0355C9"/>
    <w:multiLevelType w:val="hybridMultilevel"/>
    <w:tmpl w:val="723E50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27D4FC1"/>
    <w:multiLevelType w:val="hybridMultilevel"/>
    <w:tmpl w:val="AF4C85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59F74AE"/>
    <w:multiLevelType w:val="hybridMultilevel"/>
    <w:tmpl w:val="1BFAD0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A93154F"/>
    <w:multiLevelType w:val="multilevel"/>
    <w:tmpl w:val="5A18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5F0109"/>
    <w:multiLevelType w:val="hybridMultilevel"/>
    <w:tmpl w:val="A5EA6BF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52A518B"/>
    <w:multiLevelType w:val="hybridMultilevel"/>
    <w:tmpl w:val="044AFD0E"/>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6103BCE"/>
    <w:multiLevelType w:val="hybridMultilevel"/>
    <w:tmpl w:val="AB64918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6B933C5A"/>
    <w:multiLevelType w:val="hybridMultilevel"/>
    <w:tmpl w:val="ECEA4CF4"/>
    <w:lvl w:ilvl="0" w:tplc="373A1AC8">
      <w:start w:val="5"/>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59A65D7"/>
    <w:multiLevelType w:val="multilevel"/>
    <w:tmpl w:val="E1867FDA"/>
    <w:lvl w:ilvl="0">
      <w:start w:val="1"/>
      <w:numFmt w:val="decimal"/>
      <w:lvlText w:val="%1."/>
      <w:lvlJc w:val="left"/>
      <w:pPr>
        <w:ind w:left="720" w:hanging="360"/>
      </w:pPr>
      <w:rPr>
        <w:rFonts w:hint="default"/>
      </w:rPr>
    </w:lvl>
    <w:lvl w:ilvl="1">
      <w:start w:val="3"/>
      <w:numFmt w:val="decimal"/>
      <w:isLgl/>
      <w:lvlText w:val="%1.%2"/>
      <w:lvlJc w:val="left"/>
      <w:pPr>
        <w:ind w:left="40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8"/>
  </w:num>
  <w:num w:numId="3">
    <w:abstractNumId w:val="10"/>
  </w:num>
  <w:num w:numId="4">
    <w:abstractNumId w:val="5"/>
  </w:num>
  <w:num w:numId="5">
    <w:abstractNumId w:val="4"/>
  </w:num>
  <w:num w:numId="6">
    <w:abstractNumId w:val="9"/>
  </w:num>
  <w:num w:numId="7">
    <w:abstractNumId w:val="6"/>
  </w:num>
  <w:num w:numId="8">
    <w:abstractNumId w:val="1"/>
  </w:num>
  <w:num w:numId="9">
    <w:abstractNumId w:val="3"/>
  </w:num>
  <w:num w:numId="10">
    <w:abstractNumId w:val="7"/>
  </w:num>
  <w:num w:numId="11">
    <w:abstractNumId w:val="14"/>
  </w:num>
  <w:num w:numId="12">
    <w:abstractNumId w:val="13"/>
  </w:num>
  <w:num w:numId="13">
    <w:abstractNumId w:val="15"/>
  </w:num>
  <w:num w:numId="14">
    <w:abstractNumId w:val="1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E1"/>
    <w:rsid w:val="00004F73"/>
    <w:rsid w:val="00060079"/>
    <w:rsid w:val="00060733"/>
    <w:rsid w:val="00075B87"/>
    <w:rsid w:val="00091201"/>
    <w:rsid w:val="000C571F"/>
    <w:rsid w:val="000D4497"/>
    <w:rsid w:val="000E35E0"/>
    <w:rsid w:val="001001EA"/>
    <w:rsid w:val="00135FA9"/>
    <w:rsid w:val="00137DA8"/>
    <w:rsid w:val="001406C8"/>
    <w:rsid w:val="00160959"/>
    <w:rsid w:val="00171D7C"/>
    <w:rsid w:val="00172C1B"/>
    <w:rsid w:val="00173C00"/>
    <w:rsid w:val="001877E6"/>
    <w:rsid w:val="00190AEF"/>
    <w:rsid w:val="00194DAD"/>
    <w:rsid w:val="00195CC8"/>
    <w:rsid w:val="00196655"/>
    <w:rsid w:val="001B3887"/>
    <w:rsid w:val="001E2BEF"/>
    <w:rsid w:val="001E4642"/>
    <w:rsid w:val="002573F8"/>
    <w:rsid w:val="0025743A"/>
    <w:rsid w:val="00266591"/>
    <w:rsid w:val="00292900"/>
    <w:rsid w:val="002A05DD"/>
    <w:rsid w:val="002F2692"/>
    <w:rsid w:val="002F3B47"/>
    <w:rsid w:val="0030795E"/>
    <w:rsid w:val="00334918"/>
    <w:rsid w:val="003455F1"/>
    <w:rsid w:val="003506E1"/>
    <w:rsid w:val="0035142E"/>
    <w:rsid w:val="00356077"/>
    <w:rsid w:val="00384972"/>
    <w:rsid w:val="00394A81"/>
    <w:rsid w:val="003B7F96"/>
    <w:rsid w:val="003C0E11"/>
    <w:rsid w:val="003C25E0"/>
    <w:rsid w:val="003C5E27"/>
    <w:rsid w:val="003C6A50"/>
    <w:rsid w:val="003E0B5E"/>
    <w:rsid w:val="003E27A7"/>
    <w:rsid w:val="004033AE"/>
    <w:rsid w:val="00444069"/>
    <w:rsid w:val="00445E66"/>
    <w:rsid w:val="00450EA5"/>
    <w:rsid w:val="004956C2"/>
    <w:rsid w:val="00496222"/>
    <w:rsid w:val="004C5224"/>
    <w:rsid w:val="004D3CA7"/>
    <w:rsid w:val="004E27BC"/>
    <w:rsid w:val="004E7000"/>
    <w:rsid w:val="004F0BE2"/>
    <w:rsid w:val="004F0EB6"/>
    <w:rsid w:val="004F6FA4"/>
    <w:rsid w:val="00500311"/>
    <w:rsid w:val="00502BAC"/>
    <w:rsid w:val="00525D0C"/>
    <w:rsid w:val="005346E0"/>
    <w:rsid w:val="00554DB6"/>
    <w:rsid w:val="005A31AC"/>
    <w:rsid w:val="005A48E7"/>
    <w:rsid w:val="005A7DE8"/>
    <w:rsid w:val="005B1558"/>
    <w:rsid w:val="005C39FE"/>
    <w:rsid w:val="005E3EDA"/>
    <w:rsid w:val="005E4782"/>
    <w:rsid w:val="005F4865"/>
    <w:rsid w:val="00634D4D"/>
    <w:rsid w:val="00643722"/>
    <w:rsid w:val="00647245"/>
    <w:rsid w:val="00675DE6"/>
    <w:rsid w:val="00690A97"/>
    <w:rsid w:val="006972B1"/>
    <w:rsid w:val="006978D1"/>
    <w:rsid w:val="006A47C3"/>
    <w:rsid w:val="006A4953"/>
    <w:rsid w:val="006D5B6D"/>
    <w:rsid w:val="00731962"/>
    <w:rsid w:val="00732ECA"/>
    <w:rsid w:val="007332F5"/>
    <w:rsid w:val="007376FC"/>
    <w:rsid w:val="0074689B"/>
    <w:rsid w:val="00760BD4"/>
    <w:rsid w:val="00796405"/>
    <w:rsid w:val="007A6DAE"/>
    <w:rsid w:val="007B6DC0"/>
    <w:rsid w:val="007B7B25"/>
    <w:rsid w:val="007C0E36"/>
    <w:rsid w:val="00811433"/>
    <w:rsid w:val="0081609A"/>
    <w:rsid w:val="0082505F"/>
    <w:rsid w:val="00855C56"/>
    <w:rsid w:val="00870908"/>
    <w:rsid w:val="00877EB6"/>
    <w:rsid w:val="00887A8D"/>
    <w:rsid w:val="00896E61"/>
    <w:rsid w:val="008A097B"/>
    <w:rsid w:val="008B78B4"/>
    <w:rsid w:val="008C7A94"/>
    <w:rsid w:val="008D445B"/>
    <w:rsid w:val="00916ACF"/>
    <w:rsid w:val="00936607"/>
    <w:rsid w:val="00975B45"/>
    <w:rsid w:val="00977BFF"/>
    <w:rsid w:val="009809E3"/>
    <w:rsid w:val="00993A90"/>
    <w:rsid w:val="009A514E"/>
    <w:rsid w:val="009B17A9"/>
    <w:rsid w:val="009B61D1"/>
    <w:rsid w:val="009D4879"/>
    <w:rsid w:val="009E7B1A"/>
    <w:rsid w:val="00A20472"/>
    <w:rsid w:val="00A2326F"/>
    <w:rsid w:val="00A41111"/>
    <w:rsid w:val="00A4489F"/>
    <w:rsid w:val="00A470A1"/>
    <w:rsid w:val="00A825AE"/>
    <w:rsid w:val="00A83B5E"/>
    <w:rsid w:val="00A85334"/>
    <w:rsid w:val="00A85699"/>
    <w:rsid w:val="00A96A72"/>
    <w:rsid w:val="00AA558C"/>
    <w:rsid w:val="00AC4F8C"/>
    <w:rsid w:val="00AC58E7"/>
    <w:rsid w:val="00AE06D7"/>
    <w:rsid w:val="00AF0828"/>
    <w:rsid w:val="00B14463"/>
    <w:rsid w:val="00B51452"/>
    <w:rsid w:val="00B5268E"/>
    <w:rsid w:val="00B71941"/>
    <w:rsid w:val="00BD664D"/>
    <w:rsid w:val="00BF0A5B"/>
    <w:rsid w:val="00C3161B"/>
    <w:rsid w:val="00C52033"/>
    <w:rsid w:val="00C8501D"/>
    <w:rsid w:val="00CA4617"/>
    <w:rsid w:val="00CC4193"/>
    <w:rsid w:val="00CD0669"/>
    <w:rsid w:val="00CE65DE"/>
    <w:rsid w:val="00CF5552"/>
    <w:rsid w:val="00D10EEC"/>
    <w:rsid w:val="00D233C6"/>
    <w:rsid w:val="00D24E12"/>
    <w:rsid w:val="00D4250B"/>
    <w:rsid w:val="00D45B74"/>
    <w:rsid w:val="00D806E4"/>
    <w:rsid w:val="00D8225F"/>
    <w:rsid w:val="00DA2C12"/>
    <w:rsid w:val="00DC156A"/>
    <w:rsid w:val="00DC2173"/>
    <w:rsid w:val="00DC33B2"/>
    <w:rsid w:val="00DC7D97"/>
    <w:rsid w:val="00DD449F"/>
    <w:rsid w:val="00DE48A5"/>
    <w:rsid w:val="00DE48D4"/>
    <w:rsid w:val="00E1279E"/>
    <w:rsid w:val="00E1345D"/>
    <w:rsid w:val="00E3305E"/>
    <w:rsid w:val="00E53A9C"/>
    <w:rsid w:val="00E8302D"/>
    <w:rsid w:val="00EA0012"/>
    <w:rsid w:val="00EA4C61"/>
    <w:rsid w:val="00EB20F9"/>
    <w:rsid w:val="00EB7C69"/>
    <w:rsid w:val="00EC4B8A"/>
    <w:rsid w:val="00EC75EA"/>
    <w:rsid w:val="00EE29FC"/>
    <w:rsid w:val="00EE2BF4"/>
    <w:rsid w:val="00F03B3A"/>
    <w:rsid w:val="00F16EA9"/>
    <w:rsid w:val="00F23F3D"/>
    <w:rsid w:val="00F31A68"/>
    <w:rsid w:val="00F35EAE"/>
    <w:rsid w:val="00F41C9F"/>
    <w:rsid w:val="00F43F18"/>
    <w:rsid w:val="00F44147"/>
    <w:rsid w:val="00F441D4"/>
    <w:rsid w:val="00F50A32"/>
    <w:rsid w:val="00F601DB"/>
    <w:rsid w:val="00F74B65"/>
    <w:rsid w:val="00F8490B"/>
    <w:rsid w:val="00F97A63"/>
    <w:rsid w:val="00FB1F6B"/>
    <w:rsid w:val="00FC316B"/>
    <w:rsid w:val="00FC5F0E"/>
    <w:rsid w:val="00FD24C3"/>
    <w:rsid w:val="00FF3ED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39559"/>
  <w15:docId w15:val="{B5CF6A02-24AB-4686-B59C-284F8B86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A85699"/>
    <w:pPr>
      <w:tabs>
        <w:tab w:val="center" w:pos="4419"/>
        <w:tab w:val="right" w:pos="8838"/>
      </w:tabs>
    </w:pPr>
  </w:style>
  <w:style w:type="character" w:customStyle="1" w:styleId="EncabezadoCar">
    <w:name w:val="Encabezado Car"/>
    <w:basedOn w:val="Fuentedeprrafopredeter"/>
    <w:link w:val="Encabezado"/>
    <w:uiPriority w:val="99"/>
    <w:rsid w:val="00A85699"/>
  </w:style>
  <w:style w:type="paragraph" w:styleId="Piedepgina">
    <w:name w:val="footer"/>
    <w:basedOn w:val="Normal"/>
    <w:link w:val="PiedepginaCar"/>
    <w:uiPriority w:val="99"/>
    <w:unhideWhenUsed/>
    <w:rsid w:val="00A85699"/>
    <w:pPr>
      <w:tabs>
        <w:tab w:val="center" w:pos="4419"/>
        <w:tab w:val="right" w:pos="8838"/>
      </w:tabs>
    </w:pPr>
  </w:style>
  <w:style w:type="character" w:customStyle="1" w:styleId="PiedepginaCar">
    <w:name w:val="Pie de página Car"/>
    <w:basedOn w:val="Fuentedeprrafopredeter"/>
    <w:link w:val="Piedepgina"/>
    <w:uiPriority w:val="99"/>
    <w:rsid w:val="00A85699"/>
  </w:style>
  <w:style w:type="character" w:styleId="Hipervnculo">
    <w:name w:val="Hyperlink"/>
    <w:basedOn w:val="Fuentedeprrafopredeter"/>
    <w:uiPriority w:val="99"/>
    <w:unhideWhenUsed/>
    <w:rsid w:val="00A85699"/>
    <w:rPr>
      <w:color w:val="0000FF" w:themeColor="hyperlink"/>
      <w:u w:val="single"/>
    </w:rPr>
  </w:style>
  <w:style w:type="paragraph" w:styleId="Textodeglobo">
    <w:name w:val="Balloon Text"/>
    <w:basedOn w:val="Normal"/>
    <w:link w:val="TextodegloboCar"/>
    <w:uiPriority w:val="99"/>
    <w:semiHidden/>
    <w:unhideWhenUsed/>
    <w:rsid w:val="00A85699"/>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699"/>
    <w:rPr>
      <w:rFonts w:ascii="Tahoma" w:hAnsi="Tahoma" w:cs="Tahoma"/>
      <w:sz w:val="16"/>
      <w:szCs w:val="16"/>
    </w:rPr>
  </w:style>
  <w:style w:type="paragraph" w:styleId="Prrafodelista">
    <w:name w:val="List Paragraph"/>
    <w:basedOn w:val="Normal"/>
    <w:uiPriority w:val="34"/>
    <w:qFormat/>
    <w:rsid w:val="00796405"/>
    <w:pPr>
      <w:spacing w:after="160" w:line="259" w:lineRule="auto"/>
      <w:ind w:left="720"/>
      <w:contextualSpacing/>
    </w:pPr>
    <w:rPr>
      <w:rFonts w:ascii="Calibri" w:eastAsia="Calibri" w:hAnsi="Calibri"/>
      <w:sz w:val="22"/>
      <w:szCs w:val="22"/>
      <w:lang w:val="es-CO"/>
    </w:rPr>
  </w:style>
  <w:style w:type="paragraph" w:styleId="NormalWeb">
    <w:name w:val="Normal (Web)"/>
    <w:basedOn w:val="Normal"/>
    <w:uiPriority w:val="99"/>
    <w:semiHidden/>
    <w:unhideWhenUsed/>
    <w:rsid w:val="00394A81"/>
    <w:pPr>
      <w:spacing w:before="100" w:beforeAutospacing="1" w:after="100" w:afterAutospacing="1"/>
    </w:pPr>
    <w:rPr>
      <w:sz w:val="24"/>
      <w:szCs w:val="24"/>
      <w:lang w:val="es-CO" w:eastAsia="es-CO"/>
    </w:rPr>
  </w:style>
  <w:style w:type="character" w:styleId="Textoennegrita">
    <w:name w:val="Strong"/>
    <w:basedOn w:val="Fuentedeprrafopredeter"/>
    <w:uiPriority w:val="22"/>
    <w:qFormat/>
    <w:rsid w:val="00394A81"/>
    <w:rPr>
      <w:b/>
      <w:bCs/>
    </w:rPr>
  </w:style>
  <w:style w:type="character" w:customStyle="1" w:styleId="apple-converted-space">
    <w:name w:val="apple-converted-space"/>
    <w:basedOn w:val="Fuentedeprrafopredeter"/>
    <w:rsid w:val="00394A81"/>
  </w:style>
  <w:style w:type="character" w:customStyle="1" w:styleId="negrita">
    <w:name w:val="negrita"/>
    <w:basedOn w:val="Fuentedeprrafopredeter"/>
    <w:rsid w:val="00394A81"/>
  </w:style>
  <w:style w:type="paragraph" w:styleId="TtulodeTDC">
    <w:name w:val="TOC Heading"/>
    <w:basedOn w:val="Ttulo1"/>
    <w:next w:val="Normal"/>
    <w:uiPriority w:val="39"/>
    <w:semiHidden/>
    <w:unhideWhenUsed/>
    <w:qFormat/>
    <w:rsid w:val="00160959"/>
    <w:pPr>
      <w:keepLines/>
      <w:tabs>
        <w:tab w:val="clear" w:pos="720"/>
      </w:tabs>
      <w:spacing w:before="480" w:after="0" w:line="276" w:lineRule="auto"/>
      <w:ind w:left="0" w:firstLine="0"/>
      <w:outlineLvl w:val="9"/>
    </w:pPr>
    <w:rPr>
      <w:color w:val="365F91" w:themeColor="accent1" w:themeShade="BF"/>
      <w:kern w:val="0"/>
      <w:sz w:val="28"/>
      <w:szCs w:val="28"/>
      <w:lang w:val="es-ES"/>
    </w:rPr>
  </w:style>
  <w:style w:type="paragraph" w:styleId="TDC1">
    <w:name w:val="toc 1"/>
    <w:basedOn w:val="Normal"/>
    <w:next w:val="Normal"/>
    <w:autoRedefine/>
    <w:uiPriority w:val="39"/>
    <w:unhideWhenUsed/>
    <w:rsid w:val="00160959"/>
    <w:pPr>
      <w:spacing w:after="100"/>
    </w:pPr>
  </w:style>
  <w:style w:type="paragraph" w:styleId="TDC2">
    <w:name w:val="toc 2"/>
    <w:basedOn w:val="Normal"/>
    <w:next w:val="Normal"/>
    <w:autoRedefine/>
    <w:uiPriority w:val="39"/>
    <w:unhideWhenUsed/>
    <w:rsid w:val="00DE48A5"/>
    <w:pPr>
      <w:spacing w:after="100"/>
      <w:ind w:left="200"/>
    </w:pPr>
  </w:style>
  <w:style w:type="character" w:customStyle="1" w:styleId="imagecredit">
    <w:name w:val="image_credit"/>
    <w:basedOn w:val="Fuentedeprrafopredeter"/>
    <w:rsid w:val="005A7DE8"/>
  </w:style>
  <w:style w:type="paragraph" w:styleId="Sinespaciado">
    <w:name w:val="No Spacing"/>
    <w:uiPriority w:val="1"/>
    <w:qFormat/>
    <w:rsid w:val="005A7DE8"/>
  </w:style>
  <w:style w:type="paragraph" w:customStyle="1" w:styleId="Default">
    <w:name w:val="Default"/>
    <w:rsid w:val="005E3EDA"/>
    <w:pPr>
      <w:autoSpaceDE w:val="0"/>
      <w:autoSpaceDN w:val="0"/>
      <w:adjustRightInd w:val="0"/>
    </w:pPr>
    <w:rPr>
      <w:color w:val="000000"/>
      <w:sz w:val="24"/>
      <w:szCs w:val="24"/>
      <w:lang w:val="es-ES"/>
    </w:rPr>
  </w:style>
  <w:style w:type="table" w:customStyle="1" w:styleId="Tablaconcuadrcula1">
    <w:name w:val="Tabla con cuadrícula1"/>
    <w:basedOn w:val="Tablanormal"/>
    <w:next w:val="Tablaconcuadrcula"/>
    <w:uiPriority w:val="59"/>
    <w:rsid w:val="00554DB6"/>
    <w:rPr>
      <w:rFonts w:asciiTheme="minorHAnsi" w:eastAsiaTheme="minorHAnsi" w:hAnsiTheme="minorHAnsi" w:cstheme="minorBidi"/>
      <w:sz w:val="22"/>
      <w:szCs w:val="22"/>
      <w:lang w:val="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39"/>
    <w:unhideWhenUsed/>
    <w:rsid w:val="00554D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00556">
      <w:bodyDiv w:val="1"/>
      <w:marLeft w:val="0"/>
      <w:marRight w:val="0"/>
      <w:marTop w:val="0"/>
      <w:marBottom w:val="0"/>
      <w:divBdr>
        <w:top w:val="none" w:sz="0" w:space="0" w:color="auto"/>
        <w:left w:val="none" w:sz="0" w:space="0" w:color="auto"/>
        <w:bottom w:val="none" w:sz="0" w:space="0" w:color="auto"/>
        <w:right w:val="none" w:sz="0" w:space="0" w:color="auto"/>
      </w:divBdr>
    </w:div>
    <w:div w:id="725877207">
      <w:bodyDiv w:val="1"/>
      <w:marLeft w:val="0"/>
      <w:marRight w:val="0"/>
      <w:marTop w:val="0"/>
      <w:marBottom w:val="0"/>
      <w:divBdr>
        <w:top w:val="none" w:sz="0" w:space="0" w:color="auto"/>
        <w:left w:val="none" w:sz="0" w:space="0" w:color="auto"/>
        <w:bottom w:val="none" w:sz="0" w:space="0" w:color="auto"/>
        <w:right w:val="none" w:sz="0" w:space="0" w:color="auto"/>
      </w:divBdr>
    </w:div>
    <w:div w:id="1099564800">
      <w:bodyDiv w:val="1"/>
      <w:marLeft w:val="0"/>
      <w:marRight w:val="0"/>
      <w:marTop w:val="0"/>
      <w:marBottom w:val="0"/>
      <w:divBdr>
        <w:top w:val="none" w:sz="0" w:space="0" w:color="auto"/>
        <w:left w:val="none" w:sz="0" w:space="0" w:color="auto"/>
        <w:bottom w:val="none" w:sz="0" w:space="0" w:color="auto"/>
        <w:right w:val="none" w:sz="0" w:space="0" w:color="auto"/>
      </w:divBdr>
    </w:div>
    <w:div w:id="1754811296">
      <w:bodyDiv w:val="1"/>
      <w:marLeft w:val="0"/>
      <w:marRight w:val="0"/>
      <w:marTop w:val="0"/>
      <w:marBottom w:val="0"/>
      <w:divBdr>
        <w:top w:val="none" w:sz="0" w:space="0" w:color="auto"/>
        <w:left w:val="none" w:sz="0" w:space="0" w:color="auto"/>
        <w:bottom w:val="none" w:sz="0" w:space="0" w:color="auto"/>
        <w:right w:val="none" w:sz="0" w:space="0" w:color="auto"/>
      </w:divBdr>
    </w:div>
    <w:div w:id="1928808752">
      <w:bodyDiv w:val="1"/>
      <w:marLeft w:val="0"/>
      <w:marRight w:val="0"/>
      <w:marTop w:val="0"/>
      <w:marBottom w:val="0"/>
      <w:divBdr>
        <w:top w:val="none" w:sz="0" w:space="0" w:color="auto"/>
        <w:left w:val="none" w:sz="0" w:space="0" w:color="auto"/>
        <w:bottom w:val="none" w:sz="0" w:space="0" w:color="auto"/>
        <w:right w:val="none" w:sz="0" w:space="0" w:color="auto"/>
      </w:divBdr>
      <w:divsChild>
        <w:div w:id="786778562">
          <w:marLeft w:val="0"/>
          <w:marRight w:val="0"/>
          <w:marTop w:val="0"/>
          <w:marBottom w:val="0"/>
          <w:divBdr>
            <w:top w:val="none" w:sz="0" w:space="0" w:color="auto"/>
            <w:left w:val="none" w:sz="0" w:space="0" w:color="auto"/>
            <w:bottom w:val="none" w:sz="0" w:space="0" w:color="auto"/>
            <w:right w:val="none" w:sz="0" w:space="0" w:color="auto"/>
          </w:divBdr>
          <w:divsChild>
            <w:div w:id="446586547">
              <w:marLeft w:val="0"/>
              <w:marRight w:val="300"/>
              <w:marTop w:val="0"/>
              <w:marBottom w:val="0"/>
              <w:divBdr>
                <w:top w:val="none" w:sz="0" w:space="0" w:color="auto"/>
                <w:left w:val="none" w:sz="0" w:space="0" w:color="auto"/>
                <w:bottom w:val="none" w:sz="0" w:space="0" w:color="auto"/>
                <w:right w:val="none" w:sz="0" w:space="0" w:color="auto"/>
              </w:divBdr>
            </w:div>
            <w:div w:id="218981921">
              <w:marLeft w:val="0"/>
              <w:marRight w:val="300"/>
              <w:marTop w:val="0"/>
              <w:marBottom w:val="0"/>
              <w:divBdr>
                <w:top w:val="none" w:sz="0" w:space="0" w:color="auto"/>
                <w:left w:val="none" w:sz="0" w:space="0" w:color="auto"/>
                <w:bottom w:val="none" w:sz="0" w:space="0" w:color="auto"/>
                <w:right w:val="none" w:sz="0" w:space="0" w:color="auto"/>
              </w:divBdr>
            </w:div>
          </w:divsChild>
        </w:div>
        <w:div w:id="731849106">
          <w:marLeft w:val="0"/>
          <w:marRight w:val="0"/>
          <w:marTop w:val="0"/>
          <w:marBottom w:val="0"/>
          <w:divBdr>
            <w:top w:val="none" w:sz="0" w:space="0" w:color="auto"/>
            <w:left w:val="none" w:sz="0" w:space="0" w:color="auto"/>
            <w:bottom w:val="none" w:sz="0" w:space="0" w:color="auto"/>
            <w:right w:val="none" w:sz="0" w:space="0" w:color="auto"/>
          </w:divBdr>
          <w:divsChild>
            <w:div w:id="1256594448">
              <w:marLeft w:val="0"/>
              <w:marRight w:val="300"/>
              <w:marTop w:val="0"/>
              <w:marBottom w:val="0"/>
              <w:divBdr>
                <w:top w:val="none" w:sz="0" w:space="0" w:color="auto"/>
                <w:left w:val="none" w:sz="0" w:space="0" w:color="auto"/>
                <w:bottom w:val="none" w:sz="0" w:space="0" w:color="auto"/>
                <w:right w:val="none" w:sz="0" w:space="0" w:color="auto"/>
              </w:divBdr>
              <w:divsChild>
                <w:div w:id="5908185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09228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05D79-A1A8-46D0-B064-212605F3C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Pages>
  <Words>1148</Words>
  <Characters>6318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Gestion Humana</dc:creator>
  <cp:lastModifiedBy>excavaciones correa mejia</cp:lastModifiedBy>
  <cp:revision>28</cp:revision>
  <cp:lastPrinted>2022-05-20T20:08:00Z</cp:lastPrinted>
  <dcterms:created xsi:type="dcterms:W3CDTF">2019-01-24T22:37:00Z</dcterms:created>
  <dcterms:modified xsi:type="dcterms:W3CDTF">2022-11-15T18:51:00Z</dcterms:modified>
</cp:coreProperties>
</file>