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09"/>
        <w:tblW w:w="9200" w:type="dxa"/>
        <w:tblLook w:val="04A0" w:firstRow="1" w:lastRow="0" w:firstColumn="1" w:lastColumn="0" w:noHBand="0" w:noVBand="1"/>
      </w:tblPr>
      <w:tblGrid>
        <w:gridCol w:w="1225"/>
        <w:gridCol w:w="3296"/>
        <w:gridCol w:w="2527"/>
        <w:gridCol w:w="2152"/>
      </w:tblGrid>
      <w:tr w:rsidR="004305F4" w:rsidRPr="004305F4" w14:paraId="41390759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199344E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329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4D78907E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252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254C0ACA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GDP - per capita (PPP) </w:t>
            </w:r>
          </w:p>
        </w:tc>
        <w:tc>
          <w:tcPr>
            <w:tcW w:w="2152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bottom"/>
            <w:hideMark/>
          </w:tcPr>
          <w:p w14:paraId="7146B920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Year of Information</w:t>
            </w:r>
          </w:p>
        </w:tc>
      </w:tr>
      <w:tr w:rsidR="004305F4" w:rsidRPr="004305F4" w14:paraId="27D7D4DF" w14:textId="77777777" w:rsidTr="004305F4">
        <w:trPr>
          <w:trHeight w:val="203"/>
        </w:trPr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43DBAB96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5D52738E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 </w:t>
            </w: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Monaco </w:t>
            </w:r>
          </w:p>
        </w:tc>
        <w:tc>
          <w:tcPr>
            <w:tcW w:w="2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3F27F52A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190,513.00 </w:t>
            </w:r>
          </w:p>
        </w:tc>
        <w:tc>
          <w:tcPr>
            <w:tcW w:w="21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7AF51948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4305F4" w:rsidRPr="004305F4" w14:paraId="63798DA4" w14:textId="77777777" w:rsidTr="004305F4">
        <w:trPr>
          <w:trHeight w:val="203"/>
        </w:trPr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1E0E3047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215ECF4A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Macau </w:t>
            </w:r>
          </w:p>
        </w:tc>
        <w:tc>
          <w:tcPr>
            <w:tcW w:w="2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4D4305E6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123,965.00 </w:t>
            </w:r>
          </w:p>
        </w:tc>
        <w:tc>
          <w:tcPr>
            <w:tcW w:w="21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1F46355A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4305F4" w:rsidRPr="004305F4" w14:paraId="33995B30" w14:textId="77777777" w:rsidTr="004305F4">
        <w:trPr>
          <w:trHeight w:val="203"/>
        </w:trPr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493BC583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151512E0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 </w:t>
            </w:r>
          </w:p>
        </w:tc>
        <w:tc>
          <w:tcPr>
            <w:tcW w:w="2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6481DE82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97,341.00 </w:t>
            </w:r>
          </w:p>
        </w:tc>
        <w:tc>
          <w:tcPr>
            <w:tcW w:w="21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654217D6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4305F4" w:rsidRPr="004305F4" w14:paraId="46379838" w14:textId="77777777" w:rsidTr="004305F4">
        <w:trPr>
          <w:trHeight w:val="203"/>
        </w:trPr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1D4C103D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0A17B8CC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Qatar </w:t>
            </w:r>
          </w:p>
        </w:tc>
        <w:tc>
          <w:tcPr>
            <w:tcW w:w="2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4B192C45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90,044.00 </w:t>
            </w:r>
          </w:p>
        </w:tc>
        <w:tc>
          <w:tcPr>
            <w:tcW w:w="21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1FC43BD2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4305F4" w:rsidRPr="004305F4" w14:paraId="0C2149B8" w14:textId="77777777" w:rsidTr="004305F4">
        <w:trPr>
          <w:trHeight w:val="203"/>
        </w:trPr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5DD76745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3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2BA1B47C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Ireland </w:t>
            </w:r>
          </w:p>
        </w:tc>
        <w:tc>
          <w:tcPr>
            <w:tcW w:w="2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7595BA88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86,781.00 </w:t>
            </w:r>
          </w:p>
        </w:tc>
        <w:tc>
          <w:tcPr>
            <w:tcW w:w="21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0C21EA2C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4305F4" w:rsidRPr="004305F4" w14:paraId="7394B747" w14:textId="77777777" w:rsidTr="004305F4">
        <w:trPr>
          <w:trHeight w:val="203"/>
        </w:trPr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7415C001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3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0173CDFE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Bermuda </w:t>
            </w:r>
          </w:p>
        </w:tc>
        <w:tc>
          <w:tcPr>
            <w:tcW w:w="2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52B244D7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81,798.00 </w:t>
            </w:r>
          </w:p>
        </w:tc>
        <w:tc>
          <w:tcPr>
            <w:tcW w:w="21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1C07D575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4305F4" w:rsidRPr="004305F4" w14:paraId="3655A9BD" w14:textId="77777777" w:rsidTr="004305F4">
        <w:trPr>
          <w:trHeight w:val="203"/>
        </w:trPr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2B480D77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3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06394CA6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Switzerland </w:t>
            </w:r>
          </w:p>
        </w:tc>
        <w:tc>
          <w:tcPr>
            <w:tcW w:w="2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5F3E3B8B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68,628.00 </w:t>
            </w:r>
          </w:p>
        </w:tc>
        <w:tc>
          <w:tcPr>
            <w:tcW w:w="21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717F2905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4305F4" w:rsidRPr="004305F4" w14:paraId="5CA78C7A" w14:textId="77777777" w:rsidTr="004305F4">
        <w:trPr>
          <w:trHeight w:val="203"/>
        </w:trPr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0F5D9A7E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3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14FC9DA8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3A38ED41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67,119.00 </w:t>
            </w:r>
          </w:p>
        </w:tc>
        <w:tc>
          <w:tcPr>
            <w:tcW w:w="21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34F2AB6F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4305F4" w:rsidRPr="004305F4" w14:paraId="6CBA394C" w14:textId="77777777" w:rsidTr="004305F4">
        <w:trPr>
          <w:trHeight w:val="203"/>
        </w:trPr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22C50548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3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7B685047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Norway </w:t>
            </w:r>
          </w:p>
        </w:tc>
        <w:tc>
          <w:tcPr>
            <w:tcW w:w="2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6BDCABAD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63,633.00 </w:t>
            </w:r>
          </w:p>
        </w:tc>
        <w:tc>
          <w:tcPr>
            <w:tcW w:w="21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0BB2FDAB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4305F4" w:rsidRPr="004305F4" w14:paraId="684F4AEA" w14:textId="77777777" w:rsidTr="004305F4">
        <w:trPr>
          <w:trHeight w:val="203"/>
        </w:trPr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3F3510F2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3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71D7E2F6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States </w:t>
            </w:r>
          </w:p>
        </w:tc>
        <w:tc>
          <w:tcPr>
            <w:tcW w:w="2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022AE96A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62,530.00 </w:t>
            </w:r>
          </w:p>
        </w:tc>
        <w:tc>
          <w:tcPr>
            <w:tcW w:w="21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4349264E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4305F4" w:rsidRPr="004305F4" w14:paraId="7355A681" w14:textId="77777777" w:rsidTr="004305F4">
        <w:trPr>
          <w:trHeight w:val="203"/>
        </w:trPr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44F9D5EA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3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3F9042DB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Brunei </w:t>
            </w:r>
          </w:p>
        </w:tc>
        <w:tc>
          <w:tcPr>
            <w:tcW w:w="2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1C61A507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62,100.00 </w:t>
            </w:r>
          </w:p>
        </w:tc>
        <w:tc>
          <w:tcPr>
            <w:tcW w:w="21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6904AC5F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4305F4" w:rsidRPr="004305F4" w14:paraId="64FB285C" w14:textId="77777777" w:rsidTr="004305F4">
        <w:trPr>
          <w:trHeight w:val="203"/>
        </w:trPr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37E19594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3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64342C33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Hong Kong </w:t>
            </w:r>
          </w:p>
        </w:tc>
        <w:tc>
          <w:tcPr>
            <w:tcW w:w="2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14:paraId="40908DC6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59,848.00 </w:t>
            </w:r>
          </w:p>
        </w:tc>
        <w:tc>
          <w:tcPr>
            <w:tcW w:w="21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bottom"/>
            <w:hideMark/>
          </w:tcPr>
          <w:p w14:paraId="049BB854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4305F4" w:rsidRPr="004305F4" w14:paraId="696C0C12" w14:textId="77777777" w:rsidTr="004305F4">
        <w:trPr>
          <w:trHeight w:val="203"/>
        </w:trPr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124833F5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76FDEC02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Denmark </w:t>
            </w:r>
          </w:p>
        </w:tc>
        <w:tc>
          <w:tcPr>
            <w:tcW w:w="2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14:paraId="0653F6CD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£                          57,804.00 </w:t>
            </w:r>
          </w:p>
        </w:tc>
        <w:tc>
          <w:tcPr>
            <w:tcW w:w="21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bottom"/>
            <w:hideMark/>
          </w:tcPr>
          <w:p w14:paraId="5E2FC381" w14:textId="77777777" w:rsidR="004305F4" w:rsidRPr="004305F4" w:rsidRDefault="004305F4" w:rsidP="00430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4305F4" w:rsidRPr="004305F4" w14:paraId="45667779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7117F111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3E8813E9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05709981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4BBDA4C2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4C6D24C6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0702445D" w14:textId="726E5F5F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27E6F030" wp14:editId="203BB452">
                  <wp:simplePos x="0" y="0"/>
                  <wp:positionH relativeFrom="column">
                    <wp:posOffset>454660</wp:posOffset>
                  </wp:positionH>
                  <wp:positionV relativeFrom="paragraph">
                    <wp:posOffset>8890</wp:posOffset>
                  </wp:positionV>
                  <wp:extent cx="4803775" cy="3114040"/>
                  <wp:effectExtent l="0" t="0" r="15875" b="10160"/>
                  <wp:wrapNone/>
                  <wp:docPr id="865603136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2EFB28-99DA-1EC5-7137-47C1845C71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7D054A5F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4F030D41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4320626F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62B62F6A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A1B7" w14:textId="402CAA21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"/>
            </w:tblGrid>
            <w:tr w:rsidR="004305F4" w:rsidRPr="004305F4" w14:paraId="4D5E91F6" w14:textId="77777777" w:rsidTr="004305F4">
              <w:trPr>
                <w:trHeight w:val="203"/>
                <w:tblCellSpacing w:w="0" w:type="dxa"/>
              </w:trPr>
              <w:tc>
                <w:tcPr>
                  <w:tcW w:w="8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6FF75"/>
                  <w:noWrap/>
                  <w:vAlign w:val="bottom"/>
                  <w:hideMark/>
                </w:tcPr>
                <w:p w14:paraId="3BD09E88" w14:textId="77777777" w:rsidR="004305F4" w:rsidRPr="004305F4" w:rsidRDefault="004305F4" w:rsidP="004305F4">
                  <w:pPr>
                    <w:framePr w:hSpace="180" w:wrap="around" w:hAnchor="margin" w:y="509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305F4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401259F1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1B1148A5" w14:textId="53B9213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011CB078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44AAACDB" w14:textId="55AD3F9D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6E927D2D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0245E35B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4E2FD879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1C907F91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6E7A8D7A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03F24510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04D90AEE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15850F60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2CAB9138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4CEEE5CA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55FB0BE2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00501FA7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1CDAFCEC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1825A681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777170A3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63555432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1B03C1E2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7A31BA56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60C68122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3A54D3FD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3C181DEB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5B8BE059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202A9C89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1DC40452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03E67B62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39A0ACBD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04408682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3A74DD4D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305AB607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23060954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153CA003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640FA49A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472A8EE6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46B8D70F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3C1F3B8F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2AAA1275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51D35C5E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348B74B7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65095FE7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33B10F70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15052FB2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5992D304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70B6295A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175D46ED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7076B4DB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5C8CEA25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03037624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36D7F894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166813C5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31CB3A6B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38F42F8F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24FF6E07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762CBB30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2D160691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4106B255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689925C5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0AD16223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1DAE7C62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49E680C3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2AE6856B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7691DFE5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564AF6D8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14EC951D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53212870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3A1945A7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059CE78D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5547584A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2D12F1B7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4ACFC35C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1F867E02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52B4C471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6F6BB103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1172A10D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759924FE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0F2D2A19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0E680A74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7BE10833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030494FA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61D3E574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19167A8C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4305F4" w:rsidRPr="004305F4" w14:paraId="5244CBFE" w14:textId="77777777" w:rsidTr="004305F4">
        <w:trPr>
          <w:trHeight w:val="203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4865C374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030825A4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6A98B8A7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96FF75"/>
            <w:noWrap/>
            <w:vAlign w:val="bottom"/>
            <w:hideMark/>
          </w:tcPr>
          <w:p w14:paraId="7FF0C1B9" w14:textId="77777777" w:rsidR="004305F4" w:rsidRPr="004305F4" w:rsidRDefault="004305F4" w:rsidP="00430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305F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05986B69" w14:textId="49BE2AB2" w:rsidR="004305F4" w:rsidRPr="004305F4" w:rsidRDefault="004305F4" w:rsidP="00840B4E">
      <w:pPr>
        <w:jc w:val="center"/>
        <w:rPr>
          <w:b/>
          <w:bCs/>
          <w:sz w:val="36"/>
          <w:szCs w:val="36"/>
        </w:rPr>
      </w:pPr>
      <w:r w:rsidRPr="004305F4">
        <w:rPr>
          <w:b/>
          <w:bCs/>
          <w:sz w:val="36"/>
          <w:szCs w:val="36"/>
        </w:rPr>
        <w:t>GDP (Gross domestic product)</w:t>
      </w:r>
    </w:p>
    <w:sectPr w:rsidR="004305F4" w:rsidRPr="00430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E02D1" w14:textId="77777777" w:rsidR="004305F4" w:rsidRDefault="004305F4" w:rsidP="004305F4">
      <w:pPr>
        <w:spacing w:after="0" w:line="240" w:lineRule="auto"/>
      </w:pPr>
      <w:r>
        <w:separator/>
      </w:r>
    </w:p>
  </w:endnote>
  <w:endnote w:type="continuationSeparator" w:id="0">
    <w:p w14:paraId="7471F1C6" w14:textId="77777777" w:rsidR="004305F4" w:rsidRDefault="004305F4" w:rsidP="00430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9A64B" w14:textId="77777777" w:rsidR="004305F4" w:rsidRDefault="004305F4" w:rsidP="004305F4">
      <w:pPr>
        <w:spacing w:after="0" w:line="240" w:lineRule="auto"/>
      </w:pPr>
      <w:r>
        <w:separator/>
      </w:r>
    </w:p>
  </w:footnote>
  <w:footnote w:type="continuationSeparator" w:id="0">
    <w:p w14:paraId="33C78153" w14:textId="77777777" w:rsidR="004305F4" w:rsidRDefault="004305F4" w:rsidP="00430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F9"/>
    <w:rsid w:val="004305F4"/>
    <w:rsid w:val="00840B4E"/>
    <w:rsid w:val="00ED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5FD27BB"/>
  <w15:chartTrackingRefBased/>
  <w15:docId w15:val="{759FA1A2-7793-4777-A114-694C21FB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F4"/>
  </w:style>
  <w:style w:type="paragraph" w:styleId="Footer">
    <w:name w:val="footer"/>
    <w:basedOn w:val="Normal"/>
    <w:link w:val="FooterChar"/>
    <w:uiPriority w:val="99"/>
    <w:unhideWhenUsed/>
    <w:rsid w:val="00430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857b6e3d1040c33/Just%20IT/Week1-3_excelTableau_Assignment/TheWealth%20of%20nations_1234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 Top 20 Countries by GDP - per capita (PPP)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'[TheWealth of nations_1234.xlsm]GDP'!$C$1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multiLvlStrRef>
              <c:f>'[TheWealth of nations_1234.xlsm]GDP'!$A$2:$B$21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'[TheWealth of nations_1234.xlsm]GDP'!$C$2:$C$21</c:f>
              <c:numCache>
                <c:formatCode>_-[$£-809]* #,##0.00_-;\-[$£-809]* #,##0.00_-;_-[$£-809]* "-"??_-;_-@_-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0D-4E73-8276-043D2EF82C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28413007"/>
        <c:axId val="1767094223"/>
      </c:barChart>
      <c:catAx>
        <c:axId val="192841300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solidFill>
                      <a:schemeClr val="tx1"/>
                    </a:solidFill>
                  </a:rPr>
                  <a:t>Country and Rank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094223"/>
        <c:crosses val="autoZero"/>
        <c:auto val="1"/>
        <c:lblAlgn val="ctr"/>
        <c:lblOffset val="100"/>
        <c:noMultiLvlLbl val="0"/>
      </c:catAx>
      <c:valAx>
        <c:axId val="1767094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solidFill>
                      <a:schemeClr val="tx1"/>
                    </a:solidFill>
                  </a:rPr>
                  <a:t>GDP - per capita (PPP)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-[$£-809]* #,##0.00_-;\-[$£-809]* #,##0.00_-;_-[$£-809]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8413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 Panesar</dc:creator>
  <cp:keywords/>
  <dc:description/>
  <cp:lastModifiedBy>Daya Panesar</cp:lastModifiedBy>
  <cp:revision>2</cp:revision>
  <dcterms:created xsi:type="dcterms:W3CDTF">2023-09-15T18:54:00Z</dcterms:created>
  <dcterms:modified xsi:type="dcterms:W3CDTF">2023-09-15T19:31:00Z</dcterms:modified>
</cp:coreProperties>
</file>